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28E5A" w14:textId="77777777" w:rsidR="005B3458" w:rsidRPr="005B3458" w:rsidRDefault="005B3458" w:rsidP="005B3458">
      <w:pPr>
        <w:ind w:firstLine="0"/>
        <w:jc w:val="center"/>
        <w:rPr>
          <w:rFonts w:ascii="Arial Narrow" w:hAnsi="Arial Narrow"/>
          <w:b/>
          <w:bCs/>
          <w:noProof/>
          <w:sz w:val="36"/>
          <w:szCs w:val="36"/>
        </w:rPr>
      </w:pPr>
      <w:r w:rsidRPr="005B3458">
        <w:rPr>
          <w:rFonts w:ascii="Arial Narrow" w:hAnsi="Arial Narrow"/>
          <w:b/>
          <w:bCs/>
          <w:noProof/>
          <w:sz w:val="36"/>
          <w:szCs w:val="36"/>
        </w:rPr>
        <w:t xml:space="preserve">Effectiveness Of Garlic Extract Aromatherapy Candles As Housefly Repellents In Preventing </w:t>
      </w:r>
    </w:p>
    <w:p w14:paraId="7353D617" w14:textId="3D5BF860" w:rsidR="005B3458" w:rsidRDefault="005B3458" w:rsidP="005B3458">
      <w:pPr>
        <w:ind w:firstLine="0"/>
        <w:jc w:val="center"/>
        <w:rPr>
          <w:rFonts w:ascii="Arial Narrow" w:hAnsi="Arial Narrow"/>
          <w:b/>
          <w:bCs/>
          <w:noProof/>
          <w:sz w:val="36"/>
          <w:szCs w:val="36"/>
        </w:rPr>
      </w:pPr>
      <w:r w:rsidRPr="005B3458">
        <w:rPr>
          <w:rFonts w:ascii="Arial Narrow" w:hAnsi="Arial Narrow"/>
          <w:b/>
          <w:bCs/>
          <w:noProof/>
          <w:sz w:val="36"/>
          <w:szCs w:val="36"/>
        </w:rPr>
        <w:t>Disease And Cancer Risk</w:t>
      </w:r>
    </w:p>
    <w:p w14:paraId="038846C3" w14:textId="52CE85F9" w:rsidR="004B1F4C" w:rsidRPr="00FC3401" w:rsidRDefault="005B3458" w:rsidP="005B3458">
      <w:pPr>
        <w:ind w:firstLine="0"/>
        <w:jc w:val="center"/>
        <w:rPr>
          <w:rFonts w:ascii="Arial Narrow" w:hAnsi="Arial Narrow"/>
          <w:b/>
          <w:bCs/>
          <w:noProof/>
          <w:szCs w:val="28"/>
        </w:rPr>
      </w:pPr>
      <w:r>
        <w:rPr>
          <w:rFonts w:ascii="Arial Narrow" w:hAnsi="Arial Narrow"/>
          <w:b/>
          <w:bCs/>
          <w:noProof/>
          <w:szCs w:val="28"/>
        </w:rPr>
        <w:t>Ni Putu Maharani Wulandari</w:t>
      </w:r>
      <w:r w:rsidRPr="005B3458">
        <w:rPr>
          <w:rFonts w:ascii="Arial Narrow" w:hAnsi="Arial Narrow"/>
          <w:b/>
          <w:bCs/>
          <w:noProof/>
          <w:szCs w:val="28"/>
          <w:vertAlign w:val="superscript"/>
        </w:rPr>
        <w:t>1</w:t>
      </w:r>
      <w:r>
        <w:rPr>
          <w:rFonts w:ascii="Arial Narrow" w:hAnsi="Arial Narrow"/>
          <w:b/>
          <w:bCs/>
          <w:noProof/>
          <w:szCs w:val="28"/>
        </w:rPr>
        <w:t>, I.G.A.M. Aryasih</w:t>
      </w:r>
      <w:r w:rsidRPr="005B3458">
        <w:rPr>
          <w:rFonts w:ascii="Arial Narrow" w:hAnsi="Arial Narrow"/>
          <w:b/>
          <w:bCs/>
          <w:noProof/>
          <w:szCs w:val="28"/>
          <w:vertAlign w:val="superscript"/>
        </w:rPr>
        <w:t>1,2</w:t>
      </w:r>
      <w:r>
        <w:rPr>
          <w:rFonts w:ascii="Arial Narrow" w:hAnsi="Arial Narrow"/>
          <w:b/>
          <w:bCs/>
          <w:noProof/>
          <w:szCs w:val="28"/>
        </w:rPr>
        <w:t>, D.A.A.Posmaningsih</w:t>
      </w:r>
      <w:r w:rsidRPr="005B3458">
        <w:rPr>
          <w:rFonts w:ascii="Arial Narrow" w:hAnsi="Arial Narrow"/>
          <w:b/>
          <w:bCs/>
          <w:noProof/>
          <w:szCs w:val="28"/>
          <w:vertAlign w:val="superscript"/>
        </w:rPr>
        <w:t>1,2</w:t>
      </w:r>
      <w:r>
        <w:rPr>
          <w:rFonts w:ascii="Arial Narrow" w:hAnsi="Arial Narrow"/>
          <w:b/>
          <w:bCs/>
          <w:noProof/>
          <w:szCs w:val="28"/>
        </w:rPr>
        <w:t>, I Wayan Sali</w:t>
      </w:r>
      <w:r w:rsidRPr="005B3458">
        <w:rPr>
          <w:rFonts w:ascii="Arial Narrow" w:hAnsi="Arial Narrow"/>
          <w:b/>
          <w:bCs/>
          <w:noProof/>
          <w:szCs w:val="28"/>
          <w:vertAlign w:val="superscript"/>
        </w:rPr>
        <w:t>1,2</w:t>
      </w:r>
      <w:r w:rsidRPr="005B3458">
        <w:rPr>
          <w:rFonts w:ascii="Arial Narrow" w:hAnsi="Arial Narrow"/>
          <w:b/>
          <w:bCs/>
          <w:noProof/>
          <w:szCs w:val="28"/>
        </w:rPr>
        <w:t xml:space="preserve">   </w:t>
      </w:r>
    </w:p>
    <w:p w14:paraId="1E0F66D5" w14:textId="44A40C6A" w:rsidR="004B1F4C" w:rsidRPr="00EC49A7" w:rsidRDefault="004B1F4C" w:rsidP="004B1F4C">
      <w:pPr>
        <w:ind w:firstLine="0"/>
        <w:jc w:val="center"/>
        <w:rPr>
          <w:rFonts w:ascii="Arial Narrow" w:hAnsi="Arial Narrow"/>
          <w:sz w:val="24"/>
        </w:rPr>
      </w:pPr>
      <w:r w:rsidRPr="00EC49A7">
        <w:rPr>
          <w:rFonts w:ascii="Arial Narrow" w:hAnsi="Arial Narrow"/>
          <w:sz w:val="24"/>
          <w:vertAlign w:val="superscript"/>
        </w:rPr>
        <w:t>1</w:t>
      </w:r>
      <w:r w:rsidRPr="00D26AA0">
        <w:rPr>
          <w:rFonts w:ascii="Arial Narrow" w:hAnsi="Arial Narrow"/>
          <w:sz w:val="24"/>
        </w:rPr>
        <w:t xml:space="preserve"> </w:t>
      </w:r>
      <w:r w:rsidR="005B3458" w:rsidRPr="005B3458">
        <w:rPr>
          <w:rFonts w:ascii="Arial Narrow" w:hAnsi="Arial Narrow"/>
          <w:sz w:val="24"/>
        </w:rPr>
        <w:t xml:space="preserve">Environmental Health Department, Polytechnic of Health Denpasar, Bali </w:t>
      </w:r>
    </w:p>
    <w:p w14:paraId="4FE8B180" w14:textId="1AA0F392" w:rsidR="004B1F4C" w:rsidRPr="00EC49A7" w:rsidRDefault="004B1F4C" w:rsidP="004B1F4C">
      <w:pPr>
        <w:ind w:firstLine="0"/>
        <w:jc w:val="center"/>
        <w:rPr>
          <w:rFonts w:ascii="Arial Narrow" w:hAnsi="Arial Narrow"/>
          <w:sz w:val="24"/>
        </w:rPr>
      </w:pPr>
      <w:r w:rsidRPr="00EC49A7">
        <w:rPr>
          <w:rFonts w:ascii="Arial Narrow" w:hAnsi="Arial Narrow"/>
          <w:sz w:val="24"/>
          <w:vertAlign w:val="superscript"/>
        </w:rPr>
        <w:t>2</w:t>
      </w:r>
      <w:r w:rsidRPr="00D26AA0">
        <w:rPr>
          <w:rFonts w:ascii="Arial Narrow" w:hAnsi="Arial Narrow"/>
          <w:sz w:val="24"/>
        </w:rPr>
        <w:t xml:space="preserve"> </w:t>
      </w:r>
      <w:r w:rsidR="005B3458" w:rsidRPr="005B3458">
        <w:rPr>
          <w:rFonts w:ascii="Arial Narrow" w:hAnsi="Arial Narrow"/>
          <w:sz w:val="24"/>
        </w:rPr>
        <w:t xml:space="preserve">Center of Excellence for Science and Technology Health Polytechnic Ministry of Health for Health Tourism and Cancer </w:t>
      </w:r>
    </w:p>
    <w:p w14:paraId="2CEE5737" w14:textId="0659D253" w:rsidR="004B1F4C" w:rsidRPr="00EC49A7" w:rsidRDefault="005B3458" w:rsidP="004B1F4C">
      <w:pPr>
        <w:ind w:firstLine="0"/>
        <w:jc w:val="center"/>
        <w:rPr>
          <w:rFonts w:ascii="Arial Narrow" w:hAnsi="Arial Narrow"/>
          <w:sz w:val="24"/>
        </w:rPr>
      </w:pPr>
      <w:r>
        <w:rPr>
          <w:rFonts w:ascii="Arial Narrow" w:hAnsi="Arial Narrow"/>
          <w:sz w:val="24"/>
        </w:rPr>
        <w:t xml:space="preserve">Corresponding author: </w:t>
      </w:r>
      <w:hyperlink r:id="rId5" w:history="1">
        <w:r w:rsidRPr="00B20943">
          <w:rPr>
            <w:rStyle w:val="Hyperlink"/>
            <w:rFonts w:ascii="Arial Narrow" w:hAnsi="Arial Narrow"/>
            <w:sz w:val="24"/>
          </w:rPr>
          <w:t>ayuaryasih733@gmail.com</w:t>
        </w:r>
      </w:hyperlink>
    </w:p>
    <w:p w14:paraId="4E94990B" w14:textId="77777777" w:rsidR="004B1F4C" w:rsidRPr="00B81796" w:rsidRDefault="004B1F4C" w:rsidP="004B1F4C">
      <w:pPr>
        <w:ind w:firstLine="0"/>
        <w:rPr>
          <w:rFonts w:ascii="Arial Narrow" w:hAnsi="Arial Narrow"/>
        </w:rPr>
      </w:pPr>
    </w:p>
    <w:p w14:paraId="4F03FD72" w14:textId="77777777" w:rsidR="00535491" w:rsidRPr="00535491" w:rsidRDefault="00535491" w:rsidP="00535491">
      <w:pPr>
        <w:spacing w:after="240" w:line="240" w:lineRule="auto"/>
        <w:ind w:firstLine="0"/>
        <w:rPr>
          <w:rFonts w:ascii="Arial Narrow" w:hAnsi="Arial Narrow"/>
          <w:sz w:val="24"/>
        </w:rPr>
      </w:pPr>
      <w:r w:rsidRPr="00535491">
        <w:rPr>
          <w:rFonts w:ascii="Arial Narrow" w:hAnsi="Arial Narrow"/>
          <w:sz w:val="24"/>
        </w:rPr>
        <w:t>Abstract: Houseflies (</w:t>
      </w:r>
      <w:r w:rsidRPr="00CC1B85">
        <w:rPr>
          <w:rFonts w:ascii="Arial Narrow" w:hAnsi="Arial Narrow"/>
          <w:i/>
          <w:sz w:val="24"/>
        </w:rPr>
        <w:t>Musca domestica</w:t>
      </w:r>
      <w:r w:rsidRPr="00535491">
        <w:rPr>
          <w:rFonts w:ascii="Arial Narrow" w:hAnsi="Arial Narrow"/>
          <w:sz w:val="24"/>
        </w:rPr>
        <w:t>) are mechanical vectors that play a role in the transmission of various environment-based diseases, including diarrhea, cholera, dysentery, and typhoid. Until now, fly control has relied heavily on chemical insecticides, which, although effective, have the potential to cause environmental pollution and long-term health effects, such as chronic toxicity and the risk of cancer due to exposure to pesticide residues. As a safer alternative, natural plant-based repellents can be developed to suppress fly populations. Garlic (</w:t>
      </w:r>
      <w:r w:rsidRPr="00CC1B85">
        <w:rPr>
          <w:rFonts w:ascii="Arial Narrow" w:hAnsi="Arial Narrow"/>
          <w:i/>
          <w:sz w:val="24"/>
        </w:rPr>
        <w:t>Allium sativum</w:t>
      </w:r>
      <w:r w:rsidRPr="00535491">
        <w:rPr>
          <w:rFonts w:ascii="Arial Narrow" w:hAnsi="Arial Narrow"/>
          <w:sz w:val="24"/>
        </w:rPr>
        <w:t>) is known to contain bioactive compounds such as allicin, flavonoids, alkaloids, and saponins that are toxic to insects but safe for humans and the environment. This study aims to analyze the effectiveness of garlic extract aromatherapy candles in repelling houseflies at concentrations of 5%, 10%, and 15% using a Post Test Only Control Group Design with six replications. Data analysis was performed using the Shapiro-Wilk, Levene, One-Way ANOVA, and Tukey HSD tests. The results showed a significant difference between the control and treatment groups (p=0.001). The 15% concentration provided the highest protection rate of 60% compared to the 10% (35.56%) and 5% (20%) concentrations. Thus, garlic extract aromatherapy candles have the potential to be an effective, environmentally friendly natural repellent that supports vector-borne disease prevention efforts while reducing health risks from synthetic chemical insecticides.</w:t>
      </w:r>
    </w:p>
    <w:p w14:paraId="53596742" w14:textId="57360F0A" w:rsidR="00D77CC8" w:rsidRDefault="00535491" w:rsidP="00535491">
      <w:pPr>
        <w:spacing w:line="240" w:lineRule="auto"/>
        <w:ind w:firstLine="0"/>
        <w:rPr>
          <w:rFonts w:ascii="Arial Narrow" w:hAnsi="Arial Narrow"/>
          <w:sz w:val="24"/>
        </w:rPr>
      </w:pPr>
      <w:r w:rsidRPr="00535491">
        <w:rPr>
          <w:rFonts w:ascii="Arial Narrow" w:hAnsi="Arial Narrow"/>
          <w:sz w:val="24"/>
        </w:rPr>
        <w:t>Keywords: aromatherapy candles, garlic, chemical pesticides, natural repellents, cancer prevention</w:t>
      </w:r>
    </w:p>
    <w:p w14:paraId="575303F3" w14:textId="77777777" w:rsidR="004B1F4C" w:rsidRDefault="004B1F4C" w:rsidP="004B1F4C">
      <w:pPr>
        <w:ind w:firstLine="0"/>
        <w:rPr>
          <w:rFonts w:ascii="Arial Narrow" w:hAnsi="Arial Narrow"/>
        </w:rPr>
      </w:pPr>
    </w:p>
    <w:p w14:paraId="26CB6336" w14:textId="77777777" w:rsidR="004B1F4C" w:rsidRPr="00B81796" w:rsidRDefault="004B1F4C" w:rsidP="004B1F4C">
      <w:pPr>
        <w:ind w:firstLine="0"/>
        <w:rPr>
          <w:rFonts w:ascii="Arial Narrow" w:hAnsi="Arial Narrow"/>
          <w:b/>
          <w:bCs/>
        </w:rPr>
      </w:pPr>
      <w:r w:rsidRPr="00B81796">
        <w:rPr>
          <w:rFonts w:ascii="Arial Narrow" w:hAnsi="Arial Narrow"/>
          <w:b/>
          <w:bCs/>
        </w:rPr>
        <w:t>INTRODUCTION</w:t>
      </w:r>
    </w:p>
    <w:p w14:paraId="651424DE" w14:textId="75CD1733" w:rsidR="00CC1B85" w:rsidRDefault="00CC1B85" w:rsidP="00837729">
      <w:pPr>
        <w:ind w:firstLine="720"/>
        <w:rPr>
          <w:rFonts w:ascii="Arial Narrow" w:eastAsia="Times New Roman" w:hAnsi="Arial Narrow" w:cs="Times New Roman"/>
          <w:sz w:val="24"/>
          <w:shd w:val="clear" w:color="auto" w:fill="FFFFFF"/>
          <w:lang w:eastAsia="ru-RU"/>
        </w:rPr>
      </w:pPr>
      <w:r w:rsidRPr="00CC1B85">
        <w:rPr>
          <w:rFonts w:ascii="Arial Narrow" w:eastAsia="Times New Roman" w:hAnsi="Arial Narrow" w:cs="Times New Roman"/>
          <w:sz w:val="24"/>
          <w:shd w:val="clear" w:color="auto" w:fill="FFFFFF"/>
          <w:lang w:eastAsia="ru-RU"/>
        </w:rPr>
        <w:t>Flies are a type of insect classified in the order Diptera and usually breed in dirty environments with unpleasant odors. The most common fly found in residential areas is the housefly (</w:t>
      </w:r>
      <w:r w:rsidRPr="00CC1B85">
        <w:rPr>
          <w:rFonts w:ascii="Arial Narrow" w:eastAsia="Times New Roman" w:hAnsi="Arial Narrow" w:cs="Times New Roman"/>
          <w:i/>
          <w:sz w:val="24"/>
          <w:shd w:val="clear" w:color="auto" w:fill="FFFFFF"/>
          <w:lang w:eastAsia="ru-RU"/>
        </w:rPr>
        <w:t>Musca domestica</w:t>
      </w:r>
      <w:r w:rsidRPr="00CC1B85">
        <w:rPr>
          <w:rFonts w:ascii="Arial Narrow" w:eastAsia="Times New Roman" w:hAnsi="Arial Narrow" w:cs="Times New Roman"/>
          <w:sz w:val="24"/>
          <w:shd w:val="clear" w:color="auto" w:fill="FFFFFF"/>
          <w:lang w:eastAsia="ru-RU"/>
        </w:rPr>
        <w:t>). Houseflies act as mechanical vectors that can transmit or spread various pathogens such as bacteria, viruses, protozoa, and worm eggs. Diseases transmitted by flies include cholera, diarrhea, dysentery, typhoid, gastrointestinal viruses, diphtheria, polio, and skin infections such as itching. The potential for disease transmission by houseflies (</w:t>
      </w:r>
      <w:r w:rsidRPr="00CC1B85">
        <w:rPr>
          <w:rFonts w:ascii="Arial Narrow" w:eastAsia="Times New Roman" w:hAnsi="Arial Narrow" w:cs="Times New Roman"/>
          <w:i/>
          <w:sz w:val="24"/>
          <w:shd w:val="clear" w:color="auto" w:fill="FFFFFF"/>
          <w:lang w:eastAsia="ru-RU"/>
        </w:rPr>
        <w:t>Musca domestica</w:t>
      </w:r>
      <w:r w:rsidRPr="00CC1B85">
        <w:rPr>
          <w:rFonts w:ascii="Arial Narrow" w:eastAsia="Times New Roman" w:hAnsi="Arial Narrow" w:cs="Times New Roman"/>
          <w:sz w:val="24"/>
          <w:shd w:val="clear" w:color="auto" w:fill="FFFFFF"/>
          <w:lang w:eastAsia="ru-RU"/>
        </w:rPr>
        <w:t>) is very high, so proper control is necessary to improve public health and maintain environmental hygiene.</w:t>
      </w:r>
    </w:p>
    <w:p w14:paraId="10E275CB" w14:textId="2669B0A2" w:rsidR="00CC1B85" w:rsidRDefault="00CC1B85" w:rsidP="00837729">
      <w:pPr>
        <w:ind w:firstLine="720"/>
        <w:rPr>
          <w:rFonts w:ascii="Arial Narrow" w:eastAsia="Times New Roman" w:hAnsi="Arial Narrow" w:cs="Times New Roman"/>
          <w:sz w:val="24"/>
          <w:shd w:val="clear" w:color="auto" w:fill="FFFFFF"/>
          <w:lang w:eastAsia="ru-RU"/>
        </w:rPr>
      </w:pPr>
      <w:r w:rsidRPr="00CC1B85">
        <w:rPr>
          <w:rFonts w:ascii="Arial Narrow" w:eastAsia="Times New Roman" w:hAnsi="Arial Narrow" w:cs="Times New Roman"/>
          <w:sz w:val="24"/>
          <w:shd w:val="clear" w:color="auto" w:fill="FFFFFF"/>
          <w:lang w:eastAsia="ru-RU"/>
        </w:rPr>
        <w:lastRenderedPageBreak/>
        <w:t>People in general still use insecticides to eradicate houseflies. Insecticides themselves are a mixture of chemicals formulated to prevent, control, o</w:t>
      </w:r>
      <w:r>
        <w:rPr>
          <w:rFonts w:ascii="Arial Narrow" w:eastAsia="Times New Roman" w:hAnsi="Arial Narrow" w:cs="Times New Roman"/>
          <w:sz w:val="24"/>
          <w:shd w:val="clear" w:color="auto" w:fill="FFFFFF"/>
          <w:lang w:eastAsia="ru-RU"/>
        </w:rPr>
        <w:t xml:space="preserve">r kill pests, including disease </w:t>
      </w:r>
      <w:r w:rsidRPr="00CC1B85">
        <w:rPr>
          <w:rFonts w:ascii="Arial Narrow" w:eastAsia="Times New Roman" w:hAnsi="Arial Narrow" w:cs="Times New Roman"/>
          <w:sz w:val="24"/>
          <w:shd w:val="clear" w:color="auto" w:fill="FFFFFF"/>
          <w:lang w:eastAsia="ru-RU"/>
        </w:rPr>
        <w:t xml:space="preserve">transmitting insects and certain microorganisms, with the aim of protecting </w:t>
      </w:r>
      <w:r>
        <w:rPr>
          <w:rFonts w:ascii="Arial Narrow" w:eastAsia="Times New Roman" w:hAnsi="Arial Narrow" w:cs="Times New Roman"/>
          <w:sz w:val="24"/>
          <w:shd w:val="clear" w:color="auto" w:fill="FFFFFF"/>
          <w:lang w:eastAsia="ru-RU"/>
        </w:rPr>
        <w:t xml:space="preserve">health and improving human well </w:t>
      </w:r>
      <w:r w:rsidRPr="00CC1B85">
        <w:rPr>
          <w:rFonts w:ascii="Arial Narrow" w:eastAsia="Times New Roman" w:hAnsi="Arial Narrow" w:cs="Times New Roman"/>
          <w:sz w:val="24"/>
          <w:shd w:val="clear" w:color="auto" w:fill="FFFFFF"/>
          <w:lang w:eastAsia="ru-RU"/>
        </w:rPr>
        <w:t>being. However, this method is considered less effective in significantly repelling flies and may have adverse impacts on both health and the environment.</w:t>
      </w:r>
    </w:p>
    <w:p w14:paraId="46040961" w14:textId="49697DB6" w:rsidR="002F057D" w:rsidRDefault="00CC1B85" w:rsidP="00CC1B85">
      <w:pPr>
        <w:ind w:firstLine="720"/>
        <w:rPr>
          <w:rFonts w:ascii="Arial Narrow" w:eastAsia="Times New Roman" w:hAnsi="Arial Narrow" w:cs="Times New Roman"/>
          <w:sz w:val="24"/>
          <w:shd w:val="clear" w:color="auto" w:fill="FFFFFF"/>
          <w:lang w:eastAsia="ru-RU"/>
        </w:rPr>
      </w:pPr>
      <w:r w:rsidRPr="00CC1B85">
        <w:rPr>
          <w:rFonts w:ascii="Arial Narrow" w:eastAsia="Times New Roman" w:hAnsi="Arial Narrow" w:cs="Times New Roman"/>
          <w:sz w:val="24"/>
          <w:shd w:val="clear" w:color="auto" w:fill="FFFFFF"/>
          <w:lang w:eastAsia="ru-RU"/>
        </w:rPr>
        <w:t xml:space="preserve">Long-term exposure to insecticides, influenced by their formulated contents, can cause chronic toxicity and endanger health. This type of poisoning is often associated with the emergence of cancer due to continuous use of insecticides, especially in enclosed areas with prolonged usage duration </w:t>
      </w:r>
      <w:r w:rsidR="00837729">
        <w:rPr>
          <w:rFonts w:ascii="Arial Narrow" w:eastAsia="Times New Roman" w:hAnsi="Arial Narrow" w:cs="Times New Roman"/>
          <w:sz w:val="24"/>
          <w:shd w:val="clear" w:color="auto" w:fill="FFFFFF"/>
          <w:lang w:eastAsia="ru-RU"/>
        </w:rPr>
        <w:fldChar w:fldCharType="begin" w:fldLock="1"/>
      </w:r>
      <w:r w:rsidR="00837729">
        <w:rPr>
          <w:rFonts w:ascii="Arial Narrow" w:eastAsia="Times New Roman" w:hAnsi="Arial Narrow" w:cs="Times New Roman"/>
          <w:sz w:val="24"/>
          <w:shd w:val="clear" w:color="auto" w:fill="FFFFFF"/>
          <w:lang w:eastAsia="ru-RU"/>
        </w:rPr>
        <w:instrText>ADDIN CSL_CITATION {"citationItems":[{"id":"ITEM-1","itemData":{"author":[{"dropping-particle":"","family":"Raini","given":"Mariana","non-dropping-particle":"","parse-names":false,"suffix":""}],"container-title":"Media Penelitian dan Pengembangan Kesehatan","id":"ITEM-1","issued":{"date-parts":[["2019"]]},"page":"527-531","title":"angga dan Pencegahan Keracunan","type":"article","volume":"19"},"uris":["http://www.mendeley.com/documents/?uuid=9cf70851-b2c6-4d5a-b4b7-887ab3b8c78e"]}],"mendeley":{"formattedCitation":"(Raini, 2019)","plainTextFormattedCitation":"(Raini, 2019)","previouslyFormattedCitation":"(Raini, 2019)"},"properties":{"noteIndex":0},"schema":"https://github.com/citation-style-language/schema/raw/master/csl-citation.json"}</w:instrText>
      </w:r>
      <w:r w:rsidR="00837729">
        <w:rPr>
          <w:rFonts w:ascii="Arial Narrow" w:eastAsia="Times New Roman" w:hAnsi="Arial Narrow" w:cs="Times New Roman"/>
          <w:sz w:val="24"/>
          <w:shd w:val="clear" w:color="auto" w:fill="FFFFFF"/>
          <w:lang w:eastAsia="ru-RU"/>
        </w:rPr>
        <w:fldChar w:fldCharType="separate"/>
      </w:r>
      <w:r w:rsidR="00837729" w:rsidRPr="00837729">
        <w:rPr>
          <w:rFonts w:ascii="Arial Narrow" w:eastAsia="Times New Roman" w:hAnsi="Arial Narrow" w:cs="Times New Roman"/>
          <w:noProof/>
          <w:sz w:val="24"/>
          <w:shd w:val="clear" w:color="auto" w:fill="FFFFFF"/>
          <w:lang w:eastAsia="ru-RU"/>
        </w:rPr>
        <w:t>(Raini, 2019)</w:t>
      </w:r>
      <w:r w:rsidR="00837729">
        <w:rPr>
          <w:rFonts w:ascii="Arial Narrow" w:eastAsia="Times New Roman" w:hAnsi="Arial Narrow" w:cs="Times New Roman"/>
          <w:sz w:val="24"/>
          <w:shd w:val="clear" w:color="auto" w:fill="FFFFFF"/>
          <w:lang w:eastAsia="ru-RU"/>
        </w:rPr>
        <w:fldChar w:fldCharType="end"/>
      </w:r>
      <w:r w:rsidR="008757EC">
        <w:rPr>
          <w:rFonts w:ascii="Arial Narrow" w:eastAsia="Times New Roman" w:hAnsi="Arial Narrow" w:cs="Times New Roman"/>
          <w:sz w:val="24"/>
          <w:shd w:val="clear" w:color="auto" w:fill="FFFFFF"/>
          <w:lang w:eastAsia="ru-RU"/>
        </w:rPr>
        <w:t>.</w:t>
      </w:r>
      <w:r w:rsidR="00837729">
        <w:rPr>
          <w:rFonts w:ascii="Arial Narrow" w:eastAsia="Times New Roman" w:hAnsi="Arial Narrow" w:cs="Times New Roman"/>
          <w:sz w:val="24"/>
          <w:shd w:val="clear" w:color="auto" w:fill="FFFFFF"/>
          <w:lang w:eastAsia="ru-RU"/>
        </w:rPr>
        <w:t xml:space="preserve"> </w:t>
      </w:r>
      <w:r w:rsidRPr="00CC1B85">
        <w:rPr>
          <w:rFonts w:ascii="Arial Narrow" w:eastAsia="Times New Roman" w:hAnsi="Arial Narrow" w:cs="Times New Roman"/>
          <w:sz w:val="24"/>
          <w:shd w:val="clear" w:color="auto" w:fill="FFFFFF"/>
          <w:lang w:eastAsia="ru-RU"/>
        </w:rPr>
        <w:t>In addition, several types of pesticides have been linked to an increased risk of blood cancer (leukemia), non-Hodgkin’s lymphoma, brain cancer, liver cancer, and thyroid cancer</w:t>
      </w:r>
      <w:r w:rsidR="00837729" w:rsidRPr="00837729">
        <w:rPr>
          <w:rFonts w:ascii="Arial Narrow" w:eastAsia="Times New Roman" w:hAnsi="Arial Narrow" w:cs="Times New Roman"/>
          <w:sz w:val="24"/>
          <w:shd w:val="clear" w:color="auto" w:fill="FFFFFF"/>
          <w:lang w:eastAsia="ru-RU"/>
        </w:rPr>
        <w:t xml:space="preserve"> (Kumar, 2008; Suhartono, 2014)</w:t>
      </w:r>
      <w:r w:rsidR="00837729">
        <w:rPr>
          <w:rFonts w:ascii="Arial Narrow" w:eastAsia="Times New Roman" w:hAnsi="Arial Narrow" w:cs="Times New Roman"/>
          <w:sz w:val="24"/>
          <w:shd w:val="clear" w:color="auto" w:fill="FFFFFF"/>
          <w:lang w:eastAsia="ru-RU"/>
        </w:rPr>
        <w:t xml:space="preserve"> </w:t>
      </w:r>
      <w:r w:rsidR="00AF4EA4">
        <w:rPr>
          <w:rFonts w:ascii="Arial Narrow" w:eastAsia="Times New Roman" w:hAnsi="Arial Narrow" w:cs="Times New Roman"/>
          <w:sz w:val="24"/>
          <w:shd w:val="clear" w:color="auto" w:fill="FFFFFF"/>
          <w:lang w:eastAsia="ru-RU"/>
        </w:rPr>
        <w:t xml:space="preserve">in </w:t>
      </w:r>
      <w:r w:rsidR="00837729">
        <w:rPr>
          <w:rFonts w:ascii="Arial Narrow" w:eastAsia="Times New Roman" w:hAnsi="Arial Narrow" w:cs="Times New Roman"/>
          <w:sz w:val="24"/>
          <w:shd w:val="clear" w:color="auto" w:fill="FFFFFF"/>
          <w:lang w:eastAsia="ru-RU"/>
        </w:rPr>
        <w:fldChar w:fldCharType="begin" w:fldLock="1"/>
      </w:r>
      <w:r w:rsidR="001A7834">
        <w:rPr>
          <w:rFonts w:ascii="Arial Narrow" w:eastAsia="Times New Roman" w:hAnsi="Arial Narrow" w:cs="Times New Roman"/>
          <w:sz w:val="24"/>
          <w:shd w:val="clear" w:color="auto" w:fill="FFFFFF"/>
          <w:lang w:eastAsia="ru-RU"/>
        </w:rPr>
        <w:instrText>ADDIN CSL_CITATION {"citationItems":[{"id":"ITEM-1","itemData":{"abstract":"Pesticides are chemicals we use in almost everyday chorus. In addition to their beneficial uses, the active ingredient of pesticides is also a source of toxins that harm human health. Pesticide poisoning effect on the work of organs and organ systems. Intake of pesticide poisonings can occur consciously or unconsciously through the skin, respiratory and orally. Symptoms of pesticide poisoning is characterized by a decrease in the level of health condition from mild to severe, even so an accurate diagnosis requires a definite medical process.","author":[{"dropping-particle":"","family":"Pamungkas","given":"Oktofa Setia","non-dropping-particle":"","parse-names":false,"suffix":""}],"container-title":"Bioedukasi","id":"ITEM-1","issue":"1","issued":{"date-parts":[["2016"]]},"page":"27-31","title":"Bahaya Paparan Pestisida terhadap Kesehatan Manusia","type":"article-journal","volume":"14"},"uris":["http://www.mendeley.com/documents/?uuid=6053521a-b57a-4e88-bd18-94bfe3ead885"]}],"mendeley":{"formattedCitation":"(Pamungkas, 2016)","plainTextFormattedCitation":"(Pamungkas, 2016)","previouslyFormattedCitation":"(Pamungkas, 2016)"},"properties":{"noteIndex":0},"schema":"https://github.com/citation-style-language/schema/raw/master/csl-citation.json"}</w:instrText>
      </w:r>
      <w:r w:rsidR="00837729">
        <w:rPr>
          <w:rFonts w:ascii="Arial Narrow" w:eastAsia="Times New Roman" w:hAnsi="Arial Narrow" w:cs="Times New Roman"/>
          <w:sz w:val="24"/>
          <w:shd w:val="clear" w:color="auto" w:fill="FFFFFF"/>
          <w:lang w:eastAsia="ru-RU"/>
        </w:rPr>
        <w:fldChar w:fldCharType="separate"/>
      </w:r>
      <w:r w:rsidR="00837729" w:rsidRPr="00837729">
        <w:rPr>
          <w:rFonts w:ascii="Arial Narrow" w:eastAsia="Times New Roman" w:hAnsi="Arial Narrow" w:cs="Times New Roman"/>
          <w:noProof/>
          <w:sz w:val="24"/>
          <w:shd w:val="clear" w:color="auto" w:fill="FFFFFF"/>
          <w:lang w:eastAsia="ru-RU"/>
        </w:rPr>
        <w:t>(Pamungkas, 2016)</w:t>
      </w:r>
      <w:r w:rsidR="00837729">
        <w:rPr>
          <w:rFonts w:ascii="Arial Narrow" w:eastAsia="Times New Roman" w:hAnsi="Arial Narrow" w:cs="Times New Roman"/>
          <w:sz w:val="24"/>
          <w:shd w:val="clear" w:color="auto" w:fill="FFFFFF"/>
          <w:lang w:eastAsia="ru-RU"/>
        </w:rPr>
        <w:fldChar w:fldCharType="end"/>
      </w:r>
      <w:r w:rsidR="00837729" w:rsidRPr="00837729">
        <w:rPr>
          <w:rFonts w:ascii="Arial Narrow" w:eastAsia="Times New Roman" w:hAnsi="Arial Narrow" w:cs="Times New Roman"/>
          <w:sz w:val="24"/>
          <w:shd w:val="clear" w:color="auto" w:fill="FFFFFF"/>
          <w:lang w:eastAsia="ru-RU"/>
        </w:rPr>
        <w:t xml:space="preserve">. </w:t>
      </w:r>
      <w:r w:rsidRPr="00CC1B85">
        <w:rPr>
          <w:rFonts w:ascii="Arial Narrow" w:eastAsia="Times New Roman" w:hAnsi="Arial Narrow" w:cs="Times New Roman"/>
          <w:sz w:val="24"/>
          <w:shd w:val="clear" w:color="auto" w:fill="FFFFFF"/>
          <w:lang w:eastAsia="ru-RU"/>
        </w:rPr>
        <w:t>This occurs because pesticides can be mutagenic, damage DNA, and disrupt the normal regulation of body cells. Thus, the use of chemical insecticides is not only harmful to the environment but also contributes to the increased incidence of cancer in humans.</w:t>
      </w:r>
    </w:p>
    <w:p w14:paraId="400F7866" w14:textId="3F6E4700" w:rsidR="00F80166" w:rsidRDefault="00D510F9" w:rsidP="00D510F9">
      <w:pPr>
        <w:ind w:firstLine="720"/>
        <w:rPr>
          <w:rFonts w:ascii="Arial Narrow" w:eastAsia="Times New Roman" w:hAnsi="Arial Narrow" w:cs="Times New Roman"/>
          <w:sz w:val="24"/>
          <w:shd w:val="clear" w:color="auto" w:fill="FFFFFF"/>
          <w:lang w:eastAsia="ru-RU"/>
        </w:rPr>
      </w:pPr>
      <w:r w:rsidRPr="00D510F9">
        <w:rPr>
          <w:rFonts w:ascii="Arial Narrow" w:eastAsia="Times New Roman" w:hAnsi="Arial Narrow" w:cs="Times New Roman"/>
          <w:sz w:val="24"/>
          <w:shd w:val="clear" w:color="auto" w:fill="FFFFFF"/>
          <w:lang w:eastAsia="ru-RU"/>
        </w:rPr>
        <w:t>As an alternative, nat</w:t>
      </w:r>
      <w:r w:rsidR="00AF4EA4">
        <w:rPr>
          <w:rFonts w:ascii="Arial Narrow" w:eastAsia="Times New Roman" w:hAnsi="Arial Narrow" w:cs="Times New Roman"/>
          <w:sz w:val="24"/>
          <w:shd w:val="clear" w:color="auto" w:fill="FFFFFF"/>
          <w:lang w:eastAsia="ru-RU"/>
        </w:rPr>
        <w:t xml:space="preserve">ural insecticides such as plant </w:t>
      </w:r>
      <w:r w:rsidRPr="00D510F9">
        <w:rPr>
          <w:rFonts w:ascii="Arial Narrow" w:eastAsia="Times New Roman" w:hAnsi="Arial Narrow" w:cs="Times New Roman"/>
          <w:sz w:val="24"/>
          <w:shd w:val="clear" w:color="auto" w:fill="FFFFFF"/>
          <w:lang w:eastAsia="ru-RU"/>
        </w:rPr>
        <w:t>based repellents are safer and more environmentally friendly. Repellents are substances that drive away insects, including flies, by disturbing their senses, m</w:t>
      </w:r>
      <w:r w:rsidR="00AF4EA4">
        <w:rPr>
          <w:rFonts w:ascii="Arial Narrow" w:eastAsia="Times New Roman" w:hAnsi="Arial Narrow" w:cs="Times New Roman"/>
          <w:sz w:val="24"/>
          <w:shd w:val="clear" w:color="auto" w:fill="FFFFFF"/>
          <w:lang w:eastAsia="ru-RU"/>
        </w:rPr>
        <w:t xml:space="preserve">aking them a safer and more eco </w:t>
      </w:r>
      <w:r w:rsidRPr="00D510F9">
        <w:rPr>
          <w:rFonts w:ascii="Arial Narrow" w:eastAsia="Times New Roman" w:hAnsi="Arial Narrow" w:cs="Times New Roman"/>
          <w:sz w:val="24"/>
          <w:shd w:val="clear" w:color="auto" w:fill="FFFFFF"/>
          <w:lang w:eastAsia="ru-RU"/>
        </w:rPr>
        <w:t>friendly option. This is because natural insecticides are more easily degraded by environmental factors, so their breakdown products retu</w:t>
      </w:r>
      <w:r>
        <w:rPr>
          <w:rFonts w:ascii="Arial Narrow" w:eastAsia="Times New Roman" w:hAnsi="Arial Narrow" w:cs="Times New Roman"/>
          <w:sz w:val="24"/>
          <w:shd w:val="clear" w:color="auto" w:fill="FFFFFF"/>
          <w:lang w:eastAsia="ru-RU"/>
        </w:rPr>
        <w:t xml:space="preserve">rn to nature in the form of non </w:t>
      </w:r>
      <w:r w:rsidRPr="00D510F9">
        <w:rPr>
          <w:rFonts w:ascii="Arial Narrow" w:eastAsia="Times New Roman" w:hAnsi="Arial Narrow" w:cs="Times New Roman"/>
          <w:sz w:val="24"/>
          <w:shd w:val="clear" w:color="auto" w:fill="FFFFFF"/>
          <w:lang w:eastAsia="ru-RU"/>
        </w:rPr>
        <w:t>toxic compounds</w:t>
      </w:r>
      <w:r>
        <w:rPr>
          <w:rFonts w:ascii="Arial Narrow" w:eastAsia="Times New Roman" w:hAnsi="Arial Narrow" w:cs="Times New Roman"/>
          <w:sz w:val="24"/>
          <w:shd w:val="clear" w:color="auto" w:fill="FFFFFF"/>
          <w:lang w:eastAsia="ru-RU"/>
        </w:rPr>
        <w:t xml:space="preserve"> </w:t>
      </w:r>
      <w:r w:rsidR="002B404F">
        <w:rPr>
          <w:rFonts w:ascii="Arial Narrow" w:eastAsia="Times New Roman" w:hAnsi="Arial Narrow" w:cs="Times New Roman"/>
          <w:sz w:val="24"/>
          <w:shd w:val="clear" w:color="auto" w:fill="FFFFFF"/>
          <w:lang w:eastAsia="ru-RU"/>
        </w:rPr>
        <w:fldChar w:fldCharType="begin" w:fldLock="1"/>
      </w:r>
      <w:r w:rsidR="00361595">
        <w:rPr>
          <w:rFonts w:ascii="Arial Narrow" w:eastAsia="Times New Roman" w:hAnsi="Arial Narrow" w:cs="Times New Roman"/>
          <w:sz w:val="24"/>
          <w:shd w:val="clear" w:color="auto" w:fill="FFFFFF"/>
          <w:lang w:eastAsia="ru-RU"/>
        </w:rPr>
        <w:instrText>ADDIN CSL_CITATION {"citationItems":[{"id":"ITEM-1","itemData":{"author":[{"dropping-particle":"","family":"Zega","given":"Ujianhati","non-dropping-particle":"","parse-names":false,"suffix":""},{"dropping-particle":"","family":"Fau","given":"Amaano","non-dropping-particle":"","parse-names":false,"suffix":""},{"dropping-particle":"","family":"Sirsak","given":"Daun","non-dropping-particle":"","parse-names":false,"suffix":""}],"id":"ITEM-1","issue":"2","issued":{"date-parts":[["2021"]]},"page":"616-620","title":"Sebagai Insektisida Alami Dalam Membasmi Lalat Rumah ( Musca Domestica )","type":"article-journal","volume":"9"},"uris":["http://www.mendeley.com/documents/?uuid=23930afc-2940-4478-ae92-1d651ae0c8df"]}],"mendeley":{"formattedCitation":"(Zega et al., 2021)","plainTextFormattedCitation":"(Zega et al., 2021)","previouslyFormattedCitation":"(Zega et al., 2021)"},"properties":{"noteIndex":0},"schema":"https://github.com/citation-style-language/schema/raw/master/csl-citation.json"}</w:instrText>
      </w:r>
      <w:r w:rsidR="002B404F">
        <w:rPr>
          <w:rFonts w:ascii="Arial Narrow" w:eastAsia="Times New Roman" w:hAnsi="Arial Narrow" w:cs="Times New Roman"/>
          <w:sz w:val="24"/>
          <w:shd w:val="clear" w:color="auto" w:fill="FFFFFF"/>
          <w:lang w:eastAsia="ru-RU"/>
        </w:rPr>
        <w:fldChar w:fldCharType="separate"/>
      </w:r>
      <w:r w:rsidR="002B404F" w:rsidRPr="002B404F">
        <w:rPr>
          <w:rFonts w:ascii="Arial Narrow" w:eastAsia="Times New Roman" w:hAnsi="Arial Narrow" w:cs="Times New Roman"/>
          <w:noProof/>
          <w:sz w:val="24"/>
          <w:shd w:val="clear" w:color="auto" w:fill="FFFFFF"/>
          <w:lang w:eastAsia="ru-RU"/>
        </w:rPr>
        <w:t>(Zega et al., 2021)</w:t>
      </w:r>
      <w:r w:rsidR="002B404F">
        <w:rPr>
          <w:rFonts w:ascii="Arial Narrow" w:eastAsia="Times New Roman" w:hAnsi="Arial Narrow" w:cs="Times New Roman"/>
          <w:sz w:val="24"/>
          <w:shd w:val="clear" w:color="auto" w:fill="FFFFFF"/>
          <w:lang w:eastAsia="ru-RU"/>
        </w:rPr>
        <w:fldChar w:fldCharType="end"/>
      </w:r>
      <w:r w:rsidR="002B404F" w:rsidRPr="002B404F">
        <w:rPr>
          <w:rFonts w:ascii="Arial Narrow" w:eastAsia="Times New Roman" w:hAnsi="Arial Narrow" w:cs="Times New Roman"/>
          <w:sz w:val="24"/>
          <w:shd w:val="clear" w:color="auto" w:fill="FFFFFF"/>
          <w:lang w:eastAsia="ru-RU"/>
        </w:rPr>
        <w:t xml:space="preserve">. </w:t>
      </w:r>
      <w:r w:rsidRPr="00D510F9">
        <w:rPr>
          <w:rFonts w:ascii="Arial Narrow" w:eastAsia="Times New Roman" w:hAnsi="Arial Narrow" w:cs="Times New Roman"/>
          <w:sz w:val="24"/>
          <w:shd w:val="clear" w:color="auto" w:fill="FFFFFF"/>
          <w:lang w:eastAsia="ru-RU"/>
        </w:rPr>
        <w:t>The toxic content in natural pesticides is generally specific only to the target organisms, making them relatively safe for humans and the environment.</w:t>
      </w:r>
    </w:p>
    <w:p w14:paraId="3857C572" w14:textId="48022556" w:rsidR="00AF4EA4" w:rsidRDefault="00AF4EA4" w:rsidP="00AF4EA4">
      <w:pPr>
        <w:ind w:firstLine="720"/>
        <w:rPr>
          <w:rFonts w:ascii="Arial Narrow" w:eastAsia="Times New Roman" w:hAnsi="Arial Narrow" w:cs="Times New Roman"/>
          <w:sz w:val="24"/>
          <w:shd w:val="clear" w:color="auto" w:fill="FFFFFF"/>
          <w:lang w:eastAsia="ru-RU"/>
        </w:rPr>
      </w:pPr>
      <w:r w:rsidRPr="00AF4EA4">
        <w:rPr>
          <w:rFonts w:ascii="Arial Narrow" w:eastAsia="Times New Roman" w:hAnsi="Arial Narrow" w:cs="Times New Roman"/>
          <w:sz w:val="24"/>
          <w:shd w:val="clear" w:color="auto" w:fill="FFFFFF"/>
          <w:lang w:eastAsia="ru-RU"/>
        </w:rPr>
        <w:t>Garlic (</w:t>
      </w:r>
      <w:r w:rsidRPr="00AF4EA4">
        <w:rPr>
          <w:rFonts w:ascii="Arial Narrow" w:eastAsia="Times New Roman" w:hAnsi="Arial Narrow" w:cs="Times New Roman"/>
          <w:i/>
          <w:sz w:val="24"/>
          <w:shd w:val="clear" w:color="auto" w:fill="FFFFFF"/>
          <w:lang w:eastAsia="ru-RU"/>
        </w:rPr>
        <w:t>Allium sativum</w:t>
      </w:r>
      <w:r w:rsidRPr="00AF4EA4">
        <w:rPr>
          <w:rFonts w:ascii="Arial Narrow" w:eastAsia="Times New Roman" w:hAnsi="Arial Narrow" w:cs="Times New Roman"/>
          <w:sz w:val="24"/>
          <w:shd w:val="clear" w:color="auto" w:fill="FFFFFF"/>
          <w:lang w:eastAsia="ru-RU"/>
        </w:rPr>
        <w:t>) is one of the plants proven to have potential as a natural repellent. Based on phytochemical screening conducted by</w:t>
      </w:r>
      <w:r>
        <w:rPr>
          <w:rFonts w:ascii="Arial Narrow" w:eastAsia="Times New Roman" w:hAnsi="Arial Narrow" w:cs="Times New Roman"/>
          <w:sz w:val="24"/>
          <w:shd w:val="clear" w:color="auto" w:fill="FFFFFF"/>
          <w:lang w:eastAsia="ru-RU"/>
        </w:rPr>
        <w:t xml:space="preserve"> </w:t>
      </w:r>
      <w:r w:rsidR="00EC08A9">
        <w:rPr>
          <w:rFonts w:ascii="Arial Narrow" w:eastAsia="Times New Roman" w:hAnsi="Arial Narrow" w:cs="Times New Roman"/>
          <w:sz w:val="24"/>
          <w:shd w:val="clear" w:color="auto" w:fill="FFFFFF"/>
          <w:lang w:eastAsia="ru-RU"/>
        </w:rPr>
        <w:fldChar w:fldCharType="begin" w:fldLock="1"/>
      </w:r>
      <w:r w:rsidR="00EC08A9">
        <w:rPr>
          <w:rFonts w:ascii="Arial Narrow" w:eastAsia="Times New Roman" w:hAnsi="Arial Narrow" w:cs="Times New Roman"/>
          <w:sz w:val="24"/>
          <w:shd w:val="clear" w:color="auto" w:fill="FFFFFF"/>
          <w:lang w:eastAsia="ru-RU"/>
        </w:rPr>
        <w:instrText>ADDIN CSL_CITATION {"citationItems":[{"id":"ITEM-1","itemData":{"DOI":"10.59638/junomefar.v3i1.869","abstract":"ABSTRAK\r Bawang putih (Allium sativum L.) diidentifikasi memiliki kandungan senyawa metaboilt sekunder yang dapat dimanfaatkan sebagai antioksidan. Penelitian ini bertujuan untuk mengetahui golongan senyawa dan mentukan nilai  IC50 ekstrak etanol bawang putih (Allium sativum L.) dengan metode ABTS. Simplisia bawang putih di ekstraksi dengan cara maserasi menggunakan etanol 96% lalu dilanjutkan skrining fitokimia menggunakan berbagai pereaksi yang spesifik dan uji  aktivitas antioksidan dengan metode ABTS. Hasil skrining fitokimia menunjukkan bahwa ekstrak etanol bawang putih mengandung golongan senyawa alkaloid, terpenoid, flavonoid dan saponin. Pengujian aktivitas antioksidan terhadap radikal ABTS menggunakan spektrofotometer visibel pada panjang gelombang 740 nm. Hasil analisis menunjukan bahwa ekstrak etanol bawang putih memiliki aktivitas antioksidan dengan nilai IC50 sebesar 187,682 ± 0.06670 µg/mL. Kemampuan aktivitas antioksidan ekstrak etanol bawang putih (Allium sativum L.) yaitu 0,0129 kali dari aktivitas antioksidan asam askorbat IC50 sebesar  2,427 ± 0,01014 µg/mL\r  \r Kata Kunci: ABTS, Antioksidan; Asam Askorbat; Bawang Putih (Allium sativum L.); Skrining Fitokimia\r  \r ABSTRACT\r Research has shown that secondary metabolic products found in garlic (Allium sativum L.) have potential use as antioxidants. This study uses the ABTS technique to identify the class of chemicals and calculate the IC50 value of an ethanol extract of garlic (Allium sativum L.). After macerating the garlic simplicia in 96% ethanol, the phytochemicals were screened using a variety of specialized reagents, and the antioxidant activity was assessed using the ABTS technique. Garlic ethanol extract includes alkaloid, terpenoid, flavonoid, and saponin components, according to the results of phytochemical screening. ABTS radicals were tested for antioxidant activity using a visible spectrophotometer set to 740 nm. The study findings indicate that the ethanol extract of garlic contains 187.682 ± 0.06670 µg/mL of antioxidant activity. The action of antioxidants\r  \r Keywords: ABTS, Antioxidant; Ascorbic Acid; Garlic (Allium sativum L.); Phytochemical Screening","author":[{"dropping-particle":"","family":"Damayanti","given":"Riska","non-dropping-particle":"","parse-names":false,"suffix":""},{"dropping-particle":"","family":"Tahirah Hasan","given":"","non-dropping-particle":"","parse-names":false,"suffix":""}],"container-title":"Jurnal Novem Medika Farmasi","id":"ITEM-1","issue":"1","issued":{"date-parts":[["2024"]]},"page":"11-20","title":"Skrining Fitokimia dan uji Aktivitas Antioksidan Ekstrak Etanol Bawang Putih (Allium sativum L.) dengan Metode ABTS","type":"article-journal","volume":"3"},"uris":["http://www.mendeley.com/documents/?uuid=1a358ceb-c3de-4519-a283-288237b6bc4e"]}],"mendeley":{"formattedCitation":"(Damayanti &amp; Tahirah Hasan, 2024)","plainTextFormattedCitation":"(Damayanti &amp; Tahirah Hasan, 2024)","previouslyFormattedCitation":"(Damayanti &amp; Tahirah Hasan, 2024)"},"properties":{"noteIndex":0},"schema":"https://github.com/citation-style-language/schema/raw/master/csl-citation.json"}</w:instrText>
      </w:r>
      <w:r w:rsidR="00EC08A9">
        <w:rPr>
          <w:rFonts w:ascii="Arial Narrow" w:eastAsia="Times New Roman" w:hAnsi="Arial Narrow" w:cs="Times New Roman"/>
          <w:sz w:val="24"/>
          <w:shd w:val="clear" w:color="auto" w:fill="FFFFFF"/>
          <w:lang w:eastAsia="ru-RU"/>
        </w:rPr>
        <w:fldChar w:fldCharType="separate"/>
      </w:r>
      <w:r w:rsidR="00EC08A9" w:rsidRPr="00EC08A9">
        <w:rPr>
          <w:rFonts w:ascii="Arial Narrow" w:eastAsia="Times New Roman" w:hAnsi="Arial Narrow" w:cs="Times New Roman"/>
          <w:noProof/>
          <w:sz w:val="24"/>
          <w:shd w:val="clear" w:color="auto" w:fill="FFFFFF"/>
          <w:lang w:eastAsia="ru-RU"/>
        </w:rPr>
        <w:t>(Damayanti &amp; Tahirah Hasan, 2024)</w:t>
      </w:r>
      <w:r w:rsidR="00EC08A9">
        <w:rPr>
          <w:rFonts w:ascii="Arial Narrow" w:eastAsia="Times New Roman" w:hAnsi="Arial Narrow" w:cs="Times New Roman"/>
          <w:sz w:val="24"/>
          <w:shd w:val="clear" w:color="auto" w:fill="FFFFFF"/>
          <w:lang w:eastAsia="ru-RU"/>
        </w:rPr>
        <w:fldChar w:fldCharType="end"/>
      </w:r>
      <w:r w:rsidRPr="00AF4EA4">
        <w:rPr>
          <w:rFonts w:ascii="Arial Narrow" w:eastAsia="Times New Roman" w:hAnsi="Arial Narrow" w:cs="Times New Roman"/>
          <w:sz w:val="24"/>
          <w:shd w:val="clear" w:color="auto" w:fill="FFFFFF"/>
          <w:lang w:eastAsia="ru-RU"/>
        </w:rPr>
        <w:t>, it was found that garlic contains alkaloid, terpenoid, flavonoid, and saponin compounds. In addition, phytochemical screening conducted by</w:t>
      </w:r>
      <w:r>
        <w:rPr>
          <w:rFonts w:ascii="Arial Narrow" w:eastAsia="Times New Roman" w:hAnsi="Arial Narrow" w:cs="Times New Roman"/>
          <w:sz w:val="24"/>
          <w:shd w:val="clear" w:color="auto" w:fill="FFFFFF"/>
          <w:lang w:eastAsia="ru-RU"/>
        </w:rPr>
        <w:t xml:space="preserve"> </w:t>
      </w:r>
      <w:r w:rsidR="00EC08A9">
        <w:rPr>
          <w:rFonts w:ascii="Arial Narrow" w:eastAsia="Times New Roman" w:hAnsi="Arial Narrow" w:cs="Times New Roman"/>
          <w:sz w:val="24"/>
          <w:shd w:val="clear" w:color="auto" w:fill="FFFFFF"/>
          <w:lang w:eastAsia="ru-RU"/>
        </w:rPr>
        <w:fldChar w:fldCharType="begin" w:fldLock="1"/>
      </w:r>
      <w:r w:rsidR="002B404F">
        <w:rPr>
          <w:rFonts w:ascii="Arial Narrow" w:eastAsia="Times New Roman" w:hAnsi="Arial Narrow" w:cs="Times New Roman"/>
          <w:sz w:val="24"/>
          <w:shd w:val="clear" w:color="auto" w:fill="FFFFFF"/>
          <w:lang w:eastAsia="ru-RU"/>
        </w:rPr>
        <w:instrText>ADDIN CSL_CITATION {"citationItems":[{"id":"ITEM-1","itemData":{"DOI":"10.37311/ijpe.v1i2.11767","abstract":"Garlic (Allium sativum L.) is one of tuber vegetable crops that is widely grown in various countries in the word and is often used as food spices and medicines. The purpose of this study was to characterize the volatile oil compound ethyl acetate extract of garlic (Allium sativum L.) using Uv-Vis and IR spectrophotometric metods. Several methods used in this research included extraction, identification of compounds, fractionation, thin layer chromatography, prepative thin layer chromatography, and characterization of compounds using Uv-Vis spectrophotometry and IR spectrophotometry. A total of 3000 grams od garlic was macerated using 70% ethanol, then evaporated and obtained a thick extract of 421.5 grams. The results of thin layer chromatography used an eluent ratio of Methanol : Ethyl Acetate (4:2) obtained stains with an Rf value of 0,55. The optimizion result of maximum wavelength of garlic isolated (Allium sativum L.) is 232 nm wich indicated  the presence of an electron transition  n→σ*.The results of IR  spectrophotometry had fuctional groups at wave numbers 3231.530 cm-1 (N-H), 1637.48 cm-1 (C=O), 1014.65 cm-1(C-N). ","author":[{"dropping-particle":"","family":"Taupik","given":"Muhammad","non-dropping-particle":"","parse-names":false,"suffix":""},{"dropping-particle":"","family":"Andy Suryadi","given":"A. Mu’thi","non-dropping-particle":"","parse-names":false,"suffix":""},{"dropping-particle":"","family":"Hiola","given":"Faramita","non-dropping-particle":"","parse-names":false,"suffix":""},{"dropping-particle":"","family":"Rannu","given":"Jumriani","non-dropping-particle":"","parse-names":false,"suffix":""}],"container-title":"Indonesian Journal of Pharmaceutical Education","id":"ITEM-1","issue":"2","issued":{"date-parts":[["2021"]]},"page":"127-135","title":"Karakterisasi Senyawa Minyak Atsiri Ekstrak Etil Asetat Bawang Putih (allium sativum l.)","type":"article-journal","volume":"1"},"uris":["http://www.mendeley.com/documents/?uuid=2a8b8047-b988-4201-a53c-77e1a3129917"]}],"mendeley":{"formattedCitation":"(Taupik et al., 2021)","plainTextFormattedCitation":"(Taupik et al., 2021)","previouslyFormattedCitation":"(Taupik et al., 2021)"},"properties":{"noteIndex":0},"schema":"https://github.com/citation-style-language/schema/raw/master/csl-citation.json"}</w:instrText>
      </w:r>
      <w:r w:rsidR="00EC08A9">
        <w:rPr>
          <w:rFonts w:ascii="Arial Narrow" w:eastAsia="Times New Roman" w:hAnsi="Arial Narrow" w:cs="Times New Roman"/>
          <w:sz w:val="24"/>
          <w:shd w:val="clear" w:color="auto" w:fill="FFFFFF"/>
          <w:lang w:eastAsia="ru-RU"/>
        </w:rPr>
        <w:fldChar w:fldCharType="separate"/>
      </w:r>
      <w:r w:rsidR="00EC08A9" w:rsidRPr="00EC08A9">
        <w:rPr>
          <w:rFonts w:ascii="Arial Narrow" w:eastAsia="Times New Roman" w:hAnsi="Arial Narrow" w:cs="Times New Roman"/>
          <w:noProof/>
          <w:sz w:val="24"/>
          <w:shd w:val="clear" w:color="auto" w:fill="FFFFFF"/>
          <w:lang w:eastAsia="ru-RU"/>
        </w:rPr>
        <w:t>(Taupik et al., 2021)</w:t>
      </w:r>
      <w:r w:rsidR="00EC08A9">
        <w:rPr>
          <w:rFonts w:ascii="Arial Narrow" w:eastAsia="Times New Roman" w:hAnsi="Arial Narrow" w:cs="Times New Roman"/>
          <w:sz w:val="24"/>
          <w:shd w:val="clear" w:color="auto" w:fill="FFFFFF"/>
          <w:lang w:eastAsia="ru-RU"/>
        </w:rPr>
        <w:fldChar w:fldCharType="end"/>
      </w:r>
      <w:r>
        <w:rPr>
          <w:rFonts w:ascii="Arial Narrow" w:eastAsia="Times New Roman" w:hAnsi="Arial Narrow" w:cs="Times New Roman"/>
          <w:sz w:val="24"/>
          <w:shd w:val="clear" w:color="auto" w:fill="FFFFFF"/>
          <w:lang w:eastAsia="ru-RU"/>
        </w:rPr>
        <w:t xml:space="preserve"> </w:t>
      </w:r>
      <w:r w:rsidRPr="00AF4EA4">
        <w:rPr>
          <w:rFonts w:ascii="Arial Narrow" w:eastAsia="Times New Roman" w:hAnsi="Arial Narrow" w:cs="Times New Roman"/>
          <w:sz w:val="24"/>
          <w:shd w:val="clear" w:color="auto" w:fill="FFFFFF"/>
          <w:lang w:eastAsia="ru-RU"/>
        </w:rPr>
        <w:t>showed that garlic contains essential oils, as evidenced by the distinctive odor of garlic. These active compounds are environmentally safe, easily degradable, and effective as a housefly repellent through mechanisms that interfere with the insect’s sense of smell, metabolism, and respiration, ultimately causing repelling effects and even death.</w:t>
      </w:r>
    </w:p>
    <w:p w14:paraId="1F2909C5" w14:textId="6EEC4149" w:rsidR="00361595" w:rsidRDefault="00AF4EA4" w:rsidP="00AF4EA4">
      <w:pPr>
        <w:ind w:firstLine="720"/>
        <w:rPr>
          <w:rFonts w:ascii="Arial Narrow" w:eastAsia="Times New Roman" w:hAnsi="Arial Narrow" w:cs="Times New Roman"/>
          <w:sz w:val="24"/>
          <w:shd w:val="clear" w:color="auto" w:fill="FFFFFF"/>
          <w:lang w:eastAsia="ru-RU"/>
        </w:rPr>
      </w:pPr>
      <w:r w:rsidRPr="00AF4EA4">
        <w:rPr>
          <w:rFonts w:ascii="Arial Narrow" w:eastAsia="Times New Roman" w:hAnsi="Arial Narrow" w:cs="Times New Roman"/>
          <w:sz w:val="24"/>
          <w:shd w:val="clear" w:color="auto" w:fill="FFFFFF"/>
          <w:lang w:eastAsia="ru-RU"/>
        </w:rPr>
        <w:t>The combination of garlic extract with candles produces an effective natural repellent, as the candle acts as a binder that regulates the gradual release of aroma, thereby extending the duration of insect repulsion. Its mechanism works through the insect’s</w:t>
      </w:r>
      <w:r>
        <w:rPr>
          <w:rFonts w:ascii="Arial Narrow" w:eastAsia="Times New Roman" w:hAnsi="Arial Narrow" w:cs="Times New Roman"/>
          <w:sz w:val="24"/>
          <w:shd w:val="clear" w:color="auto" w:fill="FFFFFF"/>
          <w:lang w:eastAsia="ru-RU"/>
        </w:rPr>
        <w:t xml:space="preserve"> respiratory tract, where micro </w:t>
      </w:r>
      <w:r w:rsidRPr="00AF4EA4">
        <w:rPr>
          <w:rFonts w:ascii="Arial Narrow" w:eastAsia="Times New Roman" w:hAnsi="Arial Narrow" w:cs="Times New Roman"/>
          <w:sz w:val="24"/>
          <w:shd w:val="clear" w:color="auto" w:fill="FFFFFF"/>
          <w:lang w:eastAsia="ru-RU"/>
        </w:rPr>
        <w:t xml:space="preserve">particles from the candle smoke enter the trachea and trigger avoidance or insect death </w:t>
      </w:r>
      <w:r w:rsidR="00361595">
        <w:rPr>
          <w:rFonts w:ascii="Arial Narrow" w:eastAsia="Times New Roman" w:hAnsi="Arial Narrow" w:cs="Times New Roman"/>
          <w:sz w:val="24"/>
          <w:shd w:val="clear" w:color="auto" w:fill="FFFFFF"/>
          <w:lang w:eastAsia="ru-RU"/>
        </w:rPr>
        <w:fldChar w:fldCharType="begin" w:fldLock="1"/>
      </w:r>
      <w:r w:rsidR="00361595">
        <w:rPr>
          <w:rFonts w:ascii="Arial Narrow" w:eastAsia="Times New Roman" w:hAnsi="Arial Narrow" w:cs="Times New Roman"/>
          <w:sz w:val="24"/>
          <w:shd w:val="clear" w:color="auto" w:fill="FFFFFF"/>
          <w:lang w:eastAsia="ru-RU"/>
        </w:rPr>
        <w:instrText>ADDIN CSL_CITATION {"citationItems":[{"id":"ITEM-1","itemData":{"author":[{"dropping-particle":"","family":"Djarot","given":"Prasetyorini","non-dropping-particle":"","parse-names":false,"suffix":""},{"dropping-particle":"","family":"Ambarwati","given":"Dwi","non-dropping-particle":"","parse-names":false,"suffix":""}],"id":"ITEM-1","issued":{"date-parts":[["2019"]]},"title":"LILIN AROMATIK MINYAK ATSIRI KULIT BATANG KAYU MANIS ( Cinnamomum burmannii ) SEBAGAI REPELEN LALAT RUMAH ( Musca domestica ) Program Studi Biologi , FMIPA-Universitas Pakuan Program Studi Farmasi , FMIPA-Universitas Pakuan AROMATIC CANDLE BARK ESSENTIAL ","type":"article-journal","volume":"19"},"uris":["http://www.mendeley.com/documents/?uuid=2fcff52c-34c7-4115-b704-9913e032142c"]}],"mendeley":{"formattedCitation":"(Djarot &amp; Ambarwati, 2019)","plainTextFormattedCitation":"(Djarot &amp; Ambarwati, 2019)","previouslyFormattedCitation":"(Djarot &amp; Ambarwati, 2019)"},"properties":{"noteIndex":0},"schema":"https://github.com/citation-style-language/schema/raw/master/csl-citation.json"}</w:instrText>
      </w:r>
      <w:r w:rsidR="00361595">
        <w:rPr>
          <w:rFonts w:ascii="Arial Narrow" w:eastAsia="Times New Roman" w:hAnsi="Arial Narrow" w:cs="Times New Roman"/>
          <w:sz w:val="24"/>
          <w:shd w:val="clear" w:color="auto" w:fill="FFFFFF"/>
          <w:lang w:eastAsia="ru-RU"/>
        </w:rPr>
        <w:fldChar w:fldCharType="separate"/>
      </w:r>
      <w:r w:rsidR="00361595" w:rsidRPr="00361595">
        <w:rPr>
          <w:rFonts w:ascii="Arial Narrow" w:eastAsia="Times New Roman" w:hAnsi="Arial Narrow" w:cs="Times New Roman"/>
          <w:noProof/>
          <w:sz w:val="24"/>
          <w:shd w:val="clear" w:color="auto" w:fill="FFFFFF"/>
          <w:lang w:eastAsia="ru-RU"/>
        </w:rPr>
        <w:t>(Djarot &amp; Ambarwati, 2019)</w:t>
      </w:r>
      <w:r w:rsidR="00361595">
        <w:rPr>
          <w:rFonts w:ascii="Arial Narrow" w:eastAsia="Times New Roman" w:hAnsi="Arial Narrow" w:cs="Times New Roman"/>
          <w:sz w:val="24"/>
          <w:shd w:val="clear" w:color="auto" w:fill="FFFFFF"/>
          <w:lang w:eastAsia="ru-RU"/>
        </w:rPr>
        <w:fldChar w:fldCharType="end"/>
      </w:r>
      <w:r w:rsidR="00361595" w:rsidRPr="00361595">
        <w:rPr>
          <w:rFonts w:ascii="Arial Narrow" w:eastAsia="Times New Roman" w:hAnsi="Arial Narrow" w:cs="Times New Roman"/>
          <w:sz w:val="24"/>
          <w:shd w:val="clear" w:color="auto" w:fill="FFFFFF"/>
          <w:lang w:eastAsia="ru-RU"/>
        </w:rPr>
        <w:t xml:space="preserve">. </w:t>
      </w:r>
      <w:r w:rsidRPr="00AF4EA4">
        <w:rPr>
          <w:rFonts w:ascii="Arial Narrow" w:eastAsia="Times New Roman" w:hAnsi="Arial Narrow" w:cs="Times New Roman"/>
          <w:sz w:val="24"/>
          <w:shd w:val="clear" w:color="auto" w:fill="FFFFFF"/>
          <w:lang w:eastAsia="ru-RU"/>
        </w:rPr>
        <w:t>As for the base material, paraffin is less environmentally friendly because it contains chlorine that can damage the respiratory tract, so soy wax derived from soybean oil is more recommended as it produces lower pollutants</w:t>
      </w:r>
      <w:r>
        <w:rPr>
          <w:rFonts w:ascii="Arial Narrow" w:eastAsia="Times New Roman" w:hAnsi="Arial Narrow" w:cs="Times New Roman"/>
          <w:sz w:val="24"/>
          <w:shd w:val="clear" w:color="auto" w:fill="FFFFFF"/>
          <w:lang w:eastAsia="ru-RU"/>
        </w:rPr>
        <w:t xml:space="preserve"> </w:t>
      </w:r>
      <w:r w:rsidR="00361595">
        <w:rPr>
          <w:rFonts w:ascii="Arial Narrow" w:eastAsia="Times New Roman" w:hAnsi="Arial Narrow" w:cs="Times New Roman"/>
          <w:sz w:val="24"/>
          <w:shd w:val="clear" w:color="auto" w:fill="FFFFFF"/>
          <w:lang w:eastAsia="ru-RU"/>
        </w:rPr>
        <w:fldChar w:fldCharType="begin" w:fldLock="1"/>
      </w:r>
      <w:r w:rsidR="00160092">
        <w:rPr>
          <w:rFonts w:ascii="Arial Narrow" w:eastAsia="Times New Roman" w:hAnsi="Arial Narrow" w:cs="Times New Roman"/>
          <w:sz w:val="24"/>
          <w:shd w:val="clear" w:color="auto" w:fill="FFFFFF"/>
          <w:lang w:eastAsia="ru-RU"/>
        </w:rPr>
        <w:instrText>ADDIN CSL_CITATION {"citationItems":[{"id":"ITEM-1","itemData":{"DOI":"10.26877/e-dimas.v12i1.3393","ISSN":"2087-3565","abstract":"LPKA Kelas II Bandung merupakan lembaga pendidikan bagi anak yang berkonflik dengan hukum di daerah Provinsi Jawa Barat. Berbagai upaya pembinaan dilakukan LPKA berkerjasama dengan berbagai pihak salah satunya adalah Perguruan Tinggi sebagai tenaga pengajar kegiatan non-formal.  Kegiatan pelatihan pembuatan lilin aromaterapi ditujukan untuk menambah keterampilan para peserta anak didik pemasyarakatan (andikpas) sebagai bekal keterampilan individu sehingga dapat digunakan kelak setelah kembali ke lingkungan masyarakat. Kegiatan diawali dengan trial pembuatan produk di laboratorium sebelum pelaksanaan pelatihan. Pelatihan disampaikan dalam bentuk presentasi dan dilanjutkan dengan praktik pembuatan lilin aromaterapi secara eksperimentatif dalam berbagai variasi bentuk. Produk berupa lilin aromaterapi yang berfungsi ganda, yaitu sebagai alat penerangan, media terapi dan penyegar ruangan.  Kegiatan pelatihan membuat suatu produk yang memiliki nilai ekonomis tinggi melalui pembuatan lilin aromaterapi berbasis soy wax dalam wadah gelas dapat memiliki nilai jual yang tinggi. Hasil pengabdian menunjukkan bahwa kegiatan pelatihan mampu memotivasi peserta andikpas untuk berwirausaha dan peserta antusias mengikuti selama kegiatan pelatihan berlangsung.","author":[{"dropping-particle":"","family":"Nining","given":"Nining","non-dropping-particle":"","parse-names":false,"suffix":""},{"dropping-particle":"","family":"Yeni","given":"Yeni","non-dropping-particle":"","parse-names":false,"suffix":""}],"container-title":"E-Dimas: Jurnal Pengabdian kepada Masyarakat","id":"ITEM-1","issue":"1","issued":{"date-parts":[["2021"]]},"page":"142-146","title":"Pelatihan Pembuatan Lilin Aromaterapi sebagai Tambahan Keterampilan Andikpas di LPKA Kelas II Bandung","type":"article-journal","volume":"12"},"uris":["http://www.mendeley.com/documents/?uuid=716afdbe-b34c-4c0e-b345-2945bea7b723"]}],"mendeley":{"formattedCitation":"(Nining &amp; Yeni, 2021)","plainTextFormattedCitation":"(Nining &amp; Yeni, 2021)","previouslyFormattedCitation":"(Nining &amp; Yeni, 2021)"},"properties":{"noteIndex":0},"schema":"https://github.com/citation-style-language/schema/raw/master/csl-citation.json"}</w:instrText>
      </w:r>
      <w:r w:rsidR="00361595">
        <w:rPr>
          <w:rFonts w:ascii="Arial Narrow" w:eastAsia="Times New Roman" w:hAnsi="Arial Narrow" w:cs="Times New Roman"/>
          <w:sz w:val="24"/>
          <w:shd w:val="clear" w:color="auto" w:fill="FFFFFF"/>
          <w:lang w:eastAsia="ru-RU"/>
        </w:rPr>
        <w:fldChar w:fldCharType="separate"/>
      </w:r>
      <w:r w:rsidR="00361595" w:rsidRPr="00361595">
        <w:rPr>
          <w:rFonts w:ascii="Arial Narrow" w:eastAsia="Times New Roman" w:hAnsi="Arial Narrow" w:cs="Times New Roman"/>
          <w:noProof/>
          <w:sz w:val="24"/>
          <w:shd w:val="clear" w:color="auto" w:fill="FFFFFF"/>
          <w:lang w:eastAsia="ru-RU"/>
        </w:rPr>
        <w:t>(Nining &amp; Yeni, 2021)</w:t>
      </w:r>
      <w:r w:rsidR="00361595">
        <w:rPr>
          <w:rFonts w:ascii="Arial Narrow" w:eastAsia="Times New Roman" w:hAnsi="Arial Narrow" w:cs="Times New Roman"/>
          <w:sz w:val="24"/>
          <w:shd w:val="clear" w:color="auto" w:fill="FFFFFF"/>
          <w:lang w:eastAsia="ru-RU"/>
        </w:rPr>
        <w:fldChar w:fldCharType="end"/>
      </w:r>
      <w:r w:rsidR="00361595" w:rsidRPr="00361595">
        <w:rPr>
          <w:rFonts w:ascii="Arial Narrow" w:eastAsia="Times New Roman" w:hAnsi="Arial Narrow" w:cs="Times New Roman"/>
          <w:sz w:val="24"/>
          <w:shd w:val="clear" w:color="auto" w:fill="FFFFFF"/>
          <w:lang w:eastAsia="ru-RU"/>
        </w:rPr>
        <w:t>.</w:t>
      </w:r>
    </w:p>
    <w:p w14:paraId="47A28AE9" w14:textId="380638C3" w:rsidR="001A30B7" w:rsidRDefault="00AF4EA4" w:rsidP="00AF4EA4">
      <w:pPr>
        <w:ind w:firstLine="720"/>
        <w:rPr>
          <w:rFonts w:ascii="Arial Narrow" w:eastAsia="Times New Roman" w:hAnsi="Arial Narrow" w:cs="Times New Roman"/>
          <w:sz w:val="24"/>
          <w:shd w:val="clear" w:color="auto" w:fill="FFFFFF"/>
          <w:lang w:eastAsia="ru-RU"/>
        </w:rPr>
      </w:pPr>
      <w:r w:rsidRPr="00AF4EA4">
        <w:rPr>
          <w:rFonts w:ascii="Arial Narrow" w:eastAsia="Times New Roman" w:hAnsi="Arial Narrow" w:cs="Times New Roman"/>
          <w:sz w:val="24"/>
          <w:shd w:val="clear" w:color="auto" w:fill="FFFFFF"/>
          <w:lang w:eastAsia="ru-RU"/>
        </w:rPr>
        <w:lastRenderedPageBreak/>
        <w:t>Garlic extract aromatherapy candles are an effective and safe natural repellent, making them a potential alternative to chemical insecticides that pose risks of pollution and cancer due to residue exposure. This study tested concentrations of 5%, 10%, and 15% in candle form as an innovative approach to housefly (</w:t>
      </w:r>
      <w:r w:rsidRPr="00AF4EA4">
        <w:rPr>
          <w:rFonts w:ascii="Arial Narrow" w:eastAsia="Times New Roman" w:hAnsi="Arial Narrow" w:cs="Times New Roman"/>
          <w:i/>
          <w:sz w:val="24"/>
          <w:shd w:val="clear" w:color="auto" w:fill="FFFFFF"/>
          <w:lang w:eastAsia="ru-RU"/>
        </w:rPr>
        <w:t>Musca domestica</w:t>
      </w:r>
      <w:r w:rsidRPr="00AF4EA4">
        <w:rPr>
          <w:rFonts w:ascii="Arial Narrow" w:eastAsia="Times New Roman" w:hAnsi="Arial Narrow" w:cs="Times New Roman"/>
          <w:sz w:val="24"/>
          <w:shd w:val="clear" w:color="auto" w:fill="FFFFFF"/>
          <w:lang w:eastAsia="ru-RU"/>
        </w:rPr>
        <w:t>) control that is more practical, environmentally friendly, and supports efforts in disease prevention as well as cancer risk reduction.</w:t>
      </w:r>
    </w:p>
    <w:p w14:paraId="2C9DA00B" w14:textId="61BC66B5" w:rsidR="004B1F4C" w:rsidRPr="006003B1" w:rsidRDefault="004B1F4C" w:rsidP="001A7834">
      <w:pPr>
        <w:ind w:firstLine="720"/>
        <w:rPr>
          <w:rFonts w:ascii="Arial Narrow" w:eastAsia="Times New Roman" w:hAnsi="Arial Narrow" w:cs="Times New Roman"/>
          <w:sz w:val="24"/>
          <w:shd w:val="clear" w:color="auto" w:fill="FFFFFF"/>
          <w:lang w:eastAsia="ru-RU"/>
        </w:rPr>
      </w:pPr>
    </w:p>
    <w:p w14:paraId="361191AD" w14:textId="77777777" w:rsidR="004B1F4C" w:rsidRPr="00EC49A7" w:rsidRDefault="004B1F4C" w:rsidP="004B1F4C">
      <w:pPr>
        <w:ind w:firstLine="0"/>
        <w:rPr>
          <w:rFonts w:ascii="Arial Narrow" w:eastAsia="Times New Roman" w:hAnsi="Arial Narrow" w:cs="Times New Roman"/>
          <w:b/>
          <w:bCs/>
          <w:szCs w:val="28"/>
          <w:shd w:val="clear" w:color="auto" w:fill="FFFFFF"/>
          <w:lang w:eastAsia="ru-RU"/>
        </w:rPr>
      </w:pPr>
      <w:r w:rsidRPr="00EC49A7">
        <w:rPr>
          <w:rFonts w:ascii="Arial Narrow" w:eastAsia="Times New Roman" w:hAnsi="Arial Narrow" w:cs="Times New Roman"/>
          <w:b/>
          <w:bCs/>
          <w:szCs w:val="28"/>
          <w:shd w:val="clear" w:color="auto" w:fill="FFFFFF"/>
          <w:lang w:eastAsia="ru-RU"/>
        </w:rPr>
        <w:t>METHOD</w:t>
      </w:r>
    </w:p>
    <w:p w14:paraId="73E6DB48" w14:textId="71FA8669" w:rsidR="0091407D" w:rsidRDefault="004B1F4C" w:rsidP="0091407D">
      <w:pPr>
        <w:ind w:firstLine="0"/>
        <w:rPr>
          <w:rFonts w:ascii="Arial Narrow" w:hAnsi="Arial Narrow"/>
          <w:sz w:val="24"/>
        </w:rPr>
      </w:pPr>
      <w:r w:rsidRPr="00850F42">
        <w:rPr>
          <w:rFonts w:ascii="Arial Narrow" w:hAnsi="Arial Narrow"/>
          <w:sz w:val="24"/>
        </w:rPr>
        <w:tab/>
      </w:r>
      <w:r w:rsidR="00AF4EA4" w:rsidRPr="00AF4EA4">
        <w:rPr>
          <w:rFonts w:ascii="Arial Narrow" w:hAnsi="Arial Narrow"/>
          <w:sz w:val="24"/>
        </w:rPr>
        <w:t>This study employed a true experimental design with a Post-Test Only Control Group Design to assess the effectiveness of garlic extract (</w:t>
      </w:r>
      <w:r w:rsidR="00AF4EA4" w:rsidRPr="00AF4EA4">
        <w:rPr>
          <w:rFonts w:ascii="Arial Narrow" w:hAnsi="Arial Narrow"/>
          <w:i/>
          <w:sz w:val="24"/>
        </w:rPr>
        <w:t>Allium sativum</w:t>
      </w:r>
      <w:r w:rsidR="00AF4EA4" w:rsidRPr="00AF4EA4">
        <w:rPr>
          <w:rFonts w:ascii="Arial Narrow" w:hAnsi="Arial Narrow"/>
          <w:sz w:val="24"/>
        </w:rPr>
        <w:t>) aromatherapy candles in repelling houseflies (</w:t>
      </w:r>
      <w:r w:rsidR="00AF4EA4" w:rsidRPr="00AF4EA4">
        <w:rPr>
          <w:rFonts w:ascii="Arial Narrow" w:hAnsi="Arial Narrow"/>
          <w:i/>
          <w:sz w:val="24"/>
        </w:rPr>
        <w:t>Musca domestica</w:t>
      </w:r>
      <w:r w:rsidR="00AF4EA4" w:rsidRPr="00AF4EA4">
        <w:rPr>
          <w:rFonts w:ascii="Arial Narrow" w:hAnsi="Arial Narrow"/>
          <w:sz w:val="24"/>
        </w:rPr>
        <w:t>) at concentrations of 5%, 10%, and 15%, along with one control group. The research was conducted in April 2025 at Warung Be Segara, Denpasar, Bali, using the number of flies landing on the bait as the sample. Each treatment was replicated six times. Data were collected through direct counting using instruments such as aromatherapy candles, shrimp bait, a stopwatch, and recording sheets. Data analysis was carried out using the Shapiro-Wilk test, Levene’s test, One-Way ANOVA, and Tukey HSD. Results were compared between the control and treatments to determine the optimal concentration of aromatherapy candles as a natural repellent that is effective, safe, and has the potential to replace chemical pesticides.</w:t>
      </w:r>
    </w:p>
    <w:p w14:paraId="7A775B9A" w14:textId="77777777" w:rsidR="0091407D" w:rsidRPr="00C07702" w:rsidRDefault="0091407D" w:rsidP="0091407D">
      <w:pPr>
        <w:ind w:firstLine="0"/>
        <w:rPr>
          <w:rFonts w:ascii="Arial Narrow" w:hAnsi="Arial Narrow"/>
          <w:sz w:val="24"/>
        </w:rPr>
      </w:pPr>
    </w:p>
    <w:p w14:paraId="5CB25D25" w14:textId="77777777" w:rsidR="004B1F4C" w:rsidRPr="00EC49A7" w:rsidRDefault="004B1F4C" w:rsidP="004B1F4C">
      <w:pPr>
        <w:ind w:firstLine="0"/>
        <w:rPr>
          <w:rFonts w:ascii="Arial Narrow" w:hAnsi="Arial Narrow"/>
          <w:b/>
          <w:bCs/>
        </w:rPr>
      </w:pPr>
      <w:r w:rsidRPr="00EC49A7">
        <w:rPr>
          <w:rFonts w:ascii="Arial Narrow" w:hAnsi="Arial Narrow"/>
          <w:b/>
          <w:bCs/>
        </w:rPr>
        <w:t>RESULTS</w:t>
      </w:r>
      <w:r>
        <w:rPr>
          <w:rFonts w:ascii="Arial Narrow" w:hAnsi="Arial Narrow"/>
          <w:b/>
          <w:bCs/>
        </w:rPr>
        <w:t xml:space="preserve"> </w:t>
      </w:r>
    </w:p>
    <w:p w14:paraId="69666442" w14:textId="77777777" w:rsidR="00644549" w:rsidRDefault="006546E0" w:rsidP="006546E0">
      <w:pPr>
        <w:ind w:firstLine="720"/>
        <w:rPr>
          <w:rFonts w:ascii="Arial Narrow" w:hAnsi="Arial Narrow"/>
          <w:sz w:val="24"/>
        </w:rPr>
      </w:pPr>
      <w:r w:rsidRPr="006546E0">
        <w:rPr>
          <w:rFonts w:ascii="Arial Narrow" w:hAnsi="Arial Narrow"/>
          <w:sz w:val="24"/>
        </w:rPr>
        <w:t>The study was conducted at Warung Be Segara, Denpasar, under average conditions of 31.0°C temperature and 73.3% humidity, which support the activity of houseflies (</w:t>
      </w:r>
      <w:r w:rsidRPr="006546E0">
        <w:rPr>
          <w:rFonts w:ascii="Arial Narrow" w:hAnsi="Arial Narrow"/>
          <w:i/>
          <w:sz w:val="24"/>
        </w:rPr>
        <w:t>Musca domestica</w:t>
      </w:r>
      <w:r w:rsidRPr="006546E0">
        <w:rPr>
          <w:rFonts w:ascii="Arial Narrow" w:hAnsi="Arial Narrow"/>
          <w:sz w:val="24"/>
        </w:rPr>
        <w:t>). The observations showed differences in the number of flies landing on the bait at each concentration of garlic extract aromatherapy candles.</w:t>
      </w:r>
      <w:r w:rsidR="00227477">
        <w:rPr>
          <w:rFonts w:ascii="Arial Narrow" w:hAnsi="Arial Narrow"/>
          <w:sz w:val="24"/>
        </w:rPr>
        <w:t xml:space="preserve">      </w:t>
      </w:r>
    </w:p>
    <w:p w14:paraId="585BF6B6" w14:textId="77777777" w:rsidR="00644549" w:rsidRDefault="00227477" w:rsidP="00644549">
      <w:pPr>
        <w:ind w:firstLine="0"/>
        <w:jc w:val="center"/>
        <w:rPr>
          <w:rFonts w:ascii="Arial Narrow" w:hAnsi="Arial Narrow"/>
          <w:sz w:val="20"/>
          <w:szCs w:val="20"/>
        </w:rPr>
      </w:pPr>
      <w:r>
        <w:rPr>
          <w:rFonts w:ascii="Arial Narrow" w:hAnsi="Arial Narrow"/>
          <w:sz w:val="24"/>
        </w:rPr>
        <w:t xml:space="preserve">  </w:t>
      </w:r>
      <w:r w:rsidR="00644549" w:rsidRPr="009D6DD0">
        <w:rPr>
          <w:rFonts w:ascii="Arial Narrow" w:hAnsi="Arial Narrow"/>
          <w:b/>
          <w:sz w:val="20"/>
          <w:szCs w:val="20"/>
        </w:rPr>
        <w:t>Table 1.</w:t>
      </w:r>
      <w:r w:rsidR="00644549" w:rsidRPr="009D6DD0">
        <w:rPr>
          <w:rFonts w:ascii="Arial Narrow" w:hAnsi="Arial Narrow"/>
          <w:sz w:val="20"/>
          <w:szCs w:val="20"/>
        </w:rPr>
        <w:t xml:space="preserve"> Number of House Flies Landing on Bait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644549" w14:paraId="43A6DF1A" w14:textId="77777777" w:rsidTr="00CC3052">
        <w:tc>
          <w:tcPr>
            <w:tcW w:w="2254" w:type="dxa"/>
          </w:tcPr>
          <w:p w14:paraId="5B147929" w14:textId="77777777" w:rsidR="00644549" w:rsidRPr="006D0A69" w:rsidRDefault="00644549" w:rsidP="00CC3052">
            <w:pPr>
              <w:ind w:firstLine="0"/>
              <w:jc w:val="center"/>
              <w:rPr>
                <w:rFonts w:ascii="Arial Narrow" w:hAnsi="Arial Narrow"/>
                <w:b/>
                <w:sz w:val="24"/>
              </w:rPr>
            </w:pPr>
            <w:r w:rsidRPr="009D6DD0">
              <w:rPr>
                <w:rFonts w:ascii="Arial Narrow" w:hAnsi="Arial Narrow"/>
                <w:b/>
                <w:sz w:val="24"/>
              </w:rPr>
              <w:t>Garlic Extract Concentration</w:t>
            </w:r>
          </w:p>
        </w:tc>
        <w:tc>
          <w:tcPr>
            <w:tcW w:w="2254" w:type="dxa"/>
          </w:tcPr>
          <w:p w14:paraId="3B78F9F4" w14:textId="77777777" w:rsidR="00644549" w:rsidRPr="006D0A69" w:rsidRDefault="00644549" w:rsidP="00CC3052">
            <w:pPr>
              <w:ind w:firstLine="0"/>
              <w:jc w:val="center"/>
              <w:rPr>
                <w:rFonts w:ascii="Arial Narrow" w:hAnsi="Arial Narrow"/>
                <w:b/>
                <w:sz w:val="24"/>
              </w:rPr>
            </w:pPr>
            <w:r w:rsidRPr="009D6DD0">
              <w:rPr>
                <w:rFonts w:ascii="Arial Narrow" w:hAnsi="Arial Narrow"/>
                <w:b/>
                <w:sz w:val="24"/>
              </w:rPr>
              <w:t>Average (</w:t>
            </w:r>
            <w:r>
              <w:rPr>
                <w:rFonts w:ascii="Arial Narrow" w:hAnsi="Arial Narrow"/>
                <w:b/>
                <w:sz w:val="24"/>
              </w:rPr>
              <w:t>flies</w:t>
            </w:r>
            <w:r w:rsidRPr="009D6DD0">
              <w:rPr>
                <w:rFonts w:ascii="Arial Narrow" w:hAnsi="Arial Narrow"/>
                <w:b/>
                <w:sz w:val="24"/>
              </w:rPr>
              <w:t>)</w:t>
            </w:r>
          </w:p>
        </w:tc>
        <w:tc>
          <w:tcPr>
            <w:tcW w:w="2254" w:type="dxa"/>
          </w:tcPr>
          <w:p w14:paraId="2B19DA3C" w14:textId="77777777" w:rsidR="00644549" w:rsidRPr="006D0A69" w:rsidRDefault="00644549" w:rsidP="00CC3052">
            <w:pPr>
              <w:ind w:firstLine="0"/>
              <w:jc w:val="center"/>
              <w:rPr>
                <w:rFonts w:ascii="Arial Narrow" w:hAnsi="Arial Narrow"/>
                <w:b/>
                <w:sz w:val="24"/>
              </w:rPr>
            </w:pPr>
            <w:r w:rsidRPr="006D0A69">
              <w:rPr>
                <w:rFonts w:ascii="Arial Narrow" w:hAnsi="Arial Narrow"/>
                <w:b/>
                <w:sz w:val="24"/>
              </w:rPr>
              <w:t>Total (</w:t>
            </w:r>
            <w:r>
              <w:rPr>
                <w:rFonts w:ascii="Arial Narrow" w:hAnsi="Arial Narrow"/>
                <w:b/>
                <w:sz w:val="24"/>
              </w:rPr>
              <w:t>flies</w:t>
            </w:r>
            <w:r w:rsidRPr="006D0A69">
              <w:rPr>
                <w:rFonts w:ascii="Arial Narrow" w:hAnsi="Arial Narrow"/>
                <w:b/>
                <w:sz w:val="24"/>
              </w:rPr>
              <w:t>)</w:t>
            </w:r>
          </w:p>
        </w:tc>
        <w:tc>
          <w:tcPr>
            <w:tcW w:w="2254" w:type="dxa"/>
          </w:tcPr>
          <w:p w14:paraId="19D60C69" w14:textId="77777777" w:rsidR="00644549" w:rsidRPr="006D0A69" w:rsidRDefault="00644549" w:rsidP="00CC3052">
            <w:pPr>
              <w:ind w:firstLine="0"/>
              <w:jc w:val="center"/>
              <w:rPr>
                <w:rFonts w:ascii="Arial Narrow" w:hAnsi="Arial Narrow"/>
                <w:b/>
                <w:sz w:val="24"/>
              </w:rPr>
            </w:pPr>
            <w:r w:rsidRPr="006D0A69">
              <w:rPr>
                <w:rFonts w:ascii="Arial Narrow" w:hAnsi="Arial Narrow"/>
                <w:b/>
                <w:sz w:val="24"/>
              </w:rPr>
              <w:t>Percentage (%)</w:t>
            </w:r>
          </w:p>
        </w:tc>
      </w:tr>
      <w:tr w:rsidR="00644549" w14:paraId="378398C5" w14:textId="77777777" w:rsidTr="00CC3052">
        <w:tc>
          <w:tcPr>
            <w:tcW w:w="2254" w:type="dxa"/>
          </w:tcPr>
          <w:p w14:paraId="73C9C2CE" w14:textId="77777777" w:rsidR="00644549" w:rsidRPr="006D0A69" w:rsidRDefault="00644549" w:rsidP="00CC3052">
            <w:pPr>
              <w:ind w:firstLine="0"/>
              <w:jc w:val="center"/>
              <w:rPr>
                <w:rFonts w:ascii="Arial Narrow" w:hAnsi="Arial Narrow"/>
                <w:sz w:val="24"/>
              </w:rPr>
            </w:pPr>
            <w:r>
              <w:rPr>
                <w:rFonts w:ascii="Arial Narrow" w:hAnsi="Arial Narrow"/>
                <w:sz w:val="24"/>
              </w:rPr>
              <w:t>C</w:t>
            </w:r>
            <w:r w:rsidRPr="006D0A69">
              <w:rPr>
                <w:rFonts w:ascii="Arial Narrow" w:hAnsi="Arial Narrow"/>
                <w:sz w:val="24"/>
              </w:rPr>
              <w:t>ontrol</w:t>
            </w:r>
          </w:p>
        </w:tc>
        <w:tc>
          <w:tcPr>
            <w:tcW w:w="2254" w:type="dxa"/>
          </w:tcPr>
          <w:p w14:paraId="1E435B4A" w14:textId="77777777" w:rsidR="00644549" w:rsidRPr="006D0A69" w:rsidRDefault="00644549" w:rsidP="00CC3052">
            <w:pPr>
              <w:ind w:firstLine="0"/>
              <w:jc w:val="center"/>
              <w:rPr>
                <w:rFonts w:ascii="Arial Narrow" w:hAnsi="Arial Narrow"/>
                <w:sz w:val="24"/>
              </w:rPr>
            </w:pPr>
            <w:r w:rsidRPr="006D0A69">
              <w:rPr>
                <w:rFonts w:ascii="Arial Narrow" w:hAnsi="Arial Narrow"/>
                <w:sz w:val="24"/>
              </w:rPr>
              <w:t>7,50</w:t>
            </w:r>
          </w:p>
        </w:tc>
        <w:tc>
          <w:tcPr>
            <w:tcW w:w="2254" w:type="dxa"/>
          </w:tcPr>
          <w:p w14:paraId="1911E281" w14:textId="77777777" w:rsidR="00644549" w:rsidRPr="006D0A69" w:rsidRDefault="00644549" w:rsidP="00CC3052">
            <w:pPr>
              <w:ind w:firstLine="0"/>
              <w:jc w:val="center"/>
              <w:rPr>
                <w:rFonts w:ascii="Arial Narrow" w:hAnsi="Arial Narrow"/>
                <w:sz w:val="24"/>
              </w:rPr>
            </w:pPr>
            <w:r w:rsidRPr="006D0A69">
              <w:rPr>
                <w:rFonts w:ascii="Arial Narrow" w:hAnsi="Arial Narrow"/>
                <w:sz w:val="24"/>
              </w:rPr>
              <w:t>45</w:t>
            </w:r>
          </w:p>
        </w:tc>
        <w:tc>
          <w:tcPr>
            <w:tcW w:w="2254" w:type="dxa"/>
          </w:tcPr>
          <w:p w14:paraId="5E2B2050" w14:textId="77777777" w:rsidR="00644549" w:rsidRPr="006D0A69" w:rsidRDefault="00644549" w:rsidP="00CC3052">
            <w:pPr>
              <w:ind w:firstLine="0"/>
              <w:jc w:val="center"/>
              <w:rPr>
                <w:rFonts w:ascii="Arial Narrow" w:hAnsi="Arial Narrow"/>
                <w:sz w:val="24"/>
              </w:rPr>
            </w:pPr>
            <w:r w:rsidRPr="006D0A69">
              <w:rPr>
                <w:rFonts w:ascii="Arial Narrow" w:hAnsi="Arial Narrow"/>
                <w:sz w:val="24"/>
              </w:rPr>
              <w:t>35,16</w:t>
            </w:r>
          </w:p>
        </w:tc>
      </w:tr>
      <w:tr w:rsidR="00644549" w14:paraId="19F2CE93" w14:textId="77777777" w:rsidTr="00CC3052">
        <w:tc>
          <w:tcPr>
            <w:tcW w:w="2254" w:type="dxa"/>
          </w:tcPr>
          <w:p w14:paraId="4E889322" w14:textId="77777777" w:rsidR="00644549" w:rsidRPr="006D0A69" w:rsidRDefault="00644549" w:rsidP="00CC3052">
            <w:pPr>
              <w:ind w:firstLine="0"/>
              <w:jc w:val="center"/>
              <w:rPr>
                <w:rFonts w:ascii="Arial Narrow" w:hAnsi="Arial Narrow"/>
                <w:sz w:val="24"/>
              </w:rPr>
            </w:pPr>
            <w:r w:rsidRPr="006D0A69">
              <w:rPr>
                <w:rFonts w:ascii="Arial Narrow" w:hAnsi="Arial Narrow"/>
                <w:sz w:val="24"/>
              </w:rPr>
              <w:t>5%</w:t>
            </w:r>
          </w:p>
        </w:tc>
        <w:tc>
          <w:tcPr>
            <w:tcW w:w="2254" w:type="dxa"/>
          </w:tcPr>
          <w:p w14:paraId="688169D3" w14:textId="77777777" w:rsidR="00644549" w:rsidRPr="006D0A69" w:rsidRDefault="00644549" w:rsidP="00CC3052">
            <w:pPr>
              <w:ind w:firstLine="0"/>
              <w:jc w:val="center"/>
              <w:rPr>
                <w:rFonts w:ascii="Arial Narrow" w:hAnsi="Arial Narrow"/>
                <w:sz w:val="24"/>
              </w:rPr>
            </w:pPr>
            <w:r w:rsidRPr="006D0A69">
              <w:rPr>
                <w:rFonts w:ascii="Arial Narrow" w:hAnsi="Arial Narrow"/>
                <w:sz w:val="24"/>
              </w:rPr>
              <w:t>6,94</w:t>
            </w:r>
          </w:p>
        </w:tc>
        <w:tc>
          <w:tcPr>
            <w:tcW w:w="2254" w:type="dxa"/>
          </w:tcPr>
          <w:p w14:paraId="47C5A1C3" w14:textId="77777777" w:rsidR="00644549" w:rsidRPr="006D0A69" w:rsidRDefault="00644549" w:rsidP="00CC3052">
            <w:pPr>
              <w:ind w:firstLine="0"/>
              <w:jc w:val="center"/>
              <w:rPr>
                <w:rFonts w:ascii="Arial Narrow" w:hAnsi="Arial Narrow"/>
                <w:sz w:val="24"/>
              </w:rPr>
            </w:pPr>
            <w:r w:rsidRPr="006D0A69">
              <w:rPr>
                <w:rFonts w:ascii="Arial Narrow" w:hAnsi="Arial Narrow"/>
                <w:sz w:val="24"/>
              </w:rPr>
              <w:t>36</w:t>
            </w:r>
          </w:p>
        </w:tc>
        <w:tc>
          <w:tcPr>
            <w:tcW w:w="2254" w:type="dxa"/>
          </w:tcPr>
          <w:p w14:paraId="03DB9514" w14:textId="77777777" w:rsidR="00644549" w:rsidRPr="006D0A69" w:rsidRDefault="00644549" w:rsidP="00CC3052">
            <w:pPr>
              <w:ind w:firstLine="0"/>
              <w:jc w:val="center"/>
              <w:rPr>
                <w:rFonts w:ascii="Arial Narrow" w:hAnsi="Arial Narrow"/>
                <w:sz w:val="24"/>
              </w:rPr>
            </w:pPr>
            <w:r w:rsidRPr="006D0A69">
              <w:rPr>
                <w:rFonts w:ascii="Arial Narrow" w:hAnsi="Arial Narrow"/>
                <w:sz w:val="24"/>
              </w:rPr>
              <w:t>28,13</w:t>
            </w:r>
          </w:p>
        </w:tc>
      </w:tr>
      <w:tr w:rsidR="00644549" w14:paraId="5C405B3A" w14:textId="77777777" w:rsidTr="00CC3052">
        <w:tc>
          <w:tcPr>
            <w:tcW w:w="2254" w:type="dxa"/>
          </w:tcPr>
          <w:p w14:paraId="12EB9A9F" w14:textId="77777777" w:rsidR="00644549" w:rsidRPr="006D0A69" w:rsidRDefault="00644549" w:rsidP="00CC3052">
            <w:pPr>
              <w:ind w:firstLine="0"/>
              <w:jc w:val="center"/>
              <w:rPr>
                <w:rFonts w:ascii="Arial Narrow" w:hAnsi="Arial Narrow"/>
                <w:sz w:val="24"/>
              </w:rPr>
            </w:pPr>
            <w:r w:rsidRPr="006D0A69">
              <w:rPr>
                <w:rFonts w:ascii="Arial Narrow" w:hAnsi="Arial Narrow"/>
                <w:sz w:val="24"/>
              </w:rPr>
              <w:t>10%</w:t>
            </w:r>
          </w:p>
        </w:tc>
        <w:tc>
          <w:tcPr>
            <w:tcW w:w="2254" w:type="dxa"/>
          </w:tcPr>
          <w:p w14:paraId="73978898" w14:textId="77777777" w:rsidR="00644549" w:rsidRPr="006D0A69" w:rsidRDefault="00644549" w:rsidP="00CC3052">
            <w:pPr>
              <w:ind w:firstLine="0"/>
              <w:jc w:val="center"/>
              <w:rPr>
                <w:rFonts w:ascii="Arial Narrow" w:hAnsi="Arial Narrow"/>
                <w:sz w:val="24"/>
              </w:rPr>
            </w:pPr>
            <w:r w:rsidRPr="006D0A69">
              <w:rPr>
                <w:rFonts w:ascii="Arial Narrow" w:hAnsi="Arial Narrow"/>
                <w:sz w:val="24"/>
              </w:rPr>
              <w:t>4,83</w:t>
            </w:r>
          </w:p>
        </w:tc>
        <w:tc>
          <w:tcPr>
            <w:tcW w:w="2254" w:type="dxa"/>
          </w:tcPr>
          <w:p w14:paraId="17603053" w14:textId="77777777" w:rsidR="00644549" w:rsidRPr="006D0A69" w:rsidRDefault="00644549" w:rsidP="00CC3052">
            <w:pPr>
              <w:ind w:firstLine="0"/>
              <w:jc w:val="center"/>
              <w:rPr>
                <w:rFonts w:ascii="Arial Narrow" w:hAnsi="Arial Narrow"/>
                <w:sz w:val="24"/>
              </w:rPr>
            </w:pPr>
            <w:r w:rsidRPr="006D0A69">
              <w:rPr>
                <w:rFonts w:ascii="Arial Narrow" w:hAnsi="Arial Narrow"/>
                <w:sz w:val="24"/>
              </w:rPr>
              <w:t>29</w:t>
            </w:r>
          </w:p>
        </w:tc>
        <w:tc>
          <w:tcPr>
            <w:tcW w:w="2254" w:type="dxa"/>
          </w:tcPr>
          <w:p w14:paraId="602A926D" w14:textId="77777777" w:rsidR="00644549" w:rsidRPr="006D0A69" w:rsidRDefault="00644549" w:rsidP="00CC3052">
            <w:pPr>
              <w:ind w:firstLine="0"/>
              <w:jc w:val="center"/>
              <w:rPr>
                <w:rFonts w:ascii="Arial Narrow" w:hAnsi="Arial Narrow"/>
                <w:sz w:val="24"/>
              </w:rPr>
            </w:pPr>
            <w:r w:rsidRPr="006D0A69">
              <w:rPr>
                <w:rFonts w:ascii="Arial Narrow" w:hAnsi="Arial Narrow"/>
                <w:sz w:val="24"/>
              </w:rPr>
              <w:t>22,66</w:t>
            </w:r>
          </w:p>
        </w:tc>
      </w:tr>
      <w:tr w:rsidR="00644549" w14:paraId="754A205D" w14:textId="77777777" w:rsidTr="00CC3052">
        <w:tc>
          <w:tcPr>
            <w:tcW w:w="2254" w:type="dxa"/>
          </w:tcPr>
          <w:p w14:paraId="2BF8B509" w14:textId="77777777" w:rsidR="00644549" w:rsidRPr="006D0A69" w:rsidRDefault="00644549" w:rsidP="00CC3052">
            <w:pPr>
              <w:ind w:firstLine="0"/>
              <w:jc w:val="center"/>
              <w:rPr>
                <w:rFonts w:ascii="Arial Narrow" w:hAnsi="Arial Narrow"/>
                <w:sz w:val="24"/>
              </w:rPr>
            </w:pPr>
            <w:r w:rsidRPr="006D0A69">
              <w:rPr>
                <w:rFonts w:ascii="Arial Narrow" w:hAnsi="Arial Narrow"/>
                <w:sz w:val="24"/>
              </w:rPr>
              <w:t>15%</w:t>
            </w:r>
          </w:p>
        </w:tc>
        <w:tc>
          <w:tcPr>
            <w:tcW w:w="2254" w:type="dxa"/>
          </w:tcPr>
          <w:p w14:paraId="7F45E27F" w14:textId="77777777" w:rsidR="00644549" w:rsidRPr="006D0A69" w:rsidRDefault="00644549" w:rsidP="00CC3052">
            <w:pPr>
              <w:ind w:firstLine="0"/>
              <w:jc w:val="center"/>
              <w:rPr>
                <w:rFonts w:ascii="Arial Narrow" w:hAnsi="Arial Narrow"/>
                <w:sz w:val="24"/>
              </w:rPr>
            </w:pPr>
            <w:r w:rsidRPr="006D0A69">
              <w:rPr>
                <w:rFonts w:ascii="Arial Narrow" w:hAnsi="Arial Narrow"/>
                <w:sz w:val="24"/>
              </w:rPr>
              <w:t>3,00</w:t>
            </w:r>
          </w:p>
        </w:tc>
        <w:tc>
          <w:tcPr>
            <w:tcW w:w="2254" w:type="dxa"/>
          </w:tcPr>
          <w:p w14:paraId="370F263C" w14:textId="77777777" w:rsidR="00644549" w:rsidRPr="006D0A69" w:rsidRDefault="00644549" w:rsidP="00CC3052">
            <w:pPr>
              <w:ind w:firstLine="0"/>
              <w:jc w:val="center"/>
              <w:rPr>
                <w:rFonts w:ascii="Arial Narrow" w:hAnsi="Arial Narrow"/>
                <w:sz w:val="24"/>
              </w:rPr>
            </w:pPr>
            <w:r w:rsidRPr="006D0A69">
              <w:rPr>
                <w:rFonts w:ascii="Arial Narrow" w:hAnsi="Arial Narrow"/>
                <w:sz w:val="24"/>
              </w:rPr>
              <w:t>18</w:t>
            </w:r>
          </w:p>
        </w:tc>
        <w:tc>
          <w:tcPr>
            <w:tcW w:w="2254" w:type="dxa"/>
          </w:tcPr>
          <w:p w14:paraId="5B3AAEA0" w14:textId="77777777" w:rsidR="00644549" w:rsidRPr="006D0A69" w:rsidRDefault="00644549" w:rsidP="00CC3052">
            <w:pPr>
              <w:ind w:firstLine="0"/>
              <w:jc w:val="center"/>
              <w:rPr>
                <w:rFonts w:ascii="Arial Narrow" w:hAnsi="Arial Narrow"/>
                <w:sz w:val="24"/>
              </w:rPr>
            </w:pPr>
            <w:r w:rsidRPr="006D0A69">
              <w:rPr>
                <w:rFonts w:ascii="Arial Narrow" w:hAnsi="Arial Narrow"/>
                <w:sz w:val="24"/>
              </w:rPr>
              <w:t>14,06</w:t>
            </w:r>
          </w:p>
        </w:tc>
      </w:tr>
    </w:tbl>
    <w:p w14:paraId="08FF7F55" w14:textId="77777777" w:rsidR="00644549" w:rsidRPr="00644549" w:rsidRDefault="00644549" w:rsidP="00644549">
      <w:pPr>
        <w:spacing w:before="240"/>
        <w:ind w:firstLine="720"/>
        <w:rPr>
          <w:rFonts w:ascii="Arial Narrow" w:hAnsi="Arial Narrow"/>
          <w:sz w:val="24"/>
        </w:rPr>
      </w:pPr>
      <w:r w:rsidRPr="00644549">
        <w:rPr>
          <w:rFonts w:ascii="Arial Narrow" w:hAnsi="Arial Narrow"/>
          <w:sz w:val="24"/>
        </w:rPr>
        <w:t xml:space="preserve">The normality test (Shapiro-Wilk) showed that the data were normally distributed (p&gt;0.05), while the homogeneity test (Levene’s Test) indicated homogeneous variances among groups (p=0.634). The One-Way ANOVA analysis yielded p=0.001 (p&lt;0.05), indicating significant differences between groups. </w:t>
      </w:r>
      <w:r w:rsidRPr="00644549">
        <w:rPr>
          <w:rFonts w:ascii="Arial Narrow" w:hAnsi="Arial Narrow"/>
          <w:sz w:val="24"/>
        </w:rPr>
        <w:lastRenderedPageBreak/>
        <w:t>The Tukey HSD post-hoc test revealed that the 15% concentration differed significantly from all other groups, and the 10% concentration differed significantly from the control.</w:t>
      </w:r>
    </w:p>
    <w:p w14:paraId="61D707E6" w14:textId="4CC49C58" w:rsidR="00644549" w:rsidRDefault="00644549" w:rsidP="00644549">
      <w:pPr>
        <w:ind w:firstLine="720"/>
        <w:rPr>
          <w:rFonts w:ascii="Arial Narrow" w:hAnsi="Arial Narrow"/>
          <w:sz w:val="24"/>
        </w:rPr>
      </w:pPr>
      <w:r w:rsidRPr="00644549">
        <w:rPr>
          <w:rFonts w:ascii="Arial Narrow" w:hAnsi="Arial Narrow"/>
          <w:sz w:val="24"/>
        </w:rPr>
        <w:t>The effectiveness of garlic ext</w:t>
      </w:r>
      <w:bookmarkStart w:id="0" w:name="_GoBack"/>
      <w:bookmarkEnd w:id="0"/>
      <w:r w:rsidRPr="00644549">
        <w:rPr>
          <w:rFonts w:ascii="Arial Narrow" w:hAnsi="Arial Narrow"/>
          <w:sz w:val="24"/>
        </w:rPr>
        <w:t>ract aromatherapy candles as a repellent was calculated using the protection power formula. The results showed an increase in protection power with increasing concentrations.</w:t>
      </w:r>
    </w:p>
    <w:p w14:paraId="718D6523" w14:textId="77777777" w:rsidR="00644549" w:rsidRDefault="00644549" w:rsidP="00644549">
      <w:pPr>
        <w:ind w:firstLine="0"/>
        <w:jc w:val="center"/>
        <w:rPr>
          <w:rFonts w:ascii="Arial Narrow" w:hAnsi="Arial Narrow"/>
          <w:sz w:val="20"/>
          <w:szCs w:val="20"/>
        </w:rPr>
      </w:pPr>
      <w:r w:rsidRPr="00644549">
        <w:rPr>
          <w:rFonts w:ascii="Arial Narrow" w:hAnsi="Arial Narrow"/>
          <w:b/>
          <w:bCs/>
          <w:sz w:val="20"/>
          <w:szCs w:val="20"/>
        </w:rPr>
        <w:t>Table 2</w:t>
      </w:r>
      <w:r w:rsidRPr="00644549">
        <w:rPr>
          <w:rFonts w:ascii="Arial Narrow" w:hAnsi="Arial Narrow"/>
          <w:b/>
          <w:sz w:val="20"/>
          <w:szCs w:val="20"/>
        </w:rPr>
        <w:t>.</w:t>
      </w:r>
      <w:r w:rsidRPr="003C0169">
        <w:rPr>
          <w:rFonts w:ascii="Arial Narrow" w:hAnsi="Arial Narrow"/>
          <w:sz w:val="20"/>
          <w:szCs w:val="20"/>
        </w:rPr>
        <w:t xml:space="preserve"> </w:t>
      </w:r>
      <w:r w:rsidRPr="00A1248E">
        <w:rPr>
          <w:rFonts w:ascii="Arial Narrow" w:hAnsi="Arial Narrow"/>
          <w:sz w:val="20"/>
          <w:szCs w:val="20"/>
        </w:rPr>
        <w:t xml:space="preserve">Effectiveness </w:t>
      </w:r>
      <w:proofErr w:type="gramStart"/>
      <w:r w:rsidRPr="00A1248E">
        <w:rPr>
          <w:rFonts w:ascii="Arial Narrow" w:hAnsi="Arial Narrow"/>
          <w:sz w:val="20"/>
          <w:szCs w:val="20"/>
        </w:rPr>
        <w:t>Of</w:t>
      </w:r>
      <w:proofErr w:type="gramEnd"/>
      <w:r w:rsidRPr="00A1248E">
        <w:rPr>
          <w:rFonts w:ascii="Arial Narrow" w:hAnsi="Arial Narrow"/>
          <w:sz w:val="20"/>
          <w:szCs w:val="20"/>
        </w:rPr>
        <w:t xml:space="preserve"> Garlic Extract Aromatherapy Candles</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gridCol w:w="2409"/>
      </w:tblGrid>
      <w:tr w:rsidR="00644549" w14:paraId="79947E95" w14:textId="77777777" w:rsidTr="00CC3052">
        <w:tc>
          <w:tcPr>
            <w:tcW w:w="3544" w:type="dxa"/>
          </w:tcPr>
          <w:p w14:paraId="586DD52B" w14:textId="77777777" w:rsidR="00644549" w:rsidRPr="006D0A69" w:rsidRDefault="00644549" w:rsidP="00CC3052">
            <w:pPr>
              <w:ind w:firstLine="0"/>
              <w:jc w:val="center"/>
              <w:rPr>
                <w:rFonts w:ascii="Arial Narrow" w:hAnsi="Arial Narrow"/>
                <w:b/>
                <w:sz w:val="24"/>
              </w:rPr>
            </w:pPr>
            <w:r w:rsidRPr="00A1248E">
              <w:rPr>
                <w:rFonts w:ascii="Arial Narrow" w:hAnsi="Arial Narrow"/>
                <w:b/>
                <w:sz w:val="24"/>
              </w:rPr>
              <w:t>Garlic Extract Concentration</w:t>
            </w:r>
          </w:p>
        </w:tc>
        <w:tc>
          <w:tcPr>
            <w:tcW w:w="3119" w:type="dxa"/>
          </w:tcPr>
          <w:p w14:paraId="0897AA5E" w14:textId="77777777" w:rsidR="00644549" w:rsidRPr="006D0A69" w:rsidRDefault="00644549" w:rsidP="00CC3052">
            <w:pPr>
              <w:ind w:firstLine="0"/>
              <w:jc w:val="center"/>
              <w:rPr>
                <w:rFonts w:ascii="Arial Narrow" w:hAnsi="Arial Narrow"/>
                <w:b/>
                <w:sz w:val="24"/>
              </w:rPr>
            </w:pPr>
            <w:r w:rsidRPr="00A1248E">
              <w:rPr>
                <w:rFonts w:ascii="Arial Narrow" w:hAnsi="Arial Narrow"/>
                <w:b/>
                <w:sz w:val="24"/>
              </w:rPr>
              <w:t>Number Of Flies</w:t>
            </w:r>
          </w:p>
        </w:tc>
        <w:tc>
          <w:tcPr>
            <w:tcW w:w="2409" w:type="dxa"/>
          </w:tcPr>
          <w:p w14:paraId="3D6F8029" w14:textId="77777777" w:rsidR="00644549" w:rsidRPr="006D0A69" w:rsidRDefault="00644549" w:rsidP="00CC3052">
            <w:pPr>
              <w:ind w:firstLine="0"/>
              <w:jc w:val="center"/>
              <w:rPr>
                <w:rFonts w:ascii="Arial Narrow" w:hAnsi="Arial Narrow"/>
                <w:b/>
                <w:sz w:val="24"/>
              </w:rPr>
            </w:pPr>
            <w:r w:rsidRPr="00A1248E">
              <w:rPr>
                <w:rFonts w:ascii="Arial Narrow" w:hAnsi="Arial Narrow"/>
                <w:b/>
                <w:sz w:val="24"/>
              </w:rPr>
              <w:t>Protective efficacy</w:t>
            </w:r>
            <w:r>
              <w:rPr>
                <w:rFonts w:ascii="Arial Narrow" w:hAnsi="Arial Narrow"/>
                <w:b/>
                <w:sz w:val="24"/>
              </w:rPr>
              <w:t xml:space="preserve"> (%)</w:t>
            </w:r>
          </w:p>
        </w:tc>
      </w:tr>
      <w:tr w:rsidR="00644549" w14:paraId="69CBBB71" w14:textId="77777777" w:rsidTr="00CC3052">
        <w:tc>
          <w:tcPr>
            <w:tcW w:w="3544" w:type="dxa"/>
          </w:tcPr>
          <w:p w14:paraId="50C9043A" w14:textId="77777777" w:rsidR="00644549" w:rsidRPr="006D0A69" w:rsidRDefault="00644549" w:rsidP="00CC3052">
            <w:pPr>
              <w:ind w:firstLine="0"/>
              <w:jc w:val="center"/>
              <w:rPr>
                <w:rFonts w:ascii="Arial Narrow" w:hAnsi="Arial Narrow"/>
                <w:sz w:val="24"/>
              </w:rPr>
            </w:pPr>
            <w:r w:rsidRPr="006D0A69">
              <w:rPr>
                <w:rFonts w:ascii="Arial Narrow" w:hAnsi="Arial Narrow"/>
                <w:sz w:val="24"/>
              </w:rPr>
              <w:t>5%</w:t>
            </w:r>
          </w:p>
        </w:tc>
        <w:tc>
          <w:tcPr>
            <w:tcW w:w="3119" w:type="dxa"/>
          </w:tcPr>
          <w:p w14:paraId="4AB406B4" w14:textId="77777777" w:rsidR="00644549" w:rsidRPr="006D0A69" w:rsidRDefault="00644549" w:rsidP="00CC3052">
            <w:pPr>
              <w:ind w:firstLine="0"/>
              <w:jc w:val="center"/>
              <w:rPr>
                <w:rFonts w:ascii="Arial Narrow" w:hAnsi="Arial Narrow"/>
                <w:sz w:val="24"/>
              </w:rPr>
            </w:pPr>
            <w:r>
              <w:rPr>
                <w:rFonts w:ascii="Arial Narrow" w:hAnsi="Arial Narrow"/>
                <w:sz w:val="24"/>
              </w:rPr>
              <w:t>36</w:t>
            </w:r>
          </w:p>
        </w:tc>
        <w:tc>
          <w:tcPr>
            <w:tcW w:w="2409" w:type="dxa"/>
          </w:tcPr>
          <w:p w14:paraId="7771F4DD" w14:textId="77777777" w:rsidR="00644549" w:rsidRPr="006D0A69" w:rsidRDefault="00644549" w:rsidP="00CC3052">
            <w:pPr>
              <w:ind w:firstLine="0"/>
              <w:jc w:val="center"/>
              <w:rPr>
                <w:rFonts w:ascii="Arial Narrow" w:hAnsi="Arial Narrow"/>
                <w:sz w:val="24"/>
              </w:rPr>
            </w:pPr>
            <w:r>
              <w:rPr>
                <w:rFonts w:ascii="Arial Narrow" w:hAnsi="Arial Narrow"/>
                <w:sz w:val="24"/>
              </w:rPr>
              <w:t>20,00</w:t>
            </w:r>
          </w:p>
        </w:tc>
      </w:tr>
      <w:tr w:rsidR="00644549" w14:paraId="554B9D44" w14:textId="77777777" w:rsidTr="00CC3052">
        <w:tc>
          <w:tcPr>
            <w:tcW w:w="3544" w:type="dxa"/>
          </w:tcPr>
          <w:p w14:paraId="47E2D350" w14:textId="77777777" w:rsidR="00644549" w:rsidRPr="006D0A69" w:rsidRDefault="00644549" w:rsidP="00CC3052">
            <w:pPr>
              <w:ind w:firstLine="0"/>
              <w:jc w:val="center"/>
              <w:rPr>
                <w:rFonts w:ascii="Arial Narrow" w:hAnsi="Arial Narrow"/>
                <w:sz w:val="24"/>
              </w:rPr>
            </w:pPr>
            <w:r w:rsidRPr="006D0A69">
              <w:rPr>
                <w:rFonts w:ascii="Arial Narrow" w:hAnsi="Arial Narrow"/>
                <w:sz w:val="24"/>
              </w:rPr>
              <w:t>10%</w:t>
            </w:r>
          </w:p>
        </w:tc>
        <w:tc>
          <w:tcPr>
            <w:tcW w:w="3119" w:type="dxa"/>
          </w:tcPr>
          <w:p w14:paraId="63D1882A" w14:textId="77777777" w:rsidR="00644549" w:rsidRPr="006D0A69" w:rsidRDefault="00644549" w:rsidP="00CC3052">
            <w:pPr>
              <w:ind w:firstLine="0"/>
              <w:jc w:val="center"/>
              <w:rPr>
                <w:rFonts w:ascii="Arial Narrow" w:hAnsi="Arial Narrow"/>
                <w:sz w:val="24"/>
              </w:rPr>
            </w:pPr>
            <w:r>
              <w:rPr>
                <w:rFonts w:ascii="Arial Narrow" w:hAnsi="Arial Narrow"/>
                <w:sz w:val="24"/>
              </w:rPr>
              <w:t>29</w:t>
            </w:r>
          </w:p>
        </w:tc>
        <w:tc>
          <w:tcPr>
            <w:tcW w:w="2409" w:type="dxa"/>
          </w:tcPr>
          <w:p w14:paraId="7861A6DE" w14:textId="77777777" w:rsidR="00644549" w:rsidRPr="006D0A69" w:rsidRDefault="00644549" w:rsidP="00CC3052">
            <w:pPr>
              <w:ind w:firstLine="0"/>
              <w:jc w:val="center"/>
              <w:rPr>
                <w:rFonts w:ascii="Arial Narrow" w:hAnsi="Arial Narrow"/>
                <w:sz w:val="24"/>
              </w:rPr>
            </w:pPr>
            <w:r>
              <w:rPr>
                <w:rFonts w:ascii="Arial Narrow" w:hAnsi="Arial Narrow"/>
                <w:sz w:val="24"/>
              </w:rPr>
              <w:t>35,56</w:t>
            </w:r>
          </w:p>
        </w:tc>
      </w:tr>
      <w:tr w:rsidR="00644549" w14:paraId="034A7960" w14:textId="77777777" w:rsidTr="00CC3052">
        <w:tc>
          <w:tcPr>
            <w:tcW w:w="3544" w:type="dxa"/>
          </w:tcPr>
          <w:p w14:paraId="50DD150A" w14:textId="77777777" w:rsidR="00644549" w:rsidRPr="006D0A69" w:rsidRDefault="00644549" w:rsidP="00CC3052">
            <w:pPr>
              <w:ind w:firstLine="0"/>
              <w:jc w:val="center"/>
              <w:rPr>
                <w:rFonts w:ascii="Arial Narrow" w:hAnsi="Arial Narrow"/>
                <w:sz w:val="24"/>
              </w:rPr>
            </w:pPr>
            <w:r w:rsidRPr="006D0A69">
              <w:rPr>
                <w:rFonts w:ascii="Arial Narrow" w:hAnsi="Arial Narrow"/>
                <w:sz w:val="24"/>
              </w:rPr>
              <w:t>15%</w:t>
            </w:r>
          </w:p>
        </w:tc>
        <w:tc>
          <w:tcPr>
            <w:tcW w:w="3119" w:type="dxa"/>
          </w:tcPr>
          <w:p w14:paraId="4C7D0A95" w14:textId="77777777" w:rsidR="00644549" w:rsidRPr="006D0A69" w:rsidRDefault="00644549" w:rsidP="00CC3052">
            <w:pPr>
              <w:ind w:firstLine="0"/>
              <w:jc w:val="center"/>
              <w:rPr>
                <w:rFonts w:ascii="Arial Narrow" w:hAnsi="Arial Narrow"/>
                <w:sz w:val="24"/>
              </w:rPr>
            </w:pPr>
            <w:r>
              <w:rPr>
                <w:rFonts w:ascii="Arial Narrow" w:hAnsi="Arial Narrow"/>
                <w:sz w:val="24"/>
              </w:rPr>
              <w:t>18</w:t>
            </w:r>
          </w:p>
        </w:tc>
        <w:tc>
          <w:tcPr>
            <w:tcW w:w="2409" w:type="dxa"/>
          </w:tcPr>
          <w:p w14:paraId="740BC9D2" w14:textId="77777777" w:rsidR="00644549" w:rsidRPr="006D0A69" w:rsidRDefault="00644549" w:rsidP="00CC3052">
            <w:pPr>
              <w:ind w:firstLine="0"/>
              <w:jc w:val="center"/>
              <w:rPr>
                <w:rFonts w:ascii="Arial Narrow" w:hAnsi="Arial Narrow"/>
                <w:sz w:val="24"/>
              </w:rPr>
            </w:pPr>
            <w:r>
              <w:rPr>
                <w:rFonts w:ascii="Arial Narrow" w:hAnsi="Arial Narrow"/>
                <w:sz w:val="24"/>
              </w:rPr>
              <w:t>60,00</w:t>
            </w:r>
          </w:p>
        </w:tc>
      </w:tr>
    </w:tbl>
    <w:p w14:paraId="1652622F" w14:textId="77777777" w:rsidR="00644549" w:rsidRDefault="00644549" w:rsidP="00644549">
      <w:pPr>
        <w:ind w:firstLine="720"/>
        <w:rPr>
          <w:rFonts w:ascii="Arial Narrow" w:hAnsi="Arial Narrow"/>
          <w:sz w:val="24"/>
        </w:rPr>
      </w:pPr>
    </w:p>
    <w:p w14:paraId="5B83B1F2" w14:textId="09597DDF" w:rsidR="00635BB3" w:rsidRDefault="00644549" w:rsidP="00644549">
      <w:pPr>
        <w:spacing w:after="240"/>
        <w:ind w:firstLine="720"/>
        <w:rPr>
          <w:rFonts w:ascii="Arial Narrow" w:hAnsi="Arial Narrow"/>
          <w:sz w:val="24"/>
        </w:rPr>
      </w:pPr>
      <w:r w:rsidRPr="00644549">
        <w:rPr>
          <w:rFonts w:ascii="Arial Narrow" w:hAnsi="Arial Narrow"/>
          <w:sz w:val="24"/>
        </w:rPr>
        <w:t>The interpretation of the results indicates that the 15% garlic extract concentration was the most effective in reducing the number of houseflies landing on the bait, with a protection power of 60%.</w:t>
      </w:r>
      <w:r>
        <w:rPr>
          <w:rFonts w:ascii="Arial Narrow" w:hAnsi="Arial Narrow"/>
          <w:sz w:val="24"/>
        </w:rPr>
        <w:t xml:space="preserve"> </w:t>
      </w:r>
      <w:r w:rsidR="00635BB3">
        <w:rPr>
          <w:rFonts w:ascii="Arial Narrow" w:hAnsi="Arial Narrow"/>
          <w:noProof/>
          <w:sz w:val="24"/>
        </w:rPr>
        <w:drawing>
          <wp:inline distT="0" distB="0" distL="0" distR="0" wp14:anchorId="148A5331" wp14:editId="3B2E2A51">
            <wp:extent cx="2402205" cy="1798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2205" cy="1798320"/>
                    </a:xfrm>
                    <a:prstGeom prst="rect">
                      <a:avLst/>
                    </a:prstGeom>
                    <a:noFill/>
                  </pic:spPr>
                </pic:pic>
              </a:graphicData>
            </a:graphic>
          </wp:inline>
        </w:drawing>
      </w:r>
      <w:r w:rsidR="00635BB3">
        <w:rPr>
          <w:rFonts w:ascii="Arial Narrow" w:hAnsi="Arial Narrow"/>
          <w:sz w:val="24"/>
        </w:rPr>
        <w:tab/>
      </w:r>
      <w:r w:rsidR="00635BB3">
        <w:rPr>
          <w:rFonts w:ascii="Arial Narrow" w:hAnsi="Arial Narrow"/>
          <w:sz w:val="24"/>
        </w:rPr>
        <w:tab/>
      </w:r>
      <w:r w:rsidR="00635BB3">
        <w:rPr>
          <w:rFonts w:ascii="Arial Narrow" w:hAnsi="Arial Narrow"/>
          <w:noProof/>
          <w:sz w:val="24"/>
        </w:rPr>
        <w:drawing>
          <wp:inline distT="0" distB="0" distL="0" distR="0" wp14:anchorId="440A785B" wp14:editId="1A5901BD">
            <wp:extent cx="2402205" cy="1798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2205" cy="1798320"/>
                    </a:xfrm>
                    <a:prstGeom prst="rect">
                      <a:avLst/>
                    </a:prstGeom>
                    <a:noFill/>
                  </pic:spPr>
                </pic:pic>
              </a:graphicData>
            </a:graphic>
          </wp:inline>
        </w:drawing>
      </w:r>
    </w:p>
    <w:p w14:paraId="604F72CB" w14:textId="2491F963" w:rsidR="00635BB3" w:rsidRPr="00644549" w:rsidRDefault="00644549" w:rsidP="00644549">
      <w:pPr>
        <w:ind w:firstLine="0"/>
        <w:jc w:val="center"/>
        <w:rPr>
          <w:rFonts w:ascii="Arial Narrow" w:hAnsi="Arial Narrow"/>
          <w:sz w:val="20"/>
          <w:szCs w:val="20"/>
        </w:rPr>
      </w:pPr>
      <w:r w:rsidRPr="00644549">
        <w:rPr>
          <w:rFonts w:ascii="Arial Narrow" w:hAnsi="Arial Narrow"/>
          <w:b/>
          <w:sz w:val="20"/>
          <w:szCs w:val="20"/>
        </w:rPr>
        <w:t>Figure 1.</w:t>
      </w:r>
      <w:r w:rsidRPr="00644549">
        <w:rPr>
          <w:rFonts w:ascii="Arial Narrow" w:hAnsi="Arial Narrow"/>
          <w:sz w:val="20"/>
          <w:szCs w:val="20"/>
        </w:rPr>
        <w:t xml:space="preserve"> Monitoring of Flies Landing on the Bait</w:t>
      </w:r>
    </w:p>
    <w:p w14:paraId="16D74725" w14:textId="77777777" w:rsidR="00227477" w:rsidRDefault="00227477" w:rsidP="00227477">
      <w:pPr>
        <w:ind w:firstLine="0"/>
        <w:jc w:val="center"/>
        <w:rPr>
          <w:rFonts w:ascii="Arial Narrow" w:hAnsi="Arial Narrow"/>
          <w:sz w:val="24"/>
        </w:rPr>
      </w:pPr>
    </w:p>
    <w:p w14:paraId="5D4B00D3" w14:textId="77777777" w:rsidR="004B1F4C" w:rsidRPr="00EC49A7" w:rsidRDefault="004B1F4C" w:rsidP="004B1F4C">
      <w:pPr>
        <w:ind w:firstLine="0"/>
        <w:rPr>
          <w:rFonts w:ascii="Arial Narrow" w:hAnsi="Arial Narrow"/>
          <w:b/>
          <w:bCs/>
        </w:rPr>
      </w:pPr>
      <w:r w:rsidRPr="00EC49A7">
        <w:rPr>
          <w:rFonts w:ascii="Arial Narrow" w:hAnsi="Arial Narrow"/>
          <w:b/>
          <w:bCs/>
        </w:rPr>
        <w:t>DISCUSSION</w:t>
      </w:r>
      <w:r>
        <w:rPr>
          <w:rFonts w:ascii="Arial Narrow" w:hAnsi="Arial Narrow"/>
          <w:b/>
          <w:bCs/>
        </w:rPr>
        <w:t xml:space="preserve"> </w:t>
      </w:r>
    </w:p>
    <w:p w14:paraId="6EDB8B8E" w14:textId="67524CB9" w:rsidR="00DB1C41" w:rsidRDefault="004B3F4B" w:rsidP="004B3F4B">
      <w:pPr>
        <w:ind w:firstLine="720"/>
        <w:rPr>
          <w:rFonts w:ascii="Arial Narrow" w:hAnsi="Arial Narrow"/>
          <w:sz w:val="24"/>
        </w:rPr>
      </w:pPr>
      <w:r w:rsidRPr="004B3F4B">
        <w:rPr>
          <w:rFonts w:ascii="Arial Narrow" w:hAnsi="Arial Narrow"/>
          <w:sz w:val="24"/>
        </w:rPr>
        <w:t>The observation was carried out for six hours, from 09:00 to 15:00 WITA.</w:t>
      </w:r>
      <w:r>
        <w:rPr>
          <w:rFonts w:ascii="Arial Narrow" w:hAnsi="Arial Narrow"/>
          <w:sz w:val="24"/>
        </w:rPr>
        <w:t xml:space="preserve"> </w:t>
      </w:r>
      <w:r w:rsidRPr="004B3F4B">
        <w:rPr>
          <w:rFonts w:ascii="Arial Narrow" w:hAnsi="Arial Narrow"/>
          <w:sz w:val="24"/>
        </w:rPr>
        <w:t>According to Schou (2013) in</w:t>
      </w:r>
      <w:r>
        <w:rPr>
          <w:rFonts w:ascii="Arial Narrow" w:hAnsi="Arial Narrow"/>
          <w:sz w:val="24"/>
        </w:rPr>
        <w:t xml:space="preserve"> (</w:t>
      </w:r>
      <w:r w:rsidR="00160092">
        <w:rPr>
          <w:rFonts w:ascii="Arial Narrow" w:hAnsi="Arial Narrow"/>
          <w:sz w:val="24"/>
        </w:rPr>
        <w:fldChar w:fldCharType="begin" w:fldLock="1"/>
      </w:r>
      <w:r w:rsidR="00E52517">
        <w:rPr>
          <w:rFonts w:ascii="Arial Narrow" w:hAnsi="Arial Narrow"/>
          <w:sz w:val="24"/>
        </w:rPr>
        <w:instrText>ADDIN CSL_CITATION {"citationItems":[{"id":"ITEM-1","itemData":{"ISBN":"1475362846","abstract":"Lalat merupakan binatang kecil sebagai penular secara mekanik berbagai penyakit. Kepadatan lalat di Rumah Pemotongan Unggas Penggaron Kota Semarang berjumlah 36,8 ekor/block grill sehingga dapat dikategorikan sangat padat. Oleh karena itu diperlukan upaya penurunan populasi lalat berupa perangkap lalat yaitu eco-friendly fly trap. Tujuan penelitian ini yaitu untuk mengetahui pengaruh variasi umpan organik pada eco-friendly fly trap sebagai upaya pengendalian lalat di Rumah Pemotongan Unggas Penggaron Kota Semarang. Metode penelitian ini adalah eksperimen semu (quasi experiment) dengan desain posttest only control group design. Sampel pada penelitian ini adalah lalat yang terperangkap pada eco-friendly fly trap baik pada kelompok eksperimen maupun kelompok kontrol. Analisis data dilakukan dengan menggunakan program komputer secara univariat dan bivariat. Hasil penelitian menunjukkan bahwa rata-rata jumlah lalat yang terperangkap pada eco-friendly fly trap dengan umpan limbah ikan yaitu 41,7 ekor lalat, tempe busuk 33,4 ekor lalat, udang 23,4 ekor lalat, dan kontrol (mollases) 1,5 ekor lalat. Terdapat perbedaan jumlah lalat yang terperangkap pada masing-masing kelompok perlakuan. Umpan limbah ikan merupakan umpan yang paling banyak memerangkap lalat dibandingkan dengan umpan lainnya. Dapat disimpulkan bahwa eco-friendly fly trap dengan umpan limbah ikan lebih banyak memerangkap lalat dibandingkan dengan kelompok kontrol molasses. Saran bagi pedagang dan masyarakat adalah menggunakan umpan limbah ikan pada eco- friendly fly trap sebagai upaya untuk menurunkan populasi lalat.","author":[{"dropping-particle":"","family":"Fitri","given":"Anisa","non-dropping-particle":"","parse-names":false,"suffix":""},{"dropping-particle":"","family":"Sukendra","given":"Dyah Mahendrasari","non-dropping-particle":"","parse-names":false,"suffix":""}],"container-title":"HIGEIA (Journal of Public Health Research and Development)","id":"ITEM-1","issue":"2","issued":{"date-parts":[["2020"]]},"page":"448-459","title":"Efektivitas Variasi Umpan Organik pada Eco Friendly Fly Trap sebagai Upaya Penurunan Populasi Lalat","type":"article-journal","volume":"4"},"uris":["http://www.mendeley.com/documents/?uuid=d43d4a19-8cd6-4b6d-aa8e-1bf93780f406"]}],"mendeley":{"formattedCitation":"(Fitri &amp; Sukendra, 2020)","manualFormatting":"Fitri &amp; Sukendra, 2020)","plainTextFormattedCitation":"(Fitri &amp; Sukendra, 2020)","previouslyFormattedCitation":"(Fitri &amp; Sukendra, 2020)"},"properties":{"noteIndex":0},"schema":"https://github.com/citation-style-language/schema/raw/master/csl-citation.json"}</w:instrText>
      </w:r>
      <w:r w:rsidR="00160092">
        <w:rPr>
          <w:rFonts w:ascii="Arial Narrow" w:hAnsi="Arial Narrow"/>
          <w:sz w:val="24"/>
        </w:rPr>
        <w:fldChar w:fldCharType="separate"/>
      </w:r>
      <w:r w:rsidR="00160092" w:rsidRPr="00160092">
        <w:rPr>
          <w:rFonts w:ascii="Arial Narrow" w:hAnsi="Arial Narrow"/>
          <w:noProof/>
          <w:sz w:val="24"/>
        </w:rPr>
        <w:t>Fitri &amp; Sukendra, 2020)</w:t>
      </w:r>
      <w:r w:rsidR="00160092">
        <w:rPr>
          <w:rFonts w:ascii="Arial Narrow" w:hAnsi="Arial Narrow"/>
          <w:sz w:val="24"/>
        </w:rPr>
        <w:fldChar w:fldCharType="end"/>
      </w:r>
      <w:r w:rsidR="00160092" w:rsidRPr="00160092">
        <w:rPr>
          <w:rFonts w:ascii="Arial Narrow" w:hAnsi="Arial Narrow"/>
          <w:sz w:val="24"/>
        </w:rPr>
        <w:t xml:space="preserve">, </w:t>
      </w:r>
      <w:r w:rsidRPr="004B3F4B">
        <w:rPr>
          <w:rFonts w:ascii="Arial Narrow" w:hAnsi="Arial Narrow"/>
          <w:sz w:val="24"/>
        </w:rPr>
        <w:t>housefly activity tends to increase during the daytime, particularly when the temperature reaches around 30°C. This condition is consistent with the present study, where the observation period provided an optimal window to monitor fly activity in searching for food.</w:t>
      </w:r>
    </w:p>
    <w:p w14:paraId="5B565662" w14:textId="7AB51353" w:rsidR="004B3F4B" w:rsidRDefault="004B3F4B" w:rsidP="004B3F4B">
      <w:pPr>
        <w:ind w:firstLine="720"/>
        <w:rPr>
          <w:rFonts w:ascii="Arial Narrow" w:hAnsi="Arial Narrow"/>
          <w:sz w:val="24"/>
        </w:rPr>
      </w:pPr>
      <w:r w:rsidRPr="004B3F4B">
        <w:rPr>
          <w:rFonts w:ascii="Arial Narrow" w:hAnsi="Arial Narrow"/>
          <w:sz w:val="24"/>
        </w:rPr>
        <w:t>Each treatment was replicated six times, consisting of a control group (without garlic extract) and aromatherapy candles with garlic extract (</w:t>
      </w:r>
      <w:r w:rsidRPr="004B3F4B">
        <w:rPr>
          <w:rFonts w:ascii="Arial Narrow" w:hAnsi="Arial Narrow"/>
          <w:i/>
          <w:sz w:val="24"/>
        </w:rPr>
        <w:t>Allium sativum</w:t>
      </w:r>
      <w:r w:rsidRPr="004B3F4B">
        <w:rPr>
          <w:rFonts w:ascii="Arial Narrow" w:hAnsi="Arial Narrow"/>
          <w:sz w:val="24"/>
        </w:rPr>
        <w:t>) at concentrations of 5%, 10%, and 15%. The purpose of these treatments was to evaluate the effectiveness of garlic extract aromatherapy candles in repelling houseflies (</w:t>
      </w:r>
      <w:r w:rsidRPr="004B3F4B">
        <w:rPr>
          <w:rFonts w:ascii="Arial Narrow" w:hAnsi="Arial Narrow"/>
          <w:i/>
          <w:sz w:val="24"/>
        </w:rPr>
        <w:t>Musca domestica</w:t>
      </w:r>
      <w:r w:rsidRPr="004B3F4B">
        <w:rPr>
          <w:rFonts w:ascii="Arial Narrow" w:hAnsi="Arial Narrow"/>
          <w:sz w:val="24"/>
        </w:rPr>
        <w:t>).</w:t>
      </w:r>
    </w:p>
    <w:p w14:paraId="57989115" w14:textId="5EF3148A" w:rsidR="00DB1C41" w:rsidRDefault="004B3F4B" w:rsidP="0091407D">
      <w:pPr>
        <w:ind w:firstLine="720"/>
        <w:rPr>
          <w:rFonts w:ascii="Arial Narrow" w:hAnsi="Arial Narrow"/>
          <w:sz w:val="24"/>
        </w:rPr>
      </w:pPr>
      <w:r w:rsidRPr="004B3F4B">
        <w:rPr>
          <w:rFonts w:ascii="Arial Narrow" w:hAnsi="Arial Narrow"/>
          <w:sz w:val="24"/>
        </w:rPr>
        <w:t xml:space="preserve">The results showed differences in the number of flies landing across treatments. In the control group, the highest number was recorded, with 45 flies or 35.16%. This condition indicates that in the </w:t>
      </w:r>
      <w:r w:rsidRPr="004B3F4B">
        <w:rPr>
          <w:rFonts w:ascii="Arial Narrow" w:hAnsi="Arial Narrow"/>
          <w:sz w:val="24"/>
        </w:rPr>
        <w:lastRenderedPageBreak/>
        <w:t>absence of garlic aroma, flies were free to approach and land on the bait. Meanwhile, at concentrations of 5% and 10%, the number of flies decreased to 36 (28.13%) and 29 (22.66%), respectively. However, at these concentrations, flies still tended to return after initially leaving, indicating that the repellent effect was not yet stable.</w:t>
      </w:r>
    </w:p>
    <w:p w14:paraId="28B63053" w14:textId="3BD131D5" w:rsidR="00DB1C41" w:rsidRDefault="004B3F4B" w:rsidP="004B3F4B">
      <w:pPr>
        <w:ind w:firstLine="720"/>
        <w:rPr>
          <w:rFonts w:ascii="Arial Narrow" w:hAnsi="Arial Narrow"/>
          <w:sz w:val="24"/>
        </w:rPr>
      </w:pPr>
      <w:r w:rsidRPr="004B3F4B">
        <w:rPr>
          <w:rFonts w:ascii="Arial Narrow" w:hAnsi="Arial Narrow"/>
          <w:sz w:val="24"/>
        </w:rPr>
        <w:t>The decrease in fly numbers with increasing garlic concentration is related to its bioactive compounds, such as alkaloids, terpenoids, flavonoids, and saponins. According to</w:t>
      </w:r>
      <w:r>
        <w:rPr>
          <w:rFonts w:ascii="Arial Narrow" w:hAnsi="Arial Narrow"/>
          <w:sz w:val="24"/>
        </w:rPr>
        <w:t xml:space="preserve"> </w:t>
      </w:r>
      <w:r w:rsidR="00907416">
        <w:rPr>
          <w:rFonts w:ascii="Arial Narrow" w:hAnsi="Arial Narrow"/>
          <w:sz w:val="24"/>
        </w:rPr>
        <w:fldChar w:fldCharType="begin" w:fldLock="1"/>
      </w:r>
      <w:r w:rsidR="00E52517">
        <w:rPr>
          <w:rFonts w:ascii="Arial Narrow" w:hAnsi="Arial Narrow"/>
          <w:sz w:val="24"/>
        </w:rPr>
        <w:instrText>ADDIN CSL_CITATION {"citationItems":[{"id":"ITEM-1","itemData":{"DOI":"10.36452/jkdoktmeditek.v29i3.2636","ISSN":"2686-1437","abstract":"Lalat rumah (Musca domestica) berpotensi tinggi dalam menyebarkan patogen bagi manusia. Upaya pengendalian yang sering digunakan adalah insektisida sintetik berbahan kimia yang memiliki dampak negatif seperti pencemaran lingkungan. Flavonoid, eugenol, alkaloid dan piretrin  yang terkandung dalam ekstrak daun kemangi dan piretrum adalah neurotoksin terhadap serangga sehingga cocok digunakan sebagai insektisida nabati. Tujuan dilakukan penelitian adalah untuk mengetahui efektivitas neurotoksin insektisida berbahan ekstrak daun kemangi dan piretrum terhadap mortalitas lalat rumah. Penelitian menggunakan desain penelitian eksperimental dengan metode Rancangan Acak Lengkap. Uji neurotoksin dilakukan pada sepuluh lalat rumah di setiap gelas plastik dengan tiga kali ulangan. Kelompok perlakuan adalah kontrol negatif (tanpa paparan), kontrol positif (disemprot insektisida komersial), kelompok konsentrasi 10%, 20%, 30% dan 40%. Pengamatan dilakukan setelah penyemprotan tiap 10 menit selama 1 jam dan 24 jam. Diperoleh nilai LC50 sebesar 9,557%, dan LC90 sebesar 13,299 %. Berdasarkan uji one-way ANOVA diperoleh adanya perbedaan yang sangat bermakna (p&lt;0,01), antara kelompok kontrol dengan kelompok perlakuan insektisida berbahan ekstrak campuran. Dapat disimpulkan bahwa Insektisida berbahan campuran ekstrak daun kemangi dan piretrum memiliki efek neurotoksin terhadap lalat rumah dan lebih efektif dalam membunuh 100% lalat rumah dengan waktu yang singkat daripada insektisida komersial yaitu dengan konsentrasi 30% dalam 10 menit.","author":[{"dropping-particle":"","family":"Tanian","given":"Michelle Amelia","non-dropping-particle":"","parse-names":false,"suffix":""},{"dropping-particle":"","family":"Rumiati","given":"Flora","non-dropping-particle":"","parse-names":false,"suffix":""},{"dropping-particle":"","family":"Susilowati","given":"Rina Priastini","non-dropping-particle":"","parse-names":false,"suffix":""}],"container-title":"Jurnal Kedokteran Meditek","id":"ITEM-1","issue":"3","issued":{"date-parts":[["2023"]]},"page":"283-291","title":"Uji Neurotoksin Insektisida Berbahan Ekstrak Daun Kemangi dan Piretrum terhadap Mortalitas Lalat Rumah (Musca domestica)","type":"article-journal","volume":"29"},"uris":["http://www.mendeley.com/documents/?uuid=973d2e12-eaee-46da-bd80-2cedb759fee9"]}],"mendeley":{"formattedCitation":"(Tanian et al., 2023)","plainTextFormattedCitation":"(Tanian et al., 2023)","previouslyFormattedCitation":"(Tanian et al., 2023)"},"properties":{"noteIndex":0},"schema":"https://github.com/citation-style-language/schema/raw/master/csl-citation.json"}</w:instrText>
      </w:r>
      <w:r w:rsidR="00907416">
        <w:rPr>
          <w:rFonts w:ascii="Arial Narrow" w:hAnsi="Arial Narrow"/>
          <w:sz w:val="24"/>
        </w:rPr>
        <w:fldChar w:fldCharType="separate"/>
      </w:r>
      <w:r w:rsidR="00907416" w:rsidRPr="00907416">
        <w:rPr>
          <w:rFonts w:ascii="Arial Narrow" w:hAnsi="Arial Narrow"/>
          <w:noProof/>
          <w:sz w:val="24"/>
        </w:rPr>
        <w:t>(Tanian et al., 2023)</w:t>
      </w:r>
      <w:r w:rsidR="00907416">
        <w:rPr>
          <w:rFonts w:ascii="Arial Narrow" w:hAnsi="Arial Narrow"/>
          <w:sz w:val="24"/>
        </w:rPr>
        <w:fldChar w:fldCharType="end"/>
      </w:r>
      <w:r w:rsidRPr="004B3F4B">
        <w:rPr>
          <w:rFonts w:ascii="Arial Narrow" w:hAnsi="Arial Narrow"/>
          <w:sz w:val="24"/>
        </w:rPr>
        <w:t>, flavonoids and alkaloids act as neurotoxins to insects. Through spiracles on the body surface, these compounds can enter and damage the nervous and respiratory systems, leading to wing muscle paralysis, stiffness, and loss of flight ability. This explains why higher garlic concentrations result in fewer flies attracted to the bait.</w:t>
      </w:r>
    </w:p>
    <w:p w14:paraId="7C7499A1" w14:textId="77EB660C" w:rsidR="00DB1C41" w:rsidRDefault="004B3F4B" w:rsidP="004B3F4B">
      <w:pPr>
        <w:ind w:firstLine="720"/>
        <w:rPr>
          <w:rFonts w:ascii="Arial Narrow" w:hAnsi="Arial Narrow"/>
          <w:sz w:val="24"/>
        </w:rPr>
      </w:pPr>
      <w:r w:rsidRPr="004B3F4B">
        <w:rPr>
          <w:rFonts w:ascii="Arial Narrow" w:hAnsi="Arial Narrow"/>
          <w:sz w:val="24"/>
        </w:rPr>
        <w:t>In addition, the role of the candle itself also influenced the observation results. According to</w:t>
      </w:r>
      <w:r w:rsidR="00227477" w:rsidRPr="00227477">
        <w:rPr>
          <w:rFonts w:ascii="Arial Narrow" w:hAnsi="Arial Narrow"/>
          <w:sz w:val="24"/>
        </w:rPr>
        <w:t xml:space="preserve"> (</w:t>
      </w:r>
      <w:r>
        <w:rPr>
          <w:rFonts w:ascii="Arial Narrow" w:hAnsi="Arial Narrow"/>
          <w:sz w:val="24"/>
        </w:rPr>
        <w:t>Djarot</w:t>
      </w:r>
      <w:proofErr w:type="gramStart"/>
      <w:r>
        <w:rPr>
          <w:rFonts w:ascii="Arial Narrow" w:hAnsi="Arial Narrow"/>
          <w:sz w:val="24"/>
        </w:rPr>
        <w:t>,.</w:t>
      </w:r>
      <w:proofErr w:type="gramEnd"/>
      <w:r>
        <w:rPr>
          <w:rFonts w:ascii="Arial Narrow" w:hAnsi="Arial Narrow"/>
          <w:sz w:val="24"/>
        </w:rPr>
        <w:t xml:space="preserve"> and Ambarwati, 2019)</w:t>
      </w:r>
      <w:r w:rsidR="00DB1C41" w:rsidRPr="00DB1C41">
        <w:rPr>
          <w:rFonts w:ascii="Arial Narrow" w:hAnsi="Arial Narrow"/>
          <w:sz w:val="24"/>
        </w:rPr>
        <w:t xml:space="preserve"> </w:t>
      </w:r>
      <w:r w:rsidRPr="004B3F4B">
        <w:rPr>
          <w:rFonts w:ascii="Arial Narrow" w:hAnsi="Arial Narrow"/>
          <w:sz w:val="24"/>
        </w:rPr>
        <w:t>, smoke produced by arom</w:t>
      </w:r>
      <w:r w:rsidR="000623E9">
        <w:rPr>
          <w:rFonts w:ascii="Arial Narrow" w:hAnsi="Arial Narrow"/>
          <w:sz w:val="24"/>
        </w:rPr>
        <w:t xml:space="preserve">atherapy candles contains micro </w:t>
      </w:r>
      <w:r w:rsidRPr="004B3F4B">
        <w:rPr>
          <w:rFonts w:ascii="Arial Narrow" w:hAnsi="Arial Narrow"/>
          <w:sz w:val="24"/>
        </w:rPr>
        <w:t>particles that can enter the insect trachea, causing discomfort or even death at high exposure. This explains the phenomenon of flies that landed, then moved away, and returned once the effect diminished. Thus, candles not only serve as a medium to bind the garlic aroma but also support the reduction of flies through the effect of the smoke produced.</w:t>
      </w:r>
    </w:p>
    <w:p w14:paraId="7B4F760C" w14:textId="2BA4123D" w:rsidR="004B3F4B" w:rsidRDefault="004B3F4B" w:rsidP="004B3F4B">
      <w:pPr>
        <w:ind w:firstLine="720"/>
        <w:rPr>
          <w:rFonts w:ascii="Arial Narrow" w:hAnsi="Arial Narrow"/>
          <w:sz w:val="24"/>
        </w:rPr>
      </w:pPr>
      <w:r w:rsidRPr="004B3F4B">
        <w:rPr>
          <w:rFonts w:ascii="Arial Narrow" w:hAnsi="Arial Narrow"/>
          <w:sz w:val="24"/>
        </w:rPr>
        <w:t>Overall, the study showed that the higher the concentration of garlic extract in aromatherapy candles, the fewer flies landed on the bait. This is presumably due to the increased content of active compounds such as allicin and diall</w:t>
      </w:r>
      <w:r w:rsidR="000623E9">
        <w:rPr>
          <w:rFonts w:ascii="Arial Narrow" w:hAnsi="Arial Narrow"/>
          <w:sz w:val="24"/>
        </w:rPr>
        <w:t xml:space="preserve">yl disulfide, which have insect </w:t>
      </w:r>
      <w:r w:rsidRPr="004B3F4B">
        <w:rPr>
          <w:rFonts w:ascii="Arial Narrow" w:hAnsi="Arial Narrow"/>
          <w:sz w:val="24"/>
        </w:rPr>
        <w:t>repellent properties. At higher concentrations, the resulting aroma becomes more pungent, producing a stronger repellent effect on houseflies.</w:t>
      </w:r>
    </w:p>
    <w:p w14:paraId="301ED6DC" w14:textId="07AC6741" w:rsidR="004B3F4B" w:rsidRDefault="004B3F4B" w:rsidP="004B3F4B">
      <w:pPr>
        <w:ind w:firstLine="720"/>
        <w:rPr>
          <w:rFonts w:ascii="Arial Narrow" w:hAnsi="Arial Narrow"/>
          <w:sz w:val="24"/>
        </w:rPr>
      </w:pPr>
      <w:r w:rsidRPr="004B3F4B">
        <w:rPr>
          <w:rFonts w:ascii="Arial Narrow" w:hAnsi="Arial Narrow"/>
          <w:sz w:val="24"/>
        </w:rPr>
        <w:t>Garlic (</w:t>
      </w:r>
      <w:r w:rsidRPr="004B3F4B">
        <w:rPr>
          <w:rFonts w:ascii="Arial Narrow" w:hAnsi="Arial Narrow"/>
          <w:i/>
          <w:sz w:val="24"/>
        </w:rPr>
        <w:t>Allium sativum</w:t>
      </w:r>
      <w:r w:rsidRPr="004B3F4B">
        <w:rPr>
          <w:rFonts w:ascii="Arial Narrow" w:hAnsi="Arial Narrow"/>
          <w:sz w:val="24"/>
        </w:rPr>
        <w:t>) has been widely studied for its therapeutic benefits, including antibacterial, antiviral, antifungal, antithrombotic, antibiotic, anticancer, anti</w:t>
      </w:r>
      <w:r w:rsidR="000623E9">
        <w:rPr>
          <w:rFonts w:ascii="Arial Narrow" w:hAnsi="Arial Narrow"/>
          <w:sz w:val="24"/>
        </w:rPr>
        <w:t xml:space="preserve">oxidant, immunomodulatory, anti </w:t>
      </w:r>
      <w:r w:rsidRPr="004B3F4B">
        <w:rPr>
          <w:rFonts w:ascii="Arial Narrow" w:hAnsi="Arial Narrow"/>
          <w:sz w:val="24"/>
        </w:rPr>
        <w:t>inflammatory, and hypoglycemic effects</w:t>
      </w:r>
      <w:r>
        <w:rPr>
          <w:rFonts w:ascii="Arial Narrow" w:hAnsi="Arial Narrow"/>
          <w:sz w:val="24"/>
        </w:rPr>
        <w:t xml:space="preserve"> </w:t>
      </w:r>
      <w:r w:rsidR="00E52517">
        <w:rPr>
          <w:rFonts w:ascii="Arial Narrow" w:hAnsi="Arial Narrow"/>
          <w:sz w:val="24"/>
        </w:rPr>
        <w:fldChar w:fldCharType="begin" w:fldLock="1"/>
      </w:r>
      <w:r w:rsidR="000C68D8">
        <w:rPr>
          <w:rFonts w:ascii="Arial Narrow" w:hAnsi="Arial Narrow"/>
          <w:sz w:val="24"/>
        </w:rPr>
        <w:instrText>ADDIN CSL_CITATION {"citationItems":[{"id":"ITEM-1","itemData":{"DOI":"10.30659/odj.4.2.122-128","ISSN":"2354-5992","abstract":"Background: Organosulfur compound, allicin and phenolic are the main compound in garlic responsible for antioxidant activity. Correlation between free radicals and some dental diseases, such as free radicals and Reactive Oxygen Species (ROS) responsible for periodontal inﬂammation, caries, lesions and oral cancers. The research objective is to get scientifc data about the antioxidant activity from garlic extract (Allium sativum).Method: The research was conducted using three di</w:instrText>
      </w:r>
      <w:r w:rsidR="000C68D8">
        <w:rPr>
          <w:rFonts w:ascii="Arial" w:hAnsi="Arial" w:cs="Arial"/>
          <w:sz w:val="24"/>
        </w:rPr>
        <w:instrText>ﬀ</w:instrText>
      </w:r>
      <w:r w:rsidR="000C68D8">
        <w:rPr>
          <w:rFonts w:ascii="Arial Narrow" w:hAnsi="Arial Narrow"/>
          <w:sz w:val="24"/>
        </w:rPr>
        <w:instrText>erent varieties of garlic:local garlic varieties Ciwidey, single local garlic</w:instrText>
      </w:r>
      <w:r w:rsidR="000C68D8">
        <w:rPr>
          <w:rFonts w:ascii="Arial Narrow" w:hAnsi="Arial Narrow" w:cs="Arial Narrow"/>
          <w:sz w:val="24"/>
        </w:rPr>
        <w:instrText>’</w:instrText>
      </w:r>
      <w:r w:rsidR="000C68D8">
        <w:rPr>
          <w:rFonts w:ascii="Arial Narrow" w:hAnsi="Arial Narrow"/>
          <w:sz w:val="24"/>
        </w:rPr>
        <w:instrText>s clove, and import garlic which is found at the market in Bandung. Garlic extract is made by maceration using ethanol 96% and antioxidant activity test using DPPH method (1,1-diphenyl-2- picrylhydrazyl). Statistical analysis using One Way ANOVA followed by post hoc analysisResult: three varieties of garlic have a strong antioxidant activity. Value of IC50 = 13.61 mg / ml for local garlic varieties Ciwidey, IC50 = 10.61 mg/ml for single local garlic’s clove and IC50 = 11.32 mg/ml for imports garlic.Conclusion: Three varieties of garlic have di</w:instrText>
      </w:r>
      <w:r w:rsidR="000C68D8">
        <w:rPr>
          <w:rFonts w:ascii="Arial" w:hAnsi="Arial" w:cs="Arial"/>
          <w:sz w:val="24"/>
        </w:rPr>
        <w:instrText>ﬀ</w:instrText>
      </w:r>
      <w:r w:rsidR="000C68D8">
        <w:rPr>
          <w:rFonts w:ascii="Arial Narrow" w:hAnsi="Arial Narrow"/>
          <w:sz w:val="24"/>
        </w:rPr>
        <w:instrText>erent antioxidant strength and the best antioxidant strength is single local garlic</w:instrText>
      </w:r>
      <w:r w:rsidR="000C68D8">
        <w:rPr>
          <w:rFonts w:ascii="Arial Narrow" w:hAnsi="Arial Narrow" w:cs="Arial Narrow"/>
          <w:sz w:val="24"/>
        </w:rPr>
        <w:instrText>’</w:instrText>
      </w:r>
      <w:r w:rsidR="000C68D8">
        <w:rPr>
          <w:rFonts w:ascii="Arial Narrow" w:hAnsi="Arial Narrow"/>
          <w:sz w:val="24"/>
        </w:rPr>
        <w:instrText>s clove.","author":[{"dropping-particle":"","family":"Prasonto","given":"Djuned","non-dropping-particle":"","parse-names":false,"suffix":""},{"dropping-particle":"","family":"Riyanti","given":"Eriska","non-dropping-particle":"","parse-names":false,"suffix":""},{"dropping-particle":"","family":"Gartika","given":"Meirina","non-dropping-particle":"","parse-names":false,"suffix":""}],"container-title":"ODONTO : Dental Journal","id":"ITEM-1","issue":"2","issued":{"date-parts":[["2017"]]},"page":"122","title":"UJI AKTIVITAS ANTIOKSIDAN EKSTRAK BAWANG PUTIH (Allium sativum)","type":"article-journal","volume":"4"},"uris":["http://www.mendeley.com/documents/?uuid=27f80e05-c995-4ce1-bd4a-0cc8e30db206"]}],"mendeley":{"formattedCitation":"(Prasonto et al., 2017)","plainTextFormattedCitation":"(Prasonto et al., 2017)","previouslyFormattedCitation":"(Prasonto et al., 2017)"},"properties":{"noteIndex":0},"schema":"https://github.com/citation-style-language/schema/raw/master/csl-citation.json"}</w:instrText>
      </w:r>
      <w:r w:rsidR="00E52517">
        <w:rPr>
          <w:rFonts w:ascii="Arial Narrow" w:hAnsi="Arial Narrow"/>
          <w:sz w:val="24"/>
        </w:rPr>
        <w:fldChar w:fldCharType="separate"/>
      </w:r>
      <w:r w:rsidR="00E52517" w:rsidRPr="00E52517">
        <w:rPr>
          <w:rFonts w:ascii="Arial Narrow" w:hAnsi="Arial Narrow"/>
          <w:noProof/>
          <w:sz w:val="24"/>
        </w:rPr>
        <w:t>(Prasonto et al., 2017)</w:t>
      </w:r>
      <w:r w:rsidR="00E52517">
        <w:rPr>
          <w:rFonts w:ascii="Arial Narrow" w:hAnsi="Arial Narrow"/>
          <w:sz w:val="24"/>
        </w:rPr>
        <w:fldChar w:fldCharType="end"/>
      </w:r>
      <w:r w:rsidR="00E52517" w:rsidRPr="00E52517">
        <w:rPr>
          <w:rFonts w:ascii="Arial Narrow" w:hAnsi="Arial Narrow"/>
          <w:sz w:val="24"/>
        </w:rPr>
        <w:t xml:space="preserve">. </w:t>
      </w:r>
      <w:r w:rsidRPr="004B3F4B">
        <w:rPr>
          <w:rFonts w:ascii="Arial Narrow" w:hAnsi="Arial Narrow"/>
          <w:sz w:val="24"/>
        </w:rPr>
        <w:t>Organosulfur compounds such as S-allylcysteine (SAC) and S-allylmercaptocysteine (SAMC) have been shown to inhibit the growth of colon cancer cells through apoptosis induction and G2-M phase arrest</w:t>
      </w:r>
      <w:r>
        <w:rPr>
          <w:rFonts w:ascii="Arial Narrow" w:hAnsi="Arial Narrow"/>
          <w:sz w:val="24"/>
        </w:rPr>
        <w:t xml:space="preserve"> </w:t>
      </w:r>
      <w:r w:rsidR="00E52517" w:rsidRPr="00E52517">
        <w:rPr>
          <w:rFonts w:ascii="Arial Narrow" w:hAnsi="Arial Narrow"/>
          <w:sz w:val="24"/>
        </w:rPr>
        <w:t>(Shirin et al., 2001)</w:t>
      </w:r>
      <w:r w:rsidR="000C68D8">
        <w:rPr>
          <w:rFonts w:ascii="Arial Narrow" w:hAnsi="Arial Narrow"/>
          <w:sz w:val="24"/>
        </w:rPr>
        <w:t xml:space="preserve"> </w:t>
      </w:r>
      <w:r>
        <w:rPr>
          <w:rFonts w:ascii="Arial Narrow" w:hAnsi="Arial Narrow"/>
          <w:sz w:val="24"/>
        </w:rPr>
        <w:t xml:space="preserve">in </w:t>
      </w:r>
      <w:r w:rsidR="000C68D8">
        <w:rPr>
          <w:rFonts w:ascii="Arial Narrow" w:hAnsi="Arial Narrow"/>
          <w:sz w:val="24"/>
        </w:rPr>
        <w:fldChar w:fldCharType="begin" w:fldLock="1"/>
      </w:r>
      <w:r w:rsidR="008B18D0">
        <w:rPr>
          <w:rFonts w:ascii="Arial Narrow" w:hAnsi="Arial Narrow"/>
          <w:sz w:val="24"/>
        </w:rPr>
        <w:instrText>ADDIN CSL_CITATION {"citationItems":[{"id":"ITEM-1","itemData":{"abstract":"Kanker adalah penyakit yang disebabkan oleh pertumbuhan tidak normal sel pada jaringan tubuh yang berubah menjadi sel kanker. Saat ini, penanganan untuk penyakit kanker dapat dilakukan dengan kemoterapi, radioterapi, dan operasi. Beberapa obat kemoterapi yang paling sering digunakan adalah antimetabolit, senyawa interaktif DNA, senyawa antitubulin, hormon, dan senyawa penarget molekular. Saat ini banyak tanaman herbal yang dipercaya masyarakat sebagai antikanker, ditunjukan dengan beberapa penelitian dan ketersediaan tanaman herbal relatif lebih mudah ditemukan oleh masyarakat. Selain itu obat dari tanaman herbal bisa juga dijadikan sebagai pencegah dan perawatan kanker. Review ini akan membahas tentang tanaman herbal yang dapat digunakan sebagai antikanker. Hasil review menunjukkan bahwa penggunaan tanaman herbal atau bahan alami dalam penanganan kanker memberikan efek dengan berbagai mekanisme seperti menekan proliferasi sel, induksi apoptosis, memperlambat metastasis, tanpa menurunkan kualitas hidup penderita kanker.","author":[{"dropping-particle":"","family":"Zafrial","given":"Rizki Muhammad","non-dropping-particle":"","parse-names":false,"suffix":""},{"dropping-particle":"","family":"Amalia","given":"Riezki","non-dropping-particle":"","parse-names":false,"suffix":""}],"container-title":"Farmaka","id":"ITEM-1","issue":"1","issued":{"date-parts":[["2018"]]},"page":"15-23","title":"Artikel Tinjauan : Anti Kanker Dari Tanaman Herbal","type":"article-journal","volume":"16"},"uris":["http://www.mendeley.com/documents/?uuid=d6d6605d-8f33-4007-9b45-7eb5dfd756ac"]}],"mendeley":{"formattedCitation":"(Zafrial &amp; Amalia, 2018)","plainTextFormattedCitation":"(Zafrial &amp; Amalia, 2018)","previouslyFormattedCitation":"(Zafrial &amp; Amalia, 2018)"},"properties":{"noteIndex":0},"schema":"https://github.com/citation-style-language/schema/raw/master/csl-citation.json"}</w:instrText>
      </w:r>
      <w:r w:rsidR="000C68D8">
        <w:rPr>
          <w:rFonts w:ascii="Arial Narrow" w:hAnsi="Arial Narrow"/>
          <w:sz w:val="24"/>
        </w:rPr>
        <w:fldChar w:fldCharType="separate"/>
      </w:r>
      <w:r w:rsidR="000C68D8" w:rsidRPr="000C68D8">
        <w:rPr>
          <w:rFonts w:ascii="Arial Narrow" w:hAnsi="Arial Narrow"/>
          <w:noProof/>
          <w:sz w:val="24"/>
        </w:rPr>
        <w:t>(Zafrial &amp; Amalia, 2018)</w:t>
      </w:r>
      <w:r w:rsidR="000C68D8">
        <w:rPr>
          <w:rFonts w:ascii="Arial Narrow" w:hAnsi="Arial Narrow"/>
          <w:sz w:val="24"/>
        </w:rPr>
        <w:fldChar w:fldCharType="end"/>
      </w:r>
      <w:r w:rsidR="00E52517" w:rsidRPr="00E52517">
        <w:rPr>
          <w:rFonts w:ascii="Arial Narrow" w:hAnsi="Arial Narrow"/>
          <w:sz w:val="24"/>
        </w:rPr>
        <w:t xml:space="preserve">. </w:t>
      </w:r>
      <w:r w:rsidRPr="004B3F4B">
        <w:rPr>
          <w:rFonts w:ascii="Arial Narrow" w:hAnsi="Arial Narrow"/>
          <w:sz w:val="24"/>
        </w:rPr>
        <w:t>Therefore, the use of garlic extract is not only beneficial as a natural repellent against houseflies but also has the potential to support cancer prevention by reducing exposure to carcinogenic chemical insecticides while utilizing garlic’s proven bioactive anticancer compounds.</w:t>
      </w:r>
    </w:p>
    <w:p w14:paraId="7B76627A" w14:textId="74F74BC5" w:rsidR="00E52517" w:rsidRPr="00227477" w:rsidRDefault="004B3F4B" w:rsidP="004B3F4B">
      <w:pPr>
        <w:ind w:firstLine="720"/>
        <w:rPr>
          <w:rFonts w:ascii="Arial Narrow" w:hAnsi="Arial Narrow"/>
          <w:sz w:val="24"/>
        </w:rPr>
      </w:pPr>
      <w:r w:rsidRPr="004B3F4B">
        <w:rPr>
          <w:rFonts w:ascii="Arial Narrow" w:hAnsi="Arial Narrow"/>
          <w:sz w:val="24"/>
        </w:rPr>
        <w:t>On the other hand, the choice of candle base material also affects health. Parrafin candles are known to contain up to 11 carcinogenic compounds, including Polycyclic Aromatic Hydrocarbons (PAHs), which can be released into the air both during combustion and through natural oxidation processes, thereby increasing cancer risk</w:t>
      </w:r>
      <w:r>
        <w:rPr>
          <w:rFonts w:ascii="Arial Narrow" w:hAnsi="Arial Narrow"/>
          <w:sz w:val="24"/>
        </w:rPr>
        <w:t xml:space="preserve"> </w:t>
      </w:r>
      <w:r w:rsidR="008B18D0">
        <w:rPr>
          <w:rFonts w:ascii="Arial Narrow" w:hAnsi="Arial Narrow"/>
          <w:sz w:val="24"/>
        </w:rPr>
        <w:fldChar w:fldCharType="begin" w:fldLock="1"/>
      </w:r>
      <w:r w:rsidR="008B18D0">
        <w:rPr>
          <w:rFonts w:ascii="Arial Narrow" w:hAnsi="Arial Narrow"/>
          <w:sz w:val="24"/>
        </w:rPr>
        <w:instrText>ADDIN CSL_CITATION {"citationItems":[{"id":"ITEM-1","itemData":{"abstract":"Background: Paraffin is the most popular infiltration and embedding medium in histopathology laboratories to date. It","author":[{"dropping-particle":"","family":"Dewi","given":"Hasna","non-dropping-particle":"","parse-names":false,"suffix":""},{"dropping-particle":"","family":"Quzwain","given":"Fairuz","non-dropping-particle":"","parse-names":false,"suffix":""},{"dropping-particle":"","family":"Wulansari","given":"Nadia","non-dropping-particle":"","parse-names":false,"suffix":""}],"container-title":"Jmj","id":"ITEM-1","issue":"2","issued":{"date-parts":[["2021"]]},"page":"291-298","title":"Histology Slide Quality Compara Tive\t Study; Impregnation and Embedding Using Beeswax and Paraffin","type":"article-journal","volume":"10"},"uris":["http://www.mendeley.com/documents/?uuid=615230b3-3d44-4ce0-9828-13b226661869"]}],"mendeley":{"formattedCitation":"(Dewi et al., 2021)","plainTextFormattedCitation":"(Dewi et al., 2021)"},"properties":{"noteIndex":0},"schema":"https://github.com/citation-style-language/schema/raw/master/csl-citation.json"}</w:instrText>
      </w:r>
      <w:r w:rsidR="008B18D0">
        <w:rPr>
          <w:rFonts w:ascii="Arial Narrow" w:hAnsi="Arial Narrow"/>
          <w:sz w:val="24"/>
        </w:rPr>
        <w:fldChar w:fldCharType="separate"/>
      </w:r>
      <w:r w:rsidR="008B18D0" w:rsidRPr="008B18D0">
        <w:rPr>
          <w:rFonts w:ascii="Arial Narrow" w:hAnsi="Arial Narrow"/>
          <w:noProof/>
          <w:sz w:val="24"/>
        </w:rPr>
        <w:t>(Dewi et al., 2021)</w:t>
      </w:r>
      <w:r w:rsidR="008B18D0">
        <w:rPr>
          <w:rFonts w:ascii="Arial Narrow" w:hAnsi="Arial Narrow"/>
          <w:sz w:val="24"/>
        </w:rPr>
        <w:fldChar w:fldCharType="end"/>
      </w:r>
      <w:r w:rsidR="008B18D0" w:rsidRPr="008B18D0">
        <w:rPr>
          <w:rFonts w:ascii="Arial Narrow" w:hAnsi="Arial Narrow"/>
          <w:sz w:val="24"/>
        </w:rPr>
        <w:t xml:space="preserve">. </w:t>
      </w:r>
      <w:r w:rsidRPr="004B3F4B">
        <w:rPr>
          <w:rFonts w:ascii="Arial Narrow" w:hAnsi="Arial Narrow"/>
          <w:sz w:val="24"/>
        </w:rPr>
        <w:t>This condition may worsen if paraffin is mixed with synthetic fragrances and fixatives. As an alternative, soy</w:t>
      </w:r>
      <w:r w:rsidR="000623E9">
        <w:rPr>
          <w:rFonts w:ascii="Arial Narrow" w:hAnsi="Arial Narrow"/>
          <w:sz w:val="24"/>
        </w:rPr>
        <w:t xml:space="preserve"> wax </w:t>
      </w:r>
      <w:r w:rsidRPr="004B3F4B">
        <w:rPr>
          <w:rFonts w:ascii="Arial Narrow" w:hAnsi="Arial Narrow"/>
          <w:sz w:val="24"/>
        </w:rPr>
        <w:t xml:space="preserve">based candles are safer because they are </w:t>
      </w:r>
      <w:r w:rsidRPr="004B3F4B">
        <w:rPr>
          <w:rFonts w:ascii="Arial Narrow" w:hAnsi="Arial Narrow"/>
          <w:sz w:val="24"/>
        </w:rPr>
        <w:lastRenderedPageBreak/>
        <w:t>derived fro</w:t>
      </w:r>
      <w:r w:rsidR="000623E9">
        <w:rPr>
          <w:rFonts w:ascii="Arial Narrow" w:hAnsi="Arial Narrow"/>
          <w:sz w:val="24"/>
        </w:rPr>
        <w:t xml:space="preserve">m renewable vegetable oils, non </w:t>
      </w:r>
      <w:r w:rsidRPr="004B3F4B">
        <w:rPr>
          <w:rFonts w:ascii="Arial Narrow" w:hAnsi="Arial Narrow"/>
          <w:sz w:val="24"/>
        </w:rPr>
        <w:t>toxic, and more environmentally friendly. Therefore, combining soy wax with garlic extract can be an innovative solution in producing aromatherapy repellent candles that are not only effective in repelling vectors but also minimize exposure to harmful carcinogenic compounds.</w:t>
      </w:r>
    </w:p>
    <w:p w14:paraId="7B2230E4" w14:textId="77777777" w:rsidR="0091407D" w:rsidRPr="0091407D" w:rsidRDefault="0091407D" w:rsidP="008B18D0">
      <w:pPr>
        <w:ind w:firstLine="0"/>
        <w:rPr>
          <w:rFonts w:ascii="Arial Narrow" w:hAnsi="Arial Narrow"/>
          <w:sz w:val="24"/>
        </w:rPr>
      </w:pPr>
    </w:p>
    <w:p w14:paraId="2768AC9C" w14:textId="77777777" w:rsidR="004B1F4C" w:rsidRPr="00EC49A7" w:rsidRDefault="004B1F4C" w:rsidP="004B1F4C">
      <w:pPr>
        <w:ind w:firstLine="0"/>
        <w:rPr>
          <w:rFonts w:ascii="Arial Narrow" w:hAnsi="Arial Narrow"/>
          <w:b/>
          <w:bCs/>
        </w:rPr>
      </w:pPr>
      <w:r w:rsidRPr="00EC49A7">
        <w:rPr>
          <w:rFonts w:ascii="Arial Narrow" w:hAnsi="Arial Narrow"/>
          <w:b/>
          <w:bCs/>
        </w:rPr>
        <w:t>CONCLUSION</w:t>
      </w:r>
      <w:r>
        <w:rPr>
          <w:rFonts w:ascii="Arial Narrow" w:hAnsi="Arial Narrow"/>
          <w:b/>
          <w:bCs/>
        </w:rPr>
        <w:t>(S)</w:t>
      </w:r>
    </w:p>
    <w:p w14:paraId="4F657C43" w14:textId="7EF7FCD9" w:rsidR="0091407D" w:rsidRDefault="004B3F4B" w:rsidP="004B3F4B">
      <w:pPr>
        <w:ind w:firstLine="720"/>
        <w:rPr>
          <w:rFonts w:ascii="Arial Narrow" w:eastAsia="Times New Roman" w:hAnsi="Arial Narrow" w:cs="Times New Roman"/>
          <w:sz w:val="24"/>
          <w:shd w:val="clear" w:color="auto" w:fill="FFFFFF"/>
          <w:lang w:eastAsia="ru-RU"/>
        </w:rPr>
      </w:pPr>
      <w:r w:rsidRPr="004B3F4B">
        <w:rPr>
          <w:rFonts w:ascii="Arial Narrow" w:eastAsia="Times New Roman" w:hAnsi="Arial Narrow" w:cs="Times New Roman"/>
          <w:sz w:val="24"/>
          <w:shd w:val="clear" w:color="auto" w:fill="FFFFFF"/>
          <w:lang w:eastAsia="ru-RU"/>
        </w:rPr>
        <w:t>This study demonstrates that garlic extract (</w:t>
      </w:r>
      <w:r w:rsidRPr="004B3F4B">
        <w:rPr>
          <w:rFonts w:ascii="Arial Narrow" w:eastAsia="Times New Roman" w:hAnsi="Arial Narrow" w:cs="Times New Roman"/>
          <w:i/>
          <w:sz w:val="24"/>
          <w:shd w:val="clear" w:color="auto" w:fill="FFFFFF"/>
          <w:lang w:eastAsia="ru-RU"/>
        </w:rPr>
        <w:t>Allium sativum</w:t>
      </w:r>
      <w:r w:rsidRPr="004B3F4B">
        <w:rPr>
          <w:rFonts w:ascii="Arial Narrow" w:eastAsia="Times New Roman" w:hAnsi="Arial Narrow" w:cs="Times New Roman"/>
          <w:sz w:val="24"/>
          <w:shd w:val="clear" w:color="auto" w:fill="FFFFFF"/>
          <w:lang w:eastAsia="ru-RU"/>
        </w:rPr>
        <w:t>) aromatherapy candles are effective as a natural repellent against houseflies (</w:t>
      </w:r>
      <w:r w:rsidRPr="004B3F4B">
        <w:rPr>
          <w:rFonts w:ascii="Arial Narrow" w:eastAsia="Times New Roman" w:hAnsi="Arial Narrow" w:cs="Times New Roman"/>
          <w:i/>
          <w:sz w:val="24"/>
          <w:shd w:val="clear" w:color="auto" w:fill="FFFFFF"/>
          <w:lang w:eastAsia="ru-RU"/>
        </w:rPr>
        <w:t>Musca domestica</w:t>
      </w:r>
      <w:r w:rsidRPr="004B3F4B">
        <w:rPr>
          <w:rFonts w:ascii="Arial Narrow" w:eastAsia="Times New Roman" w:hAnsi="Arial Narrow" w:cs="Times New Roman"/>
          <w:sz w:val="24"/>
          <w:shd w:val="clear" w:color="auto" w:fill="FFFFFF"/>
          <w:lang w:eastAsia="ru-RU"/>
        </w:rPr>
        <w:t>), with the highest effectiveness observed at a 15% concentration, providing a protection rate of 60%. These findings em</w:t>
      </w:r>
      <w:r w:rsidR="000623E9">
        <w:rPr>
          <w:rFonts w:ascii="Arial Narrow" w:eastAsia="Times New Roman" w:hAnsi="Arial Narrow" w:cs="Times New Roman"/>
          <w:sz w:val="24"/>
          <w:shd w:val="clear" w:color="auto" w:fill="FFFFFF"/>
          <w:lang w:eastAsia="ru-RU"/>
        </w:rPr>
        <w:t xml:space="preserve">phasize that the use of natural </w:t>
      </w:r>
      <w:r w:rsidRPr="004B3F4B">
        <w:rPr>
          <w:rFonts w:ascii="Arial Narrow" w:eastAsia="Times New Roman" w:hAnsi="Arial Narrow" w:cs="Times New Roman"/>
          <w:sz w:val="24"/>
          <w:shd w:val="clear" w:color="auto" w:fill="FFFFFF"/>
          <w:lang w:eastAsia="ru-RU"/>
        </w:rPr>
        <w:t xml:space="preserve">based repellents not only </w:t>
      </w:r>
      <w:r w:rsidR="000623E9">
        <w:rPr>
          <w:rFonts w:ascii="Arial Narrow" w:eastAsia="Times New Roman" w:hAnsi="Arial Narrow" w:cs="Times New Roman"/>
          <w:sz w:val="24"/>
          <w:shd w:val="clear" w:color="auto" w:fill="FFFFFF"/>
          <w:lang w:eastAsia="ru-RU"/>
        </w:rPr>
        <w:t xml:space="preserve">helps reduce the risk of vector </w:t>
      </w:r>
      <w:r w:rsidRPr="004B3F4B">
        <w:rPr>
          <w:rFonts w:ascii="Arial Narrow" w:eastAsia="Times New Roman" w:hAnsi="Arial Narrow" w:cs="Times New Roman"/>
          <w:sz w:val="24"/>
          <w:shd w:val="clear" w:color="auto" w:fill="FFFFFF"/>
          <w:lang w:eastAsia="ru-RU"/>
        </w:rPr>
        <w:t>borne disease transmission but also has the potential to lower long</w:t>
      </w:r>
      <w:r w:rsidR="000623E9">
        <w:rPr>
          <w:rFonts w:ascii="Arial Narrow" w:eastAsia="Times New Roman" w:hAnsi="Arial Narrow" w:cs="Times New Roman"/>
          <w:sz w:val="24"/>
          <w:shd w:val="clear" w:color="auto" w:fill="FFFFFF"/>
          <w:lang w:eastAsia="ru-RU"/>
        </w:rPr>
        <w:t xml:space="preserve"> </w:t>
      </w:r>
      <w:r w:rsidRPr="004B3F4B">
        <w:rPr>
          <w:rFonts w:ascii="Arial Narrow" w:eastAsia="Times New Roman" w:hAnsi="Arial Narrow" w:cs="Times New Roman"/>
          <w:sz w:val="24"/>
          <w:shd w:val="clear" w:color="auto" w:fill="FFFFFF"/>
          <w:lang w:eastAsia="ru-RU"/>
        </w:rPr>
        <w:t>term health impacts, such as cancer risks associated with exposure to synthetic chemical insecticide residues. Therefore, garlic extract aromatherapy candles can serve as a safe, environmentally friendly, and sustainable alternative for fly control.</w:t>
      </w:r>
    </w:p>
    <w:p w14:paraId="5EA14FDB" w14:textId="77777777" w:rsidR="004B1F4C" w:rsidRDefault="004B1F4C" w:rsidP="004B1F4C">
      <w:pPr>
        <w:ind w:firstLine="0"/>
        <w:rPr>
          <w:rFonts w:ascii="Arial Narrow" w:eastAsia="Times New Roman" w:hAnsi="Arial Narrow" w:cs="Times New Roman"/>
          <w:sz w:val="24"/>
          <w:shd w:val="clear" w:color="auto" w:fill="FFFFFF"/>
          <w:lang w:eastAsia="ru-RU"/>
        </w:rPr>
      </w:pPr>
    </w:p>
    <w:p w14:paraId="6D815DCC" w14:textId="77777777" w:rsidR="004B1F4C" w:rsidRPr="00F91E05" w:rsidRDefault="004B1F4C" w:rsidP="004B1F4C">
      <w:pPr>
        <w:ind w:firstLine="0"/>
        <w:rPr>
          <w:rFonts w:ascii="Arial Narrow" w:eastAsia="Times New Roman" w:hAnsi="Arial Narrow" w:cs="Times New Roman"/>
          <w:b/>
          <w:bCs/>
          <w:szCs w:val="28"/>
          <w:shd w:val="clear" w:color="auto" w:fill="FFFFFF"/>
          <w:lang w:eastAsia="ru-RU"/>
        </w:rPr>
      </w:pPr>
      <w:r w:rsidRPr="00F91E05">
        <w:rPr>
          <w:rFonts w:ascii="Arial Narrow" w:eastAsia="Times New Roman" w:hAnsi="Arial Narrow" w:cs="Times New Roman"/>
          <w:b/>
          <w:bCs/>
          <w:szCs w:val="28"/>
          <w:shd w:val="clear" w:color="auto" w:fill="FFFFFF"/>
          <w:lang w:eastAsia="ru-RU"/>
        </w:rPr>
        <w:t>Conflict of Interest</w:t>
      </w:r>
    </w:p>
    <w:p w14:paraId="16F841C4" w14:textId="77777777" w:rsidR="004B1F4C" w:rsidRPr="00997F58" w:rsidRDefault="004B1F4C" w:rsidP="004B1F4C">
      <w:pPr>
        <w:ind w:firstLine="720"/>
        <w:rPr>
          <w:rFonts w:ascii="Arial Narrow" w:eastAsia="Times New Roman" w:hAnsi="Arial Narrow" w:cs="Times New Roman"/>
          <w:sz w:val="24"/>
          <w:shd w:val="clear" w:color="auto" w:fill="FFFFFF"/>
          <w:lang w:eastAsia="ru-RU"/>
        </w:rPr>
      </w:pPr>
      <w:r w:rsidRPr="00997F58">
        <w:rPr>
          <w:rFonts w:ascii="Arial Narrow" w:eastAsia="Times New Roman" w:hAnsi="Arial Narrow" w:cs="Times New Roman"/>
          <w:sz w:val="24"/>
          <w:shd w:val="clear" w:color="auto" w:fill="FFFFFF"/>
          <w:lang w:eastAsia="ru-RU"/>
        </w:rPr>
        <w:t>The author</w:t>
      </w:r>
      <w:r>
        <w:rPr>
          <w:rFonts w:ascii="Arial Narrow" w:eastAsia="Times New Roman" w:hAnsi="Arial Narrow" w:cs="Times New Roman"/>
          <w:sz w:val="24"/>
          <w:shd w:val="clear" w:color="auto" w:fill="FFFFFF"/>
          <w:lang w:eastAsia="ru-RU"/>
        </w:rPr>
        <w:t>(</w:t>
      </w:r>
      <w:r w:rsidRPr="00997F58">
        <w:rPr>
          <w:rFonts w:ascii="Arial Narrow" w:eastAsia="Times New Roman" w:hAnsi="Arial Narrow" w:cs="Times New Roman"/>
          <w:sz w:val="24"/>
          <w:shd w:val="clear" w:color="auto" w:fill="FFFFFF"/>
          <w:lang w:eastAsia="ru-RU"/>
        </w:rPr>
        <w:t>s</w:t>
      </w:r>
      <w:r>
        <w:rPr>
          <w:rFonts w:ascii="Arial Narrow" w:eastAsia="Times New Roman" w:hAnsi="Arial Narrow" w:cs="Times New Roman"/>
          <w:sz w:val="24"/>
          <w:shd w:val="clear" w:color="auto" w:fill="FFFFFF"/>
          <w:lang w:eastAsia="ru-RU"/>
        </w:rPr>
        <w:t>)</w:t>
      </w:r>
      <w:r w:rsidRPr="00997F58">
        <w:rPr>
          <w:rFonts w:ascii="Arial Narrow" w:eastAsia="Times New Roman" w:hAnsi="Arial Narrow" w:cs="Times New Roman"/>
          <w:sz w:val="24"/>
          <w:shd w:val="clear" w:color="auto" w:fill="FFFFFF"/>
          <w:lang w:eastAsia="ru-RU"/>
        </w:rPr>
        <w:t xml:space="preserve"> declare that they have no conflict of interest.</w:t>
      </w:r>
    </w:p>
    <w:p w14:paraId="4CFFA9FC" w14:textId="77777777" w:rsidR="004B1F4C" w:rsidRPr="002A07D9" w:rsidRDefault="004B1F4C" w:rsidP="0091407D">
      <w:pPr>
        <w:ind w:firstLine="0"/>
        <w:rPr>
          <w:rFonts w:ascii="Arial Narrow" w:eastAsia="Times New Roman" w:hAnsi="Arial Narrow" w:cs="Times New Roman"/>
          <w:szCs w:val="28"/>
          <w:shd w:val="clear" w:color="auto" w:fill="FFFFFF"/>
          <w:lang w:eastAsia="ru-RU"/>
        </w:rPr>
      </w:pPr>
    </w:p>
    <w:p w14:paraId="072901B7" w14:textId="77777777" w:rsidR="004B1F4C" w:rsidRPr="00BD1E56" w:rsidRDefault="004B1F4C" w:rsidP="004B1F4C">
      <w:pPr>
        <w:ind w:firstLine="0"/>
        <w:rPr>
          <w:rFonts w:ascii="Arial Narrow" w:eastAsia="Times New Roman" w:hAnsi="Arial Narrow" w:cs="Times New Roman"/>
          <w:b/>
          <w:bCs/>
          <w:szCs w:val="28"/>
          <w:shd w:val="clear" w:color="auto" w:fill="FFFFFF"/>
          <w:lang w:eastAsia="ru-RU"/>
        </w:rPr>
      </w:pPr>
      <w:r w:rsidRPr="00BD1E56">
        <w:rPr>
          <w:rFonts w:ascii="Arial Narrow" w:eastAsia="Times New Roman" w:hAnsi="Arial Narrow" w:cs="Times New Roman"/>
          <w:b/>
          <w:bCs/>
          <w:szCs w:val="28"/>
          <w:shd w:val="clear" w:color="auto" w:fill="FFFFFF"/>
          <w:lang w:eastAsia="ru-RU"/>
        </w:rPr>
        <w:t>Acknowledgment</w:t>
      </w:r>
    </w:p>
    <w:p w14:paraId="4B3382CD" w14:textId="72B188C7" w:rsidR="004B1F4C" w:rsidRPr="00BD2383" w:rsidRDefault="0091407D" w:rsidP="004B1F4C">
      <w:pPr>
        <w:ind w:firstLine="720"/>
        <w:rPr>
          <w:rFonts w:ascii="Arial Narrow" w:hAnsi="Arial Narrow"/>
          <w:sz w:val="24"/>
        </w:rPr>
      </w:pPr>
      <w:r w:rsidRPr="0091407D">
        <w:rPr>
          <w:rFonts w:ascii="Arial Narrow" w:hAnsi="Arial Narrow"/>
          <w:sz w:val="24"/>
        </w:rPr>
        <w:t>The author(s) would like to thank Poltekkes Kemenkes Denpasar for the support in the implementation of this research, as well as the management of Warung Be Segara, Denpasar, for providing the location as a field study site. Special gratitude is also expressed to the academic supervisors who provided valuable guidance and direction throughout the research process. Appreciation is further extended to all parties who contributed to the completion of this study.</w:t>
      </w:r>
    </w:p>
    <w:p w14:paraId="122DCA97" w14:textId="77777777" w:rsidR="004B1F4C" w:rsidRDefault="004B1F4C" w:rsidP="004B1F4C">
      <w:pPr>
        <w:ind w:firstLine="720"/>
        <w:rPr>
          <w:rFonts w:ascii="Arial Narrow" w:hAnsi="Arial Narrow"/>
        </w:rPr>
      </w:pPr>
    </w:p>
    <w:p w14:paraId="01C1CDB7" w14:textId="77777777" w:rsidR="004B1F4C" w:rsidRPr="00EC49A7" w:rsidRDefault="004B1F4C" w:rsidP="004B1F4C">
      <w:pPr>
        <w:ind w:firstLine="0"/>
        <w:rPr>
          <w:rFonts w:ascii="Arial Narrow" w:hAnsi="Arial Narrow"/>
          <w:b/>
          <w:bCs/>
        </w:rPr>
      </w:pPr>
      <w:r w:rsidRPr="00EC49A7">
        <w:rPr>
          <w:rFonts w:ascii="Arial Narrow" w:hAnsi="Arial Narrow"/>
          <w:b/>
          <w:bCs/>
        </w:rPr>
        <w:t>REFERENCES</w:t>
      </w:r>
    </w:p>
    <w:p w14:paraId="3BB6C295" w14:textId="4208A4A0" w:rsidR="008B18D0" w:rsidRPr="008B18D0" w:rsidRDefault="00C921C7" w:rsidP="008B18D0">
      <w:pPr>
        <w:widowControl w:val="0"/>
        <w:autoSpaceDE w:val="0"/>
        <w:autoSpaceDN w:val="0"/>
        <w:ind w:left="480" w:hanging="480"/>
        <w:rPr>
          <w:rFonts w:ascii="Arial Narrow" w:hAnsi="Arial Narrow" w:cs="Times New Roman"/>
          <w:noProof/>
          <w:sz w:val="24"/>
        </w:rPr>
      </w:pPr>
      <w:r>
        <w:rPr>
          <w:rFonts w:ascii="Arial Narrow" w:hAnsi="Arial Narrow"/>
          <w:sz w:val="24"/>
        </w:rPr>
        <w:fldChar w:fldCharType="begin" w:fldLock="1"/>
      </w:r>
      <w:r>
        <w:rPr>
          <w:rFonts w:ascii="Arial Narrow" w:hAnsi="Arial Narrow"/>
          <w:sz w:val="24"/>
        </w:rPr>
        <w:instrText xml:space="preserve">ADDIN Mendeley Bibliography CSL_BIBLIOGRAPHY </w:instrText>
      </w:r>
      <w:r>
        <w:rPr>
          <w:rFonts w:ascii="Arial Narrow" w:hAnsi="Arial Narrow"/>
          <w:sz w:val="24"/>
        </w:rPr>
        <w:fldChar w:fldCharType="separate"/>
      </w:r>
      <w:r w:rsidR="008B18D0" w:rsidRPr="008B18D0">
        <w:rPr>
          <w:rFonts w:ascii="Arial Narrow" w:hAnsi="Arial Narrow" w:cs="Times New Roman"/>
          <w:noProof/>
          <w:sz w:val="24"/>
        </w:rPr>
        <w:t xml:space="preserve">Damayanti, R., &amp; Tahirah Hasan. (2024). Skrining Fitokimia dan uji Aktivitas Antioksidan Ekstrak Etanol Bawang Putih (Allium sativum L.) dengan Metode ABTS. </w:t>
      </w:r>
      <w:r w:rsidR="008B18D0" w:rsidRPr="008B18D0">
        <w:rPr>
          <w:rFonts w:ascii="Arial Narrow" w:hAnsi="Arial Narrow" w:cs="Times New Roman"/>
          <w:i/>
          <w:iCs/>
          <w:noProof/>
          <w:sz w:val="24"/>
        </w:rPr>
        <w:t>Jurnal Novem Medika Farmasi</w:t>
      </w:r>
      <w:r w:rsidR="008B18D0" w:rsidRPr="008B18D0">
        <w:rPr>
          <w:rFonts w:ascii="Arial Narrow" w:hAnsi="Arial Narrow" w:cs="Times New Roman"/>
          <w:noProof/>
          <w:sz w:val="24"/>
        </w:rPr>
        <w:t xml:space="preserve">, </w:t>
      </w:r>
      <w:r w:rsidR="008B18D0" w:rsidRPr="008B18D0">
        <w:rPr>
          <w:rFonts w:ascii="Arial Narrow" w:hAnsi="Arial Narrow" w:cs="Times New Roman"/>
          <w:i/>
          <w:iCs/>
          <w:noProof/>
          <w:sz w:val="24"/>
        </w:rPr>
        <w:t>3</w:t>
      </w:r>
      <w:r w:rsidR="008B18D0" w:rsidRPr="008B18D0">
        <w:rPr>
          <w:rFonts w:ascii="Arial Narrow" w:hAnsi="Arial Narrow" w:cs="Times New Roman"/>
          <w:noProof/>
          <w:sz w:val="24"/>
        </w:rPr>
        <w:t>(1), 11–20. https://doi.org/10.59638/junomefar.v3i1.869</w:t>
      </w:r>
    </w:p>
    <w:p w14:paraId="6D538F50" w14:textId="77777777" w:rsidR="008B18D0" w:rsidRPr="008B18D0" w:rsidRDefault="008B18D0" w:rsidP="008B18D0">
      <w:pPr>
        <w:widowControl w:val="0"/>
        <w:autoSpaceDE w:val="0"/>
        <w:autoSpaceDN w:val="0"/>
        <w:ind w:left="480" w:hanging="480"/>
        <w:rPr>
          <w:rFonts w:ascii="Arial Narrow" w:hAnsi="Arial Narrow" w:cs="Times New Roman"/>
          <w:noProof/>
          <w:sz w:val="24"/>
        </w:rPr>
      </w:pPr>
      <w:r w:rsidRPr="008B18D0">
        <w:rPr>
          <w:rFonts w:ascii="Arial Narrow" w:hAnsi="Arial Narrow" w:cs="Times New Roman"/>
          <w:noProof/>
          <w:sz w:val="24"/>
        </w:rPr>
        <w:t>Dewi, H., Quzwain, F., &amp; Wulansari, N. (2021). Histology Slide Quality Compara Tive</w:t>
      </w:r>
      <w:r w:rsidRPr="008B18D0">
        <w:rPr>
          <w:rFonts w:ascii="Arial Narrow" w:hAnsi="Arial Narrow" w:cs="Times New Roman"/>
          <w:noProof/>
          <w:sz w:val="24"/>
        </w:rPr>
        <w:tab/>
        <w:t xml:space="preserve"> Study; Impregnation and Embedding Using Beeswax and Paraffin. </w:t>
      </w:r>
      <w:r w:rsidRPr="008B18D0">
        <w:rPr>
          <w:rFonts w:ascii="Arial Narrow" w:hAnsi="Arial Narrow" w:cs="Times New Roman"/>
          <w:i/>
          <w:iCs/>
          <w:noProof/>
          <w:sz w:val="24"/>
        </w:rPr>
        <w:t>Jmj</w:t>
      </w:r>
      <w:r w:rsidRPr="008B18D0">
        <w:rPr>
          <w:rFonts w:ascii="Arial Narrow" w:hAnsi="Arial Narrow" w:cs="Times New Roman"/>
          <w:noProof/>
          <w:sz w:val="24"/>
        </w:rPr>
        <w:t xml:space="preserve">, </w:t>
      </w:r>
      <w:r w:rsidRPr="008B18D0">
        <w:rPr>
          <w:rFonts w:ascii="Arial Narrow" w:hAnsi="Arial Narrow" w:cs="Times New Roman"/>
          <w:i/>
          <w:iCs/>
          <w:noProof/>
          <w:sz w:val="24"/>
        </w:rPr>
        <w:t>10</w:t>
      </w:r>
      <w:r w:rsidRPr="008B18D0">
        <w:rPr>
          <w:rFonts w:ascii="Arial Narrow" w:hAnsi="Arial Narrow" w:cs="Times New Roman"/>
          <w:noProof/>
          <w:sz w:val="24"/>
        </w:rPr>
        <w:t>(2), 291–298.</w:t>
      </w:r>
    </w:p>
    <w:p w14:paraId="39ADF151" w14:textId="77777777" w:rsidR="008B18D0" w:rsidRPr="008B18D0" w:rsidRDefault="008B18D0" w:rsidP="008B18D0">
      <w:pPr>
        <w:widowControl w:val="0"/>
        <w:autoSpaceDE w:val="0"/>
        <w:autoSpaceDN w:val="0"/>
        <w:ind w:left="480" w:hanging="480"/>
        <w:rPr>
          <w:rFonts w:ascii="Arial Narrow" w:hAnsi="Arial Narrow" w:cs="Times New Roman"/>
          <w:noProof/>
          <w:sz w:val="24"/>
        </w:rPr>
      </w:pPr>
      <w:r w:rsidRPr="008B18D0">
        <w:rPr>
          <w:rFonts w:ascii="Arial Narrow" w:hAnsi="Arial Narrow" w:cs="Times New Roman"/>
          <w:noProof/>
          <w:sz w:val="24"/>
        </w:rPr>
        <w:t xml:space="preserve">Djarot, P., &amp; Ambarwati, D. (2019). </w:t>
      </w:r>
      <w:r w:rsidRPr="008B18D0">
        <w:rPr>
          <w:rFonts w:ascii="Arial Narrow" w:hAnsi="Arial Narrow" w:cs="Times New Roman"/>
          <w:i/>
          <w:iCs/>
          <w:noProof/>
          <w:sz w:val="24"/>
        </w:rPr>
        <w:t xml:space="preserve">LILIN AROMATIK MINYAK ATSIRI KULIT BATANG KAYU MANIS ( Cinnamomum burmannii ) SEBAGAI REPELEN LALAT RUMAH ( Musca domestica ) Program Studi Biologi , FMIPA-Universitas Pakuan Program Studi Farmasi , FMIPA-Universitas Pakuan </w:t>
      </w:r>
      <w:r w:rsidRPr="008B18D0">
        <w:rPr>
          <w:rFonts w:ascii="Arial Narrow" w:hAnsi="Arial Narrow" w:cs="Times New Roman"/>
          <w:i/>
          <w:iCs/>
          <w:noProof/>
          <w:sz w:val="24"/>
        </w:rPr>
        <w:lastRenderedPageBreak/>
        <w:t xml:space="preserve">AROMATIC CANDLE BARK ESSENTIAL </w:t>
      </w:r>
      <w:r w:rsidRPr="008B18D0">
        <w:rPr>
          <w:rFonts w:ascii="Arial Narrow" w:hAnsi="Arial Narrow" w:cs="Times New Roman"/>
          <w:noProof/>
          <w:sz w:val="24"/>
        </w:rPr>
        <w:t xml:space="preserve">. </w:t>
      </w:r>
      <w:r w:rsidRPr="008B18D0">
        <w:rPr>
          <w:rFonts w:ascii="Arial Narrow" w:hAnsi="Arial Narrow" w:cs="Times New Roman"/>
          <w:i/>
          <w:iCs/>
          <w:noProof/>
          <w:sz w:val="24"/>
        </w:rPr>
        <w:t>19</w:t>
      </w:r>
      <w:r w:rsidRPr="008B18D0">
        <w:rPr>
          <w:rFonts w:ascii="Arial Narrow" w:hAnsi="Arial Narrow" w:cs="Times New Roman"/>
          <w:noProof/>
          <w:sz w:val="24"/>
        </w:rPr>
        <w:t>.</w:t>
      </w:r>
    </w:p>
    <w:p w14:paraId="610F70A3" w14:textId="77777777" w:rsidR="008B18D0" w:rsidRPr="008B18D0" w:rsidRDefault="008B18D0" w:rsidP="008B18D0">
      <w:pPr>
        <w:widowControl w:val="0"/>
        <w:autoSpaceDE w:val="0"/>
        <w:autoSpaceDN w:val="0"/>
        <w:ind w:left="480" w:hanging="480"/>
        <w:rPr>
          <w:rFonts w:ascii="Arial Narrow" w:hAnsi="Arial Narrow" w:cs="Times New Roman"/>
          <w:noProof/>
          <w:sz w:val="24"/>
        </w:rPr>
      </w:pPr>
      <w:r w:rsidRPr="008B18D0">
        <w:rPr>
          <w:rFonts w:ascii="Arial Narrow" w:hAnsi="Arial Narrow" w:cs="Times New Roman"/>
          <w:noProof/>
          <w:sz w:val="24"/>
        </w:rPr>
        <w:t xml:space="preserve">Fitri, A., &amp; Sukendra, D. M. (2020). Efektivitas Variasi Umpan Organik pada Eco Friendly Fly Trap sebagai Upaya Penurunan Populasi Lalat. </w:t>
      </w:r>
      <w:r w:rsidRPr="008B18D0">
        <w:rPr>
          <w:rFonts w:ascii="Arial Narrow" w:hAnsi="Arial Narrow" w:cs="Times New Roman"/>
          <w:i/>
          <w:iCs/>
          <w:noProof/>
          <w:sz w:val="24"/>
        </w:rPr>
        <w:t>HIGEIA (Journal of Public Health Research and Development)</w:t>
      </w:r>
      <w:r w:rsidRPr="008B18D0">
        <w:rPr>
          <w:rFonts w:ascii="Arial Narrow" w:hAnsi="Arial Narrow" w:cs="Times New Roman"/>
          <w:noProof/>
          <w:sz w:val="24"/>
        </w:rPr>
        <w:t xml:space="preserve">, </w:t>
      </w:r>
      <w:r w:rsidRPr="008B18D0">
        <w:rPr>
          <w:rFonts w:ascii="Arial Narrow" w:hAnsi="Arial Narrow" w:cs="Times New Roman"/>
          <w:i/>
          <w:iCs/>
          <w:noProof/>
          <w:sz w:val="24"/>
        </w:rPr>
        <w:t>4</w:t>
      </w:r>
      <w:r w:rsidRPr="008B18D0">
        <w:rPr>
          <w:rFonts w:ascii="Arial Narrow" w:hAnsi="Arial Narrow" w:cs="Times New Roman"/>
          <w:noProof/>
          <w:sz w:val="24"/>
        </w:rPr>
        <w:t>(2), 448–459.</w:t>
      </w:r>
    </w:p>
    <w:p w14:paraId="2861109B" w14:textId="77777777" w:rsidR="008B18D0" w:rsidRPr="008B18D0" w:rsidRDefault="008B18D0" w:rsidP="008B18D0">
      <w:pPr>
        <w:widowControl w:val="0"/>
        <w:autoSpaceDE w:val="0"/>
        <w:autoSpaceDN w:val="0"/>
        <w:ind w:left="480" w:hanging="480"/>
        <w:rPr>
          <w:rFonts w:ascii="Arial Narrow" w:hAnsi="Arial Narrow" w:cs="Times New Roman"/>
          <w:noProof/>
          <w:sz w:val="24"/>
        </w:rPr>
      </w:pPr>
      <w:r w:rsidRPr="008B18D0">
        <w:rPr>
          <w:rFonts w:ascii="Arial Narrow" w:hAnsi="Arial Narrow" w:cs="Times New Roman"/>
          <w:noProof/>
          <w:sz w:val="24"/>
        </w:rPr>
        <w:t xml:space="preserve">Nining, N., &amp; Yeni, Y. (2021). Pelatihan Pembuatan Lilin Aromaterapi sebagai Tambahan Keterampilan Andikpas di LPKA Kelas II Bandung. </w:t>
      </w:r>
      <w:r w:rsidRPr="008B18D0">
        <w:rPr>
          <w:rFonts w:ascii="Arial Narrow" w:hAnsi="Arial Narrow" w:cs="Times New Roman"/>
          <w:i/>
          <w:iCs/>
          <w:noProof/>
          <w:sz w:val="24"/>
        </w:rPr>
        <w:t>E-Dimas: Jurnal Pengabdian Kepada Masyarakat</w:t>
      </w:r>
      <w:r w:rsidRPr="008B18D0">
        <w:rPr>
          <w:rFonts w:ascii="Arial Narrow" w:hAnsi="Arial Narrow" w:cs="Times New Roman"/>
          <w:noProof/>
          <w:sz w:val="24"/>
        </w:rPr>
        <w:t xml:space="preserve">, </w:t>
      </w:r>
      <w:r w:rsidRPr="008B18D0">
        <w:rPr>
          <w:rFonts w:ascii="Arial Narrow" w:hAnsi="Arial Narrow" w:cs="Times New Roman"/>
          <w:i/>
          <w:iCs/>
          <w:noProof/>
          <w:sz w:val="24"/>
        </w:rPr>
        <w:t>12</w:t>
      </w:r>
      <w:r w:rsidRPr="008B18D0">
        <w:rPr>
          <w:rFonts w:ascii="Arial Narrow" w:hAnsi="Arial Narrow" w:cs="Times New Roman"/>
          <w:noProof/>
          <w:sz w:val="24"/>
        </w:rPr>
        <w:t>(1), 142–146. https://doi.org/10.26877/e-dimas.v12i1.3393</w:t>
      </w:r>
    </w:p>
    <w:p w14:paraId="2EC6D9A9" w14:textId="77777777" w:rsidR="008B18D0" w:rsidRPr="008B18D0" w:rsidRDefault="008B18D0" w:rsidP="008B18D0">
      <w:pPr>
        <w:widowControl w:val="0"/>
        <w:autoSpaceDE w:val="0"/>
        <w:autoSpaceDN w:val="0"/>
        <w:ind w:left="480" w:hanging="480"/>
        <w:rPr>
          <w:rFonts w:ascii="Arial Narrow" w:hAnsi="Arial Narrow" w:cs="Times New Roman"/>
          <w:noProof/>
          <w:sz w:val="24"/>
        </w:rPr>
      </w:pPr>
      <w:r w:rsidRPr="008B18D0">
        <w:rPr>
          <w:rFonts w:ascii="Arial Narrow" w:hAnsi="Arial Narrow" w:cs="Times New Roman"/>
          <w:noProof/>
          <w:sz w:val="24"/>
        </w:rPr>
        <w:t xml:space="preserve">Pamungkas, O. S. (2016). Bahaya Paparan Pestisida terhadap Kesehatan Manusia. </w:t>
      </w:r>
      <w:r w:rsidRPr="008B18D0">
        <w:rPr>
          <w:rFonts w:ascii="Arial Narrow" w:hAnsi="Arial Narrow" w:cs="Times New Roman"/>
          <w:i/>
          <w:iCs/>
          <w:noProof/>
          <w:sz w:val="24"/>
        </w:rPr>
        <w:t>Bioedukasi</w:t>
      </w:r>
      <w:r w:rsidRPr="008B18D0">
        <w:rPr>
          <w:rFonts w:ascii="Arial Narrow" w:hAnsi="Arial Narrow" w:cs="Times New Roman"/>
          <w:noProof/>
          <w:sz w:val="24"/>
        </w:rPr>
        <w:t xml:space="preserve">, </w:t>
      </w:r>
      <w:r w:rsidRPr="008B18D0">
        <w:rPr>
          <w:rFonts w:ascii="Arial Narrow" w:hAnsi="Arial Narrow" w:cs="Times New Roman"/>
          <w:i/>
          <w:iCs/>
          <w:noProof/>
          <w:sz w:val="24"/>
        </w:rPr>
        <w:t>14</w:t>
      </w:r>
      <w:r w:rsidRPr="008B18D0">
        <w:rPr>
          <w:rFonts w:ascii="Arial Narrow" w:hAnsi="Arial Narrow" w:cs="Times New Roman"/>
          <w:noProof/>
          <w:sz w:val="24"/>
        </w:rPr>
        <w:t>(1), 27–31.</w:t>
      </w:r>
    </w:p>
    <w:p w14:paraId="1D98E996" w14:textId="77777777" w:rsidR="008B18D0" w:rsidRPr="008B18D0" w:rsidRDefault="008B18D0" w:rsidP="008B18D0">
      <w:pPr>
        <w:widowControl w:val="0"/>
        <w:autoSpaceDE w:val="0"/>
        <w:autoSpaceDN w:val="0"/>
        <w:ind w:left="480" w:hanging="480"/>
        <w:rPr>
          <w:rFonts w:ascii="Arial Narrow" w:hAnsi="Arial Narrow" w:cs="Times New Roman"/>
          <w:noProof/>
          <w:sz w:val="24"/>
        </w:rPr>
      </w:pPr>
      <w:r w:rsidRPr="008B18D0">
        <w:rPr>
          <w:rFonts w:ascii="Arial Narrow" w:hAnsi="Arial Narrow" w:cs="Times New Roman"/>
          <w:noProof/>
          <w:sz w:val="24"/>
        </w:rPr>
        <w:t xml:space="preserve">Prasonto, D., Riyanti, E., &amp; Gartika, M. (2017). UJI AKTIVITAS ANTIOKSIDAN EKSTRAK BAWANG PUTIH (Allium sativum). </w:t>
      </w:r>
      <w:r w:rsidRPr="008B18D0">
        <w:rPr>
          <w:rFonts w:ascii="Arial Narrow" w:hAnsi="Arial Narrow" w:cs="Times New Roman"/>
          <w:i/>
          <w:iCs/>
          <w:noProof/>
          <w:sz w:val="24"/>
        </w:rPr>
        <w:t>ODONTO</w:t>
      </w:r>
      <w:r w:rsidRPr="008B18D0">
        <w:rPr>
          <w:rFonts w:ascii="Arial" w:hAnsi="Arial" w:cs="Arial"/>
          <w:i/>
          <w:iCs/>
          <w:noProof/>
          <w:sz w:val="24"/>
        </w:rPr>
        <w:t> </w:t>
      </w:r>
      <w:r w:rsidRPr="008B18D0">
        <w:rPr>
          <w:rFonts w:ascii="Arial Narrow" w:hAnsi="Arial Narrow" w:cs="Times New Roman"/>
          <w:i/>
          <w:iCs/>
          <w:noProof/>
          <w:sz w:val="24"/>
        </w:rPr>
        <w:t>: Dental Journal</w:t>
      </w:r>
      <w:r w:rsidRPr="008B18D0">
        <w:rPr>
          <w:rFonts w:ascii="Arial Narrow" w:hAnsi="Arial Narrow" w:cs="Times New Roman"/>
          <w:noProof/>
          <w:sz w:val="24"/>
        </w:rPr>
        <w:t xml:space="preserve">, </w:t>
      </w:r>
      <w:r w:rsidRPr="008B18D0">
        <w:rPr>
          <w:rFonts w:ascii="Arial Narrow" w:hAnsi="Arial Narrow" w:cs="Times New Roman"/>
          <w:i/>
          <w:iCs/>
          <w:noProof/>
          <w:sz w:val="24"/>
        </w:rPr>
        <w:t>4</w:t>
      </w:r>
      <w:r w:rsidRPr="008B18D0">
        <w:rPr>
          <w:rFonts w:ascii="Arial Narrow" w:hAnsi="Arial Narrow" w:cs="Times New Roman"/>
          <w:noProof/>
          <w:sz w:val="24"/>
        </w:rPr>
        <w:t>(2), 122. https://doi.org/10.30659/odj.4.2.122-128</w:t>
      </w:r>
    </w:p>
    <w:p w14:paraId="0E45D405" w14:textId="77777777" w:rsidR="008B18D0" w:rsidRPr="008B18D0" w:rsidRDefault="008B18D0" w:rsidP="008B18D0">
      <w:pPr>
        <w:widowControl w:val="0"/>
        <w:autoSpaceDE w:val="0"/>
        <w:autoSpaceDN w:val="0"/>
        <w:ind w:left="480" w:hanging="480"/>
        <w:rPr>
          <w:rFonts w:ascii="Arial Narrow" w:hAnsi="Arial Narrow" w:cs="Times New Roman"/>
          <w:noProof/>
          <w:sz w:val="24"/>
        </w:rPr>
      </w:pPr>
      <w:r w:rsidRPr="008B18D0">
        <w:rPr>
          <w:rFonts w:ascii="Arial Narrow" w:hAnsi="Arial Narrow" w:cs="Times New Roman"/>
          <w:noProof/>
          <w:sz w:val="24"/>
        </w:rPr>
        <w:t xml:space="preserve">Raini, M. (2019). angga dan Pencegahan Keracunan. In </w:t>
      </w:r>
      <w:r w:rsidRPr="008B18D0">
        <w:rPr>
          <w:rFonts w:ascii="Arial Narrow" w:hAnsi="Arial Narrow" w:cs="Times New Roman"/>
          <w:i/>
          <w:iCs/>
          <w:noProof/>
          <w:sz w:val="24"/>
        </w:rPr>
        <w:t>Media Penelitian dan Pengembangan Kesehatan</w:t>
      </w:r>
      <w:r w:rsidRPr="008B18D0">
        <w:rPr>
          <w:rFonts w:ascii="Arial Narrow" w:hAnsi="Arial Narrow" w:cs="Times New Roman"/>
          <w:noProof/>
          <w:sz w:val="24"/>
        </w:rPr>
        <w:t xml:space="preserve"> (Vol. 19, pp. 527–531).</w:t>
      </w:r>
    </w:p>
    <w:p w14:paraId="27E383F5" w14:textId="77777777" w:rsidR="008B18D0" w:rsidRPr="008B18D0" w:rsidRDefault="008B18D0" w:rsidP="008B18D0">
      <w:pPr>
        <w:widowControl w:val="0"/>
        <w:autoSpaceDE w:val="0"/>
        <w:autoSpaceDN w:val="0"/>
        <w:ind w:left="480" w:hanging="480"/>
        <w:rPr>
          <w:rFonts w:ascii="Arial Narrow" w:hAnsi="Arial Narrow" w:cs="Times New Roman"/>
          <w:noProof/>
          <w:sz w:val="24"/>
        </w:rPr>
      </w:pPr>
      <w:r w:rsidRPr="008B18D0">
        <w:rPr>
          <w:rFonts w:ascii="Arial Narrow" w:hAnsi="Arial Narrow" w:cs="Times New Roman"/>
          <w:noProof/>
          <w:sz w:val="24"/>
        </w:rPr>
        <w:t xml:space="preserve">Tanian, M. A., Rumiati, F., &amp; Susilowati, R. P. (2023). Uji Neurotoksin Insektisida Berbahan Ekstrak Daun Kemangi dan Piretrum terhadap Mortalitas Lalat Rumah (Musca domestica). </w:t>
      </w:r>
      <w:r w:rsidRPr="008B18D0">
        <w:rPr>
          <w:rFonts w:ascii="Arial Narrow" w:hAnsi="Arial Narrow" w:cs="Times New Roman"/>
          <w:i/>
          <w:iCs/>
          <w:noProof/>
          <w:sz w:val="24"/>
        </w:rPr>
        <w:t>Jurnal Kedokteran Meditek</w:t>
      </w:r>
      <w:r w:rsidRPr="008B18D0">
        <w:rPr>
          <w:rFonts w:ascii="Arial Narrow" w:hAnsi="Arial Narrow" w:cs="Times New Roman"/>
          <w:noProof/>
          <w:sz w:val="24"/>
        </w:rPr>
        <w:t xml:space="preserve">, </w:t>
      </w:r>
      <w:r w:rsidRPr="008B18D0">
        <w:rPr>
          <w:rFonts w:ascii="Arial Narrow" w:hAnsi="Arial Narrow" w:cs="Times New Roman"/>
          <w:i/>
          <w:iCs/>
          <w:noProof/>
          <w:sz w:val="24"/>
        </w:rPr>
        <w:t>29</w:t>
      </w:r>
      <w:r w:rsidRPr="008B18D0">
        <w:rPr>
          <w:rFonts w:ascii="Arial Narrow" w:hAnsi="Arial Narrow" w:cs="Times New Roman"/>
          <w:noProof/>
          <w:sz w:val="24"/>
        </w:rPr>
        <w:t>(3), 283–291. https://doi.org/10.36452/jkdoktmeditek.v29i3.2636</w:t>
      </w:r>
    </w:p>
    <w:p w14:paraId="5E4A140F" w14:textId="77777777" w:rsidR="008B18D0" w:rsidRPr="008B18D0" w:rsidRDefault="008B18D0" w:rsidP="008B18D0">
      <w:pPr>
        <w:widowControl w:val="0"/>
        <w:autoSpaceDE w:val="0"/>
        <w:autoSpaceDN w:val="0"/>
        <w:ind w:left="480" w:hanging="480"/>
        <w:rPr>
          <w:rFonts w:ascii="Arial Narrow" w:hAnsi="Arial Narrow" w:cs="Times New Roman"/>
          <w:noProof/>
          <w:sz w:val="24"/>
        </w:rPr>
      </w:pPr>
      <w:r w:rsidRPr="008B18D0">
        <w:rPr>
          <w:rFonts w:ascii="Arial Narrow" w:hAnsi="Arial Narrow" w:cs="Times New Roman"/>
          <w:noProof/>
          <w:sz w:val="24"/>
        </w:rPr>
        <w:t xml:space="preserve">Taupik, M., Andy Suryadi, A. M., Hiola, F., &amp; Rannu, J. (2021). Karakterisasi Senyawa Minyak Atsiri Ekstrak Etil Asetat Bawang Putih (allium sativum l.). </w:t>
      </w:r>
      <w:r w:rsidRPr="008B18D0">
        <w:rPr>
          <w:rFonts w:ascii="Arial Narrow" w:hAnsi="Arial Narrow" w:cs="Times New Roman"/>
          <w:i/>
          <w:iCs/>
          <w:noProof/>
          <w:sz w:val="24"/>
        </w:rPr>
        <w:t>Indonesian Journal of Pharmaceutical Education</w:t>
      </w:r>
      <w:r w:rsidRPr="008B18D0">
        <w:rPr>
          <w:rFonts w:ascii="Arial Narrow" w:hAnsi="Arial Narrow" w:cs="Times New Roman"/>
          <w:noProof/>
          <w:sz w:val="24"/>
        </w:rPr>
        <w:t xml:space="preserve">, </w:t>
      </w:r>
      <w:r w:rsidRPr="008B18D0">
        <w:rPr>
          <w:rFonts w:ascii="Arial Narrow" w:hAnsi="Arial Narrow" w:cs="Times New Roman"/>
          <w:i/>
          <w:iCs/>
          <w:noProof/>
          <w:sz w:val="24"/>
        </w:rPr>
        <w:t>1</w:t>
      </w:r>
      <w:r w:rsidRPr="008B18D0">
        <w:rPr>
          <w:rFonts w:ascii="Arial Narrow" w:hAnsi="Arial Narrow" w:cs="Times New Roman"/>
          <w:noProof/>
          <w:sz w:val="24"/>
        </w:rPr>
        <w:t>(2), 127–135. https://doi.org/10.37311/ijpe.v1i2.11767</w:t>
      </w:r>
    </w:p>
    <w:p w14:paraId="5AF07D48" w14:textId="77777777" w:rsidR="008B18D0" w:rsidRPr="008B18D0" w:rsidRDefault="008B18D0" w:rsidP="008B18D0">
      <w:pPr>
        <w:widowControl w:val="0"/>
        <w:autoSpaceDE w:val="0"/>
        <w:autoSpaceDN w:val="0"/>
        <w:ind w:left="480" w:hanging="480"/>
        <w:rPr>
          <w:rFonts w:ascii="Arial Narrow" w:hAnsi="Arial Narrow" w:cs="Times New Roman"/>
          <w:noProof/>
          <w:sz w:val="24"/>
        </w:rPr>
      </w:pPr>
      <w:r w:rsidRPr="008B18D0">
        <w:rPr>
          <w:rFonts w:ascii="Arial Narrow" w:hAnsi="Arial Narrow" w:cs="Times New Roman"/>
          <w:noProof/>
          <w:sz w:val="24"/>
        </w:rPr>
        <w:t>Zafrial, R. M., &amp; Amalia, R. (2018). Artikel Tinjauan</w:t>
      </w:r>
      <w:r w:rsidRPr="008B18D0">
        <w:rPr>
          <w:rFonts w:ascii="Arial" w:hAnsi="Arial" w:cs="Arial"/>
          <w:noProof/>
          <w:sz w:val="24"/>
        </w:rPr>
        <w:t> </w:t>
      </w:r>
      <w:r w:rsidRPr="008B18D0">
        <w:rPr>
          <w:rFonts w:ascii="Arial Narrow" w:hAnsi="Arial Narrow" w:cs="Times New Roman"/>
          <w:noProof/>
          <w:sz w:val="24"/>
        </w:rPr>
        <w:t xml:space="preserve">: Anti Kanker Dari Tanaman Herbal. </w:t>
      </w:r>
      <w:r w:rsidRPr="008B18D0">
        <w:rPr>
          <w:rFonts w:ascii="Arial Narrow" w:hAnsi="Arial Narrow" w:cs="Times New Roman"/>
          <w:i/>
          <w:iCs/>
          <w:noProof/>
          <w:sz w:val="24"/>
        </w:rPr>
        <w:t>Farmaka</w:t>
      </w:r>
      <w:r w:rsidRPr="008B18D0">
        <w:rPr>
          <w:rFonts w:ascii="Arial Narrow" w:hAnsi="Arial Narrow" w:cs="Times New Roman"/>
          <w:noProof/>
          <w:sz w:val="24"/>
        </w:rPr>
        <w:t xml:space="preserve">, </w:t>
      </w:r>
      <w:r w:rsidRPr="008B18D0">
        <w:rPr>
          <w:rFonts w:ascii="Arial Narrow" w:hAnsi="Arial Narrow" w:cs="Times New Roman"/>
          <w:i/>
          <w:iCs/>
          <w:noProof/>
          <w:sz w:val="24"/>
        </w:rPr>
        <w:t>16</w:t>
      </w:r>
      <w:r w:rsidRPr="008B18D0">
        <w:rPr>
          <w:rFonts w:ascii="Arial Narrow" w:hAnsi="Arial Narrow" w:cs="Times New Roman"/>
          <w:noProof/>
          <w:sz w:val="24"/>
        </w:rPr>
        <w:t>(1), 15–23.</w:t>
      </w:r>
    </w:p>
    <w:p w14:paraId="57031A55" w14:textId="77777777" w:rsidR="008B18D0" w:rsidRPr="008B18D0" w:rsidRDefault="008B18D0" w:rsidP="008B18D0">
      <w:pPr>
        <w:widowControl w:val="0"/>
        <w:autoSpaceDE w:val="0"/>
        <w:autoSpaceDN w:val="0"/>
        <w:ind w:left="480" w:hanging="480"/>
        <w:rPr>
          <w:rFonts w:ascii="Arial Narrow" w:hAnsi="Arial Narrow"/>
          <w:noProof/>
          <w:sz w:val="24"/>
        </w:rPr>
      </w:pPr>
      <w:r w:rsidRPr="008B18D0">
        <w:rPr>
          <w:rFonts w:ascii="Arial Narrow" w:hAnsi="Arial Narrow" w:cs="Times New Roman"/>
          <w:noProof/>
          <w:sz w:val="24"/>
        </w:rPr>
        <w:t xml:space="preserve">Zega, U., Fau, A., &amp; Sirsak, D. (2021). </w:t>
      </w:r>
      <w:r w:rsidRPr="008B18D0">
        <w:rPr>
          <w:rFonts w:ascii="Arial Narrow" w:hAnsi="Arial Narrow" w:cs="Times New Roman"/>
          <w:i/>
          <w:iCs/>
          <w:noProof/>
          <w:sz w:val="24"/>
        </w:rPr>
        <w:t>Sebagai Insektisida Alami Dalam Membasmi Lalat Rumah ( Musca Domestica )</w:t>
      </w:r>
      <w:r w:rsidRPr="008B18D0">
        <w:rPr>
          <w:rFonts w:ascii="Arial Narrow" w:hAnsi="Arial Narrow" w:cs="Times New Roman"/>
          <w:noProof/>
          <w:sz w:val="24"/>
        </w:rPr>
        <w:t xml:space="preserve">. </w:t>
      </w:r>
      <w:r w:rsidRPr="008B18D0">
        <w:rPr>
          <w:rFonts w:ascii="Arial Narrow" w:hAnsi="Arial Narrow" w:cs="Times New Roman"/>
          <w:i/>
          <w:iCs/>
          <w:noProof/>
          <w:sz w:val="24"/>
        </w:rPr>
        <w:t>9</w:t>
      </w:r>
      <w:r w:rsidRPr="008B18D0">
        <w:rPr>
          <w:rFonts w:ascii="Arial Narrow" w:hAnsi="Arial Narrow" w:cs="Times New Roman"/>
          <w:noProof/>
          <w:sz w:val="24"/>
        </w:rPr>
        <w:t>(2), 616–620.</w:t>
      </w:r>
    </w:p>
    <w:p w14:paraId="52C58480" w14:textId="5AB3F0C3" w:rsidR="004B1F4C" w:rsidRDefault="00C921C7" w:rsidP="00C921C7">
      <w:pPr>
        <w:ind w:firstLine="0"/>
        <w:rPr>
          <w:rFonts w:ascii="Arial Narrow" w:hAnsi="Arial Narrow"/>
          <w:sz w:val="24"/>
        </w:rPr>
      </w:pPr>
      <w:r>
        <w:rPr>
          <w:rFonts w:ascii="Arial Narrow" w:hAnsi="Arial Narrow"/>
          <w:sz w:val="24"/>
        </w:rPr>
        <w:fldChar w:fldCharType="end"/>
      </w:r>
    </w:p>
    <w:p w14:paraId="614C433F" w14:textId="1CF5B817" w:rsidR="000204EC" w:rsidRDefault="000204EC" w:rsidP="004B1F4C"/>
    <w:p w14:paraId="512469B7" w14:textId="77777777" w:rsidR="000204EC" w:rsidRPr="000204EC" w:rsidRDefault="000204EC" w:rsidP="000204EC"/>
    <w:p w14:paraId="19A41E51" w14:textId="74A9E028" w:rsidR="000204EC" w:rsidRDefault="000204EC" w:rsidP="004550BC">
      <w:pPr>
        <w:ind w:firstLine="0"/>
      </w:pPr>
    </w:p>
    <w:sectPr w:rsidR="00020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4C"/>
    <w:rsid w:val="000204EC"/>
    <w:rsid w:val="000623E9"/>
    <w:rsid w:val="00074F02"/>
    <w:rsid w:val="000C68D8"/>
    <w:rsid w:val="00160092"/>
    <w:rsid w:val="001A30B7"/>
    <w:rsid w:val="001A7834"/>
    <w:rsid w:val="00227477"/>
    <w:rsid w:val="00262E96"/>
    <w:rsid w:val="002B404F"/>
    <w:rsid w:val="002F057D"/>
    <w:rsid w:val="00337E7D"/>
    <w:rsid w:val="00361595"/>
    <w:rsid w:val="004550BC"/>
    <w:rsid w:val="0049074D"/>
    <w:rsid w:val="004B1F4C"/>
    <w:rsid w:val="004B3F4B"/>
    <w:rsid w:val="00535491"/>
    <w:rsid w:val="005918CA"/>
    <w:rsid w:val="005B3458"/>
    <w:rsid w:val="00635BB3"/>
    <w:rsid w:val="00644549"/>
    <w:rsid w:val="006546E0"/>
    <w:rsid w:val="006D0A69"/>
    <w:rsid w:val="00837729"/>
    <w:rsid w:val="00850F42"/>
    <w:rsid w:val="008757EC"/>
    <w:rsid w:val="008B18D0"/>
    <w:rsid w:val="008F5589"/>
    <w:rsid w:val="00907416"/>
    <w:rsid w:val="0091407D"/>
    <w:rsid w:val="00A20C82"/>
    <w:rsid w:val="00A427AA"/>
    <w:rsid w:val="00AF4EA4"/>
    <w:rsid w:val="00B942BE"/>
    <w:rsid w:val="00C07702"/>
    <w:rsid w:val="00C32307"/>
    <w:rsid w:val="00C72EE1"/>
    <w:rsid w:val="00C91668"/>
    <w:rsid w:val="00C921C7"/>
    <w:rsid w:val="00CC1B85"/>
    <w:rsid w:val="00D02730"/>
    <w:rsid w:val="00D510F9"/>
    <w:rsid w:val="00D77CC8"/>
    <w:rsid w:val="00DB1C41"/>
    <w:rsid w:val="00E05724"/>
    <w:rsid w:val="00E52517"/>
    <w:rsid w:val="00EC08A9"/>
    <w:rsid w:val="00F801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90C1"/>
  <w15:chartTrackingRefBased/>
  <w15:docId w15:val="{F997C6E9-6827-4F99-A27D-266EE255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Основ"/>
    <w:qFormat/>
    <w:rsid w:val="00635BB3"/>
    <w:pPr>
      <w:adjustRightInd w:val="0"/>
      <w:snapToGrid w:val="0"/>
      <w:spacing w:after="0" w:line="360" w:lineRule="auto"/>
      <w:ind w:firstLine="709"/>
      <w:jc w:val="both"/>
    </w:pPr>
    <w:rPr>
      <w:rFonts w:ascii="Times New Roman" w:hAnsi="Times New Roman"/>
      <w:sz w:val="28"/>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styleId="PlainTable2">
    <w:name w:val="Plain Table 2"/>
    <w:basedOn w:val="TableNormal"/>
    <w:uiPriority w:val="42"/>
    <w:rsid w:val="004B1F4C"/>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1F4C"/>
    <w:rPr>
      <w:color w:val="0563C1" w:themeColor="hyperlink"/>
      <w:u w:val="single"/>
    </w:rPr>
  </w:style>
  <w:style w:type="character" w:styleId="FollowedHyperlink">
    <w:name w:val="FollowedHyperlink"/>
    <w:basedOn w:val="DefaultParagraphFont"/>
    <w:uiPriority w:val="99"/>
    <w:semiHidden/>
    <w:unhideWhenUsed/>
    <w:rsid w:val="00C91668"/>
    <w:rPr>
      <w:color w:val="954F72" w:themeColor="followedHyperlink"/>
      <w:u w:val="single"/>
    </w:rPr>
  </w:style>
  <w:style w:type="character" w:customStyle="1" w:styleId="UnresolvedMention">
    <w:name w:val="Unresolved Mention"/>
    <w:basedOn w:val="DefaultParagraphFont"/>
    <w:uiPriority w:val="99"/>
    <w:semiHidden/>
    <w:unhideWhenUsed/>
    <w:rsid w:val="00C91668"/>
    <w:rPr>
      <w:color w:val="605E5C"/>
      <w:shd w:val="clear" w:color="auto" w:fill="E1DFDD"/>
    </w:rPr>
  </w:style>
  <w:style w:type="table" w:styleId="TableGrid">
    <w:name w:val="Table Grid"/>
    <w:basedOn w:val="TableNormal"/>
    <w:uiPriority w:val="39"/>
    <w:rsid w:val="006D0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ayuaryasih733@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2100B-DBA2-463B-ADC3-8D6E8F19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5977</Words>
  <Characters>34069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imgs</cp:lastModifiedBy>
  <cp:revision>12</cp:revision>
  <dcterms:created xsi:type="dcterms:W3CDTF">2025-09-17T14:04:00Z</dcterms:created>
  <dcterms:modified xsi:type="dcterms:W3CDTF">2025-09-17T14:55:00Z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c711b738-e1f8-3461-9403-76a766a9faab</vt:lpwstr>
  </property>
  <property fmtid="{D5CDD505-2E9C-101B-9397-08002B2CF9AE}" pid="24" name="Mendeley Citation Style_1">
    <vt:lpwstr>http://www.zotero.org/styles/apa</vt:lpwstr>
  </property>
</Properties>
</file>