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E9B3" w14:textId="77777777" w:rsidR="008C7C49" w:rsidRDefault="008C7C49"/>
    <w:p w14:paraId="748CEE0F" w14:textId="77777777" w:rsidR="000C177F" w:rsidRDefault="003576C8" w:rsidP="000C177F">
      <w:pPr>
        <w:pStyle w:val="NormalWeb"/>
        <w:spacing w:before="0" w:beforeAutospacing="0" w:after="0" w:afterAutospacing="0"/>
        <w:jc w:val="center"/>
        <w:rPr>
          <w:rFonts w:ascii="TimesNewRomanPS" w:hAnsi="TimesNewRomanPS"/>
          <w:b/>
          <w:bCs/>
          <w:i/>
          <w:iCs/>
          <w:color w:val="000005"/>
        </w:rPr>
      </w:pPr>
      <w:r>
        <w:br w:type="textWrapping" w:clear="all"/>
      </w:r>
      <w:r w:rsidR="000C177F">
        <w:rPr>
          <w:rFonts w:ascii="TimesNewRomanPS" w:hAnsi="TimesNewRomanPS"/>
          <w:b/>
          <w:bCs/>
          <w:i/>
          <w:iCs/>
          <w:color w:val="000005"/>
        </w:rPr>
        <w:t>ANTIFUNGAL ACTIVITY TEST</w:t>
      </w:r>
      <w:r w:rsidR="000C177F">
        <w:rPr>
          <w:rFonts w:ascii="TimesNewRomanPS" w:hAnsi="TimesNewRomanPS"/>
          <w:b/>
          <w:bCs/>
          <w:i/>
          <w:iCs/>
          <w:color w:val="000005"/>
        </w:rPr>
        <w:br/>
        <w:t>OF ETHANOL EXTRACT OF PANDAN WANGI (</w:t>
      </w:r>
      <w:proofErr w:type="spellStart"/>
      <w:r w:rsidR="000C177F">
        <w:rPr>
          <w:rFonts w:ascii="TimesNewRomanPS" w:hAnsi="TimesNewRomanPS"/>
          <w:i/>
          <w:iCs/>
          <w:color w:val="000005"/>
        </w:rPr>
        <w:t>Pandanus</w:t>
      </w:r>
      <w:proofErr w:type="spellEnd"/>
      <w:r w:rsidR="000C177F">
        <w:rPr>
          <w:rFonts w:ascii="TimesNewRomanPS" w:hAnsi="TimesNewRomanPS"/>
          <w:i/>
          <w:iCs/>
          <w:color w:val="000005"/>
        </w:rPr>
        <w:t xml:space="preserve"> </w:t>
      </w:r>
      <w:proofErr w:type="spellStart"/>
      <w:r w:rsidR="000C177F">
        <w:rPr>
          <w:rFonts w:ascii="TimesNewRomanPS" w:hAnsi="TimesNewRomanPS"/>
          <w:i/>
          <w:iCs/>
          <w:color w:val="000005"/>
        </w:rPr>
        <w:t>ammaryllifolius.R</w:t>
      </w:r>
      <w:proofErr w:type="spellEnd"/>
      <w:r w:rsidR="000C177F">
        <w:rPr>
          <w:rFonts w:ascii="TimesNewRomanPS" w:hAnsi="TimesNewRomanPS"/>
          <w:b/>
          <w:bCs/>
          <w:i/>
          <w:iCs/>
          <w:color w:val="000005"/>
        </w:rPr>
        <w:t xml:space="preserve">) </w:t>
      </w:r>
    </w:p>
    <w:p w14:paraId="5D95B49A" w14:textId="77777777" w:rsidR="000C177F" w:rsidRDefault="000C177F" w:rsidP="000C177F">
      <w:pPr>
        <w:pStyle w:val="NormalWeb"/>
        <w:spacing w:before="0" w:beforeAutospacing="0" w:after="0" w:afterAutospacing="0"/>
        <w:jc w:val="center"/>
      </w:pPr>
      <w:r>
        <w:rPr>
          <w:rFonts w:ascii="TimesNewRomanPS" w:hAnsi="TimesNewRomanPS"/>
          <w:b/>
          <w:bCs/>
          <w:i/>
          <w:iCs/>
          <w:color w:val="000005"/>
        </w:rPr>
        <w:t xml:space="preserve">LEAVES AGAINST THE GROWTH OF THE FUNGUS </w:t>
      </w:r>
      <w:proofErr w:type="spellStart"/>
      <w:r>
        <w:rPr>
          <w:rFonts w:ascii="TimesNewRomanPS" w:hAnsi="TimesNewRomanPS"/>
          <w:i/>
          <w:iCs/>
          <w:color w:val="000005"/>
        </w:rPr>
        <w:t>Aspergillus</w:t>
      </w:r>
      <w:proofErr w:type="spellEnd"/>
      <w:r>
        <w:rPr>
          <w:rFonts w:ascii="TimesNewRomanPS" w:hAnsi="TimesNewRomanPS"/>
          <w:i/>
          <w:iCs/>
          <w:color w:val="000005"/>
        </w:rPr>
        <w:t xml:space="preserve"> </w:t>
      </w:r>
      <w:proofErr w:type="spellStart"/>
      <w:r>
        <w:rPr>
          <w:rFonts w:ascii="TimesNewRomanPS" w:hAnsi="TimesNewRomanPS"/>
          <w:i/>
          <w:iCs/>
          <w:color w:val="000005"/>
        </w:rPr>
        <w:t>sp</w:t>
      </w:r>
      <w:proofErr w:type="spellEnd"/>
    </w:p>
    <w:p w14:paraId="533E5B39" w14:textId="77777777" w:rsidR="000C177F" w:rsidRDefault="000C177F" w:rsidP="000C177F">
      <w:pPr>
        <w:jc w:val="both"/>
      </w:pPr>
    </w:p>
    <w:p w14:paraId="1A3E8D66" w14:textId="77777777" w:rsidR="000C177F" w:rsidRPr="007F4F69" w:rsidRDefault="000C177F" w:rsidP="000C177F">
      <w:pPr>
        <w:spacing w:line="0" w:lineRule="atLeast"/>
        <w:ind w:left="142"/>
        <w:jc w:val="center"/>
        <w:rPr>
          <w:rFonts w:ascii="Times New Roman" w:eastAsia="Times New Roman" w:hAnsi="Times New Roman" w:cs="Times New Roman"/>
          <w:b/>
        </w:rPr>
      </w:pPr>
      <w:r w:rsidRPr="007F4F69">
        <w:rPr>
          <w:rFonts w:ascii="Times New Roman" w:eastAsia="Times New Roman" w:hAnsi="Times New Roman" w:cs="Times New Roman"/>
          <w:b/>
        </w:rPr>
        <w:t>Ida Ayu Made Sri Arjani</w:t>
      </w:r>
      <w:r w:rsidRPr="007F4F69">
        <w:rPr>
          <w:rFonts w:ascii="Times New Roman" w:eastAsia="Times New Roman" w:hAnsi="Times New Roman" w:cs="Times New Roman"/>
          <w:b/>
          <w:vertAlign w:val="superscript"/>
        </w:rPr>
        <w:t>1</w:t>
      </w:r>
      <w:r w:rsidRPr="007F4F69">
        <w:rPr>
          <w:rFonts w:ascii="Times New Roman" w:eastAsia="Times New Roman" w:hAnsi="Times New Roman" w:cs="Times New Roman"/>
          <w:b/>
        </w:rPr>
        <w:t>, Burhannuddin</w:t>
      </w:r>
      <w:r w:rsidRPr="007F4F69">
        <w:rPr>
          <w:rFonts w:ascii="Times New Roman" w:eastAsia="Times New Roman" w:hAnsi="Times New Roman" w:cs="Times New Roman"/>
          <w:b/>
          <w:vertAlign w:val="superscript"/>
        </w:rPr>
        <w:t>2</w:t>
      </w:r>
      <w:r w:rsidRPr="007F4F69">
        <w:rPr>
          <w:rFonts w:ascii="Times New Roman" w:eastAsia="Times New Roman" w:hAnsi="Times New Roman" w:cs="Times New Roman"/>
          <w:b/>
        </w:rPr>
        <w:t xml:space="preserve">, Cok Dewi </w:t>
      </w:r>
      <w:proofErr w:type="spellStart"/>
      <w:r w:rsidRPr="007F4F69">
        <w:rPr>
          <w:rFonts w:ascii="Times New Roman" w:eastAsia="Times New Roman" w:hAnsi="Times New Roman" w:cs="Times New Roman"/>
          <w:b/>
        </w:rPr>
        <w:t>Widhya</w:t>
      </w:r>
      <w:proofErr w:type="spellEnd"/>
      <w:r w:rsidRPr="007F4F69">
        <w:rPr>
          <w:rFonts w:ascii="Times New Roman" w:eastAsia="Times New Roman" w:hAnsi="Times New Roman" w:cs="Times New Roman"/>
          <w:b/>
        </w:rPr>
        <w:t xml:space="preserve"> Hana Sundari</w:t>
      </w:r>
      <w:r w:rsidRPr="007F4F69">
        <w:rPr>
          <w:rFonts w:ascii="Times New Roman" w:eastAsia="Times New Roman" w:hAnsi="Times New Roman" w:cs="Times New Roman"/>
          <w:b/>
          <w:vertAlign w:val="superscript"/>
        </w:rPr>
        <w:t>3</w:t>
      </w:r>
      <w:r w:rsidRPr="007F4F69">
        <w:rPr>
          <w:rFonts w:ascii="Times New Roman" w:eastAsia="Times New Roman" w:hAnsi="Times New Roman" w:cs="Times New Roman"/>
          <w:b/>
        </w:rPr>
        <w:t xml:space="preserve">, Putu </w:t>
      </w:r>
      <w:r>
        <w:rPr>
          <w:rFonts w:ascii="Times New Roman" w:eastAsia="Times New Roman" w:hAnsi="Times New Roman" w:cs="Times New Roman"/>
          <w:b/>
        </w:rPr>
        <w:t xml:space="preserve">Ayu </w:t>
      </w:r>
      <w:r w:rsidRPr="007F4F69">
        <w:rPr>
          <w:rFonts w:ascii="Times New Roman" w:eastAsia="Times New Roman" w:hAnsi="Times New Roman" w:cs="Times New Roman"/>
          <w:b/>
        </w:rPr>
        <w:t>Suryaningsih</w:t>
      </w:r>
      <w:r w:rsidRPr="007F4F69">
        <w:rPr>
          <w:rFonts w:ascii="Times New Roman" w:eastAsia="Times New Roman" w:hAnsi="Times New Roman" w:cs="Times New Roman"/>
          <w:b/>
          <w:vertAlign w:val="superscript"/>
        </w:rPr>
        <w:t xml:space="preserve">4, </w:t>
      </w:r>
      <w:r w:rsidRPr="007F4F69">
        <w:rPr>
          <w:rFonts w:ascii="Times New Roman" w:eastAsia="Times New Roman" w:hAnsi="Times New Roman" w:cs="Times New Roman"/>
          <w:b/>
        </w:rPr>
        <w:t>Slame</w:t>
      </w:r>
      <w:r w:rsidRPr="007F4F69">
        <w:rPr>
          <w:rFonts w:ascii="Times New Roman" w:eastAsia="Times New Roman" w:hAnsi="Times New Roman" w:cs="Times New Roman"/>
          <w:b/>
          <w:vertAlign w:val="superscript"/>
        </w:rPr>
        <w:t>t</w:t>
      </w:r>
      <w:r w:rsidRPr="007F4F69">
        <w:rPr>
          <w:rFonts w:ascii="Times New Roman" w:eastAsia="Times New Roman" w:hAnsi="Times New Roman" w:cs="Times New Roman"/>
          <w:b/>
        </w:rPr>
        <w:t xml:space="preserve"> Eka Lestari</w:t>
      </w:r>
      <w:r w:rsidRPr="007F4F69">
        <w:rPr>
          <w:rFonts w:ascii="Times New Roman" w:eastAsia="Times New Roman" w:hAnsi="Times New Roman" w:cs="Times New Roman"/>
          <w:b/>
          <w:vertAlign w:val="superscript"/>
        </w:rPr>
        <w:t>5</w:t>
      </w:r>
    </w:p>
    <w:p w14:paraId="6CC346E9" w14:textId="77777777" w:rsidR="000C177F" w:rsidRPr="007F4F69" w:rsidRDefault="000C177F" w:rsidP="000C1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vertAlign w:val="superscript"/>
        </w:rPr>
      </w:pPr>
    </w:p>
    <w:p w14:paraId="1A845614" w14:textId="77777777" w:rsidR="000C177F" w:rsidRPr="007F4F69" w:rsidRDefault="000C177F" w:rsidP="000C177F">
      <w:pPr>
        <w:jc w:val="center"/>
        <w:rPr>
          <w:rFonts w:ascii="Times New Roman" w:hAnsi="Times New Roman" w:cs="Times New Roman"/>
          <w:bCs/>
        </w:rPr>
      </w:pPr>
      <w:proofErr w:type="spellStart"/>
      <w:r w:rsidRPr="007F4F69">
        <w:rPr>
          <w:rFonts w:ascii="Times New Roman" w:hAnsi="Times New Roman" w:cs="Times New Roman"/>
          <w:bCs/>
        </w:rPr>
        <w:t>Jurusan</w:t>
      </w:r>
      <w:proofErr w:type="spellEnd"/>
      <w:r w:rsidRPr="007F4F69">
        <w:rPr>
          <w:rFonts w:ascii="Times New Roman" w:hAnsi="Times New Roman" w:cs="Times New Roman"/>
          <w:bCs/>
        </w:rPr>
        <w:t xml:space="preserve"> </w:t>
      </w:r>
      <w:proofErr w:type="spellStart"/>
      <w:r w:rsidRPr="007F4F69">
        <w:rPr>
          <w:rFonts w:ascii="Times New Roman" w:hAnsi="Times New Roman" w:cs="Times New Roman"/>
          <w:bCs/>
        </w:rPr>
        <w:t>Teknologi</w:t>
      </w:r>
      <w:proofErr w:type="spellEnd"/>
      <w:r w:rsidRPr="007F4F69">
        <w:rPr>
          <w:rFonts w:ascii="Times New Roman" w:hAnsi="Times New Roman" w:cs="Times New Roman"/>
          <w:bCs/>
        </w:rPr>
        <w:t xml:space="preserve"> </w:t>
      </w:r>
      <w:proofErr w:type="spellStart"/>
      <w:r w:rsidRPr="007F4F69">
        <w:rPr>
          <w:rFonts w:ascii="Times New Roman" w:hAnsi="Times New Roman" w:cs="Times New Roman"/>
          <w:bCs/>
        </w:rPr>
        <w:t>Laboratorium</w:t>
      </w:r>
      <w:proofErr w:type="spellEnd"/>
      <w:r w:rsidRPr="007F4F69">
        <w:rPr>
          <w:rFonts w:ascii="Times New Roman" w:hAnsi="Times New Roman" w:cs="Times New Roman"/>
          <w:bCs/>
        </w:rPr>
        <w:t xml:space="preserve"> </w:t>
      </w:r>
      <w:proofErr w:type="spellStart"/>
      <w:r w:rsidRPr="007F4F69">
        <w:rPr>
          <w:rFonts w:ascii="Times New Roman" w:hAnsi="Times New Roman" w:cs="Times New Roman"/>
          <w:bCs/>
        </w:rPr>
        <w:t>Medis</w:t>
      </w:r>
      <w:proofErr w:type="spellEnd"/>
      <w:r w:rsidRPr="007F4F69">
        <w:rPr>
          <w:rFonts w:ascii="Times New Roman" w:hAnsi="Times New Roman" w:cs="Times New Roman"/>
          <w:bCs/>
        </w:rPr>
        <w:t xml:space="preserve">, </w:t>
      </w:r>
      <w:proofErr w:type="spellStart"/>
      <w:r w:rsidRPr="007F4F69">
        <w:rPr>
          <w:rFonts w:ascii="Times New Roman" w:hAnsi="Times New Roman" w:cs="Times New Roman"/>
          <w:bCs/>
        </w:rPr>
        <w:t>Poltekkes</w:t>
      </w:r>
      <w:proofErr w:type="spellEnd"/>
      <w:r w:rsidRPr="007F4F69">
        <w:rPr>
          <w:rFonts w:ascii="Times New Roman" w:hAnsi="Times New Roman" w:cs="Times New Roman"/>
          <w:bCs/>
        </w:rPr>
        <w:t xml:space="preserve"> </w:t>
      </w:r>
      <w:proofErr w:type="spellStart"/>
      <w:r w:rsidRPr="007F4F69">
        <w:rPr>
          <w:rFonts w:ascii="Times New Roman" w:hAnsi="Times New Roman" w:cs="Times New Roman"/>
          <w:bCs/>
        </w:rPr>
        <w:t>Kemenkes</w:t>
      </w:r>
      <w:proofErr w:type="spellEnd"/>
      <w:r w:rsidRPr="007F4F69">
        <w:rPr>
          <w:rFonts w:ascii="Times New Roman" w:hAnsi="Times New Roman" w:cs="Times New Roman"/>
          <w:bCs/>
        </w:rPr>
        <w:t xml:space="preserve"> Denpasar</w:t>
      </w:r>
    </w:p>
    <w:p w14:paraId="61E6F34A" w14:textId="77777777" w:rsidR="000C177F" w:rsidRPr="007F4F69" w:rsidRDefault="000C177F" w:rsidP="000C177F">
      <w:pPr>
        <w:jc w:val="center"/>
        <w:rPr>
          <w:rFonts w:ascii="Times New Roman" w:hAnsi="Times New Roman" w:cs="Times New Roman"/>
          <w:bCs/>
        </w:rPr>
      </w:pPr>
      <w:r w:rsidRPr="007F4F69">
        <w:rPr>
          <w:rFonts w:ascii="Times New Roman" w:hAnsi="Times New Roman" w:cs="Times New Roman"/>
          <w:bCs/>
        </w:rPr>
        <w:t xml:space="preserve">Jl. </w:t>
      </w:r>
      <w:proofErr w:type="spellStart"/>
      <w:r w:rsidRPr="007F4F69">
        <w:rPr>
          <w:rFonts w:ascii="Times New Roman" w:hAnsi="Times New Roman" w:cs="Times New Roman"/>
          <w:bCs/>
        </w:rPr>
        <w:t>Sanitasi</w:t>
      </w:r>
      <w:proofErr w:type="spellEnd"/>
      <w:r w:rsidRPr="007F4F69">
        <w:rPr>
          <w:rFonts w:ascii="Times New Roman" w:hAnsi="Times New Roman" w:cs="Times New Roman"/>
          <w:bCs/>
        </w:rPr>
        <w:t xml:space="preserve"> No. 1 </w:t>
      </w:r>
      <w:proofErr w:type="spellStart"/>
      <w:r w:rsidRPr="007F4F69">
        <w:rPr>
          <w:rFonts w:ascii="Times New Roman" w:hAnsi="Times New Roman" w:cs="Times New Roman"/>
          <w:bCs/>
        </w:rPr>
        <w:t>Sidakarya</w:t>
      </w:r>
      <w:proofErr w:type="spellEnd"/>
      <w:r w:rsidRPr="007F4F69">
        <w:rPr>
          <w:rFonts w:ascii="Times New Roman" w:hAnsi="Times New Roman" w:cs="Times New Roman"/>
          <w:bCs/>
        </w:rPr>
        <w:t>, Denpasar, Telp. (0361)710447, Fax: (0361)710448</w:t>
      </w:r>
    </w:p>
    <w:p w14:paraId="7410364C" w14:textId="77777777" w:rsidR="000C177F" w:rsidRPr="007F4F69" w:rsidRDefault="000C177F" w:rsidP="000C177F">
      <w:pPr>
        <w:spacing w:line="20" w:lineRule="exact"/>
        <w:rPr>
          <w:rFonts w:ascii="Times New Roman" w:eastAsia="Times New Roman" w:hAnsi="Times New Roman" w:cs="Times New Roman"/>
        </w:rPr>
      </w:pPr>
    </w:p>
    <w:p w14:paraId="2CFFE856" w14:textId="77777777" w:rsidR="000C177F" w:rsidRPr="007F4F69" w:rsidRDefault="000C177F" w:rsidP="000C177F">
      <w:pPr>
        <w:pStyle w:val="TeksIsi"/>
        <w:spacing w:before="185"/>
        <w:ind w:left="460" w:right="556"/>
        <w:jc w:val="center"/>
      </w:pPr>
      <w:proofErr w:type="spellStart"/>
      <w:r w:rsidRPr="007F4F69">
        <w:t>Corresponding</w:t>
      </w:r>
      <w:proofErr w:type="spellEnd"/>
      <w:r w:rsidRPr="007F4F69">
        <w:rPr>
          <w:spacing w:val="-2"/>
        </w:rPr>
        <w:t xml:space="preserve"> </w:t>
      </w:r>
      <w:proofErr w:type="spellStart"/>
      <w:r w:rsidRPr="007F4F69">
        <w:t>author</w:t>
      </w:r>
      <w:proofErr w:type="spellEnd"/>
      <w:r w:rsidRPr="007F4F69">
        <w:t>:</w:t>
      </w:r>
    </w:p>
    <w:p w14:paraId="70810647" w14:textId="77777777" w:rsidR="000C177F" w:rsidRPr="007F4F69" w:rsidRDefault="000C177F" w:rsidP="000C177F">
      <w:pPr>
        <w:pStyle w:val="TeksIsi"/>
        <w:spacing w:before="2" w:line="275" w:lineRule="exact"/>
        <w:ind w:left="460" w:right="556"/>
        <w:jc w:val="center"/>
      </w:pPr>
      <w:r w:rsidRPr="007F4F69">
        <w:t>Ida</w:t>
      </w:r>
      <w:r w:rsidRPr="007F4F69">
        <w:rPr>
          <w:spacing w:val="-2"/>
        </w:rPr>
        <w:t xml:space="preserve"> </w:t>
      </w:r>
      <w:r w:rsidRPr="007F4F69">
        <w:t>Ayu</w:t>
      </w:r>
      <w:r w:rsidRPr="007F4F69">
        <w:rPr>
          <w:spacing w:val="-1"/>
        </w:rPr>
        <w:t xml:space="preserve"> </w:t>
      </w:r>
      <w:r w:rsidRPr="007F4F69">
        <w:t>Made</w:t>
      </w:r>
      <w:r w:rsidRPr="007F4F69">
        <w:rPr>
          <w:spacing w:val="-2"/>
        </w:rPr>
        <w:t xml:space="preserve"> </w:t>
      </w:r>
      <w:r w:rsidRPr="007F4F69">
        <w:t>Sri</w:t>
      </w:r>
      <w:r w:rsidRPr="007F4F69">
        <w:rPr>
          <w:spacing w:val="-1"/>
        </w:rPr>
        <w:t xml:space="preserve"> </w:t>
      </w:r>
      <w:proofErr w:type="spellStart"/>
      <w:r w:rsidRPr="007F4F69">
        <w:t>Ajani</w:t>
      </w:r>
      <w:proofErr w:type="spellEnd"/>
      <w:r w:rsidRPr="007F4F69">
        <w:t>;</w:t>
      </w:r>
    </w:p>
    <w:p w14:paraId="20DAC63C" w14:textId="77777777" w:rsidR="000C177F" w:rsidRPr="007F4F69" w:rsidRDefault="000C177F" w:rsidP="000C177F">
      <w:pPr>
        <w:pStyle w:val="TeksIsi"/>
        <w:spacing w:line="242" w:lineRule="auto"/>
        <w:ind w:left="937" w:right="1033"/>
        <w:jc w:val="center"/>
        <w:rPr>
          <w:color w:val="0563C1"/>
          <w:u w:val="single" w:color="0563C1"/>
        </w:rPr>
      </w:pPr>
      <w:proofErr w:type="spellStart"/>
      <w:r w:rsidRPr="007F4F69">
        <w:t>Lecturer</w:t>
      </w:r>
      <w:proofErr w:type="spellEnd"/>
      <w:r w:rsidRPr="007F4F69">
        <w:t xml:space="preserve"> </w:t>
      </w:r>
      <w:proofErr w:type="spellStart"/>
      <w:r w:rsidRPr="007F4F69">
        <w:t>of</w:t>
      </w:r>
      <w:proofErr w:type="spellEnd"/>
      <w:r w:rsidRPr="007F4F69">
        <w:t xml:space="preserve"> </w:t>
      </w:r>
      <w:proofErr w:type="spellStart"/>
      <w:r w:rsidRPr="007F4F69">
        <w:t>Polytechnic</w:t>
      </w:r>
      <w:proofErr w:type="spellEnd"/>
      <w:r w:rsidRPr="007F4F69">
        <w:t xml:space="preserve"> </w:t>
      </w:r>
      <w:proofErr w:type="spellStart"/>
      <w:r w:rsidRPr="007F4F69">
        <w:t>of</w:t>
      </w:r>
      <w:proofErr w:type="spellEnd"/>
      <w:r w:rsidRPr="007F4F69">
        <w:t xml:space="preserve"> </w:t>
      </w:r>
      <w:proofErr w:type="spellStart"/>
      <w:r w:rsidRPr="007F4F69">
        <w:t>Health</w:t>
      </w:r>
      <w:proofErr w:type="spellEnd"/>
      <w:r w:rsidRPr="007F4F69">
        <w:t xml:space="preserve"> Denpasar, Bali, Indonesia;</w:t>
      </w:r>
      <w:r w:rsidRPr="007F4F69">
        <w:rPr>
          <w:spacing w:val="-57"/>
        </w:rPr>
        <w:t xml:space="preserve"> </w:t>
      </w:r>
    </w:p>
    <w:p w14:paraId="03F3A99E" w14:textId="77777777" w:rsidR="000C177F" w:rsidRPr="007F4F69" w:rsidRDefault="000C177F" w:rsidP="000C177F">
      <w:pPr>
        <w:pStyle w:val="TeksIsi"/>
        <w:spacing w:line="242" w:lineRule="auto"/>
        <w:ind w:left="937" w:right="1033"/>
        <w:jc w:val="center"/>
      </w:pPr>
      <w:r w:rsidRPr="007F4F69">
        <w:rPr>
          <w:color w:val="0563C1"/>
          <w:u w:val="single" w:color="0563C1"/>
        </w:rPr>
        <w:t>sri_arjani62@yahoo.com</w:t>
      </w:r>
    </w:p>
    <w:p w14:paraId="640F4CFF" w14:textId="35BEC041" w:rsidR="008C7C49" w:rsidRDefault="008C7C49">
      <w:pPr>
        <w:rPr>
          <w:sz w:val="22"/>
          <w:szCs w:val="22"/>
        </w:rPr>
      </w:pPr>
    </w:p>
    <w:p w14:paraId="4B67FF91" w14:textId="262890E2" w:rsidR="008C7C49" w:rsidRDefault="008C7C49" w:rsidP="007F4F69">
      <w:pPr>
        <w:jc w:val="center"/>
        <w:rPr>
          <w:rFonts w:ascii="Times New Roman" w:eastAsia="Times New Roman" w:hAnsi="Times New Roman"/>
          <w:sz w:val="24"/>
        </w:rPr>
      </w:pPr>
    </w:p>
    <w:p w14:paraId="6FC43CAF" w14:textId="77777777" w:rsidR="008C7C49" w:rsidRDefault="008C7C49">
      <w:pPr>
        <w:spacing w:line="0" w:lineRule="atLeast"/>
        <w:ind w:left="20"/>
        <w:rPr>
          <w:rFonts w:ascii="Arial" w:eastAsia="Times New Roman" w:hAnsi="Arial"/>
          <w:b/>
        </w:rPr>
      </w:pPr>
    </w:p>
    <w:p w14:paraId="5658EBB3" w14:textId="77777777" w:rsidR="008C7C49" w:rsidRPr="007F4F69" w:rsidRDefault="003576C8">
      <w:pPr>
        <w:spacing w:line="0" w:lineRule="atLeast"/>
        <w:ind w:left="20" w:right="-144"/>
        <w:rPr>
          <w:rFonts w:ascii="Times New Roman" w:eastAsia="Times New Roman" w:hAnsi="Times New Roman" w:cs="Times New Roman"/>
          <w:b/>
          <w:sz w:val="24"/>
          <w:szCs w:val="24"/>
        </w:rPr>
      </w:pPr>
      <w:r w:rsidRPr="007F4F69">
        <w:rPr>
          <w:rFonts w:ascii="Times New Roman" w:eastAsia="Times New Roman" w:hAnsi="Times New Roman" w:cs="Times New Roman"/>
          <w:b/>
          <w:sz w:val="24"/>
          <w:szCs w:val="24"/>
        </w:rPr>
        <w:t>ABSTRACT</w:t>
      </w:r>
    </w:p>
    <w:p w14:paraId="2C57220C" w14:textId="77777777" w:rsidR="008C7C49" w:rsidRPr="007F4F69" w:rsidRDefault="008C7C49">
      <w:pPr>
        <w:spacing w:line="113" w:lineRule="exact"/>
        <w:ind w:right="-144"/>
        <w:rPr>
          <w:rFonts w:ascii="Times New Roman" w:eastAsia="Times New Roman" w:hAnsi="Times New Roman" w:cs="Times New Roman"/>
          <w:sz w:val="24"/>
          <w:szCs w:val="24"/>
        </w:rPr>
      </w:pPr>
    </w:p>
    <w:p w14:paraId="1BFC33D1" w14:textId="3A22E242" w:rsidR="008C7C49" w:rsidRDefault="00346538">
      <w:pPr>
        <w:ind w:right="-144"/>
        <w:jc w:val="both"/>
        <w:rPr>
          <w:rFonts w:ascii="Times New Roman" w:hAnsi="Times New Roman" w:cs="Times New Roman"/>
          <w:iCs/>
          <w:color w:val="000007"/>
          <w:sz w:val="24"/>
          <w:szCs w:val="24"/>
        </w:rPr>
      </w:pPr>
      <w:r w:rsidRPr="00346538">
        <w:rPr>
          <w:rFonts w:ascii="Times New Roman" w:hAnsi="Times New Roman" w:cs="Times New Roman"/>
          <w:iCs/>
          <w:color w:val="000007"/>
          <w:sz w:val="24"/>
          <w:szCs w:val="24"/>
        </w:rPr>
        <w:t xml:space="preserve">Aspergillosis or Brooder Pneumonia, Mycotic pneumonia or </w:t>
      </w:r>
      <w:proofErr w:type="spellStart"/>
      <w:r w:rsidRPr="00346538">
        <w:rPr>
          <w:rFonts w:ascii="Times New Roman" w:hAnsi="Times New Roman" w:cs="Times New Roman"/>
          <w:iCs/>
          <w:color w:val="000007"/>
          <w:sz w:val="24"/>
          <w:szCs w:val="24"/>
        </w:rPr>
        <w:t>pneumonycosis</w:t>
      </w:r>
      <w:proofErr w:type="spellEnd"/>
      <w:r w:rsidRPr="00346538">
        <w:rPr>
          <w:rFonts w:ascii="Times New Roman" w:hAnsi="Times New Roman" w:cs="Times New Roman"/>
          <w:iCs/>
          <w:color w:val="000007"/>
          <w:sz w:val="24"/>
          <w:szCs w:val="24"/>
        </w:rPr>
        <w:t xml:space="preserve">, is a disease of the respiratory system caused by infection with the fungus genus Aspergillus. The purpose of this study was to determine the potential of ethanol extract of pandan leaves (Pandanus </w:t>
      </w:r>
      <w:proofErr w:type="spellStart"/>
      <w:r w:rsidRPr="00346538">
        <w:rPr>
          <w:rFonts w:ascii="Times New Roman" w:hAnsi="Times New Roman" w:cs="Times New Roman"/>
          <w:iCs/>
          <w:color w:val="000007"/>
          <w:sz w:val="24"/>
          <w:szCs w:val="24"/>
        </w:rPr>
        <w:t>ammaryllifolius</w:t>
      </w:r>
      <w:proofErr w:type="spellEnd"/>
      <w:r w:rsidRPr="00346538">
        <w:rPr>
          <w:rFonts w:ascii="Times New Roman" w:hAnsi="Times New Roman" w:cs="Times New Roman"/>
          <w:iCs/>
          <w:color w:val="000007"/>
          <w:sz w:val="24"/>
          <w:szCs w:val="24"/>
        </w:rPr>
        <w:t xml:space="preserve">. R) against the growth of Aspergillus sp. fungi. The research method was an experiment using a completely randomized design. The data used in this study were primary data obtained from experiments in the laboratory. The samples used were ethanol extracts of pandan leaves with concentrations of 20%, 30%, 40%, and 50%, each repeated three times. Laboratory testing used the disc diffusion method with PDA (potato dextrose agar) antimicrobial test media with the following average results: 20% concentration of fragrant pandan leaf ethanol extract (5.99 nm), 30% (7.26 nm), 40% (9.75 nm), 50% (12.1 nm) and 2% ketoconazole (38.56 nm) as a positive control. Statistical testing used ANOVA (Analysis of Variance) and Tukey HSD as a follow-up test. Pandanus </w:t>
      </w:r>
      <w:proofErr w:type="spellStart"/>
      <w:r w:rsidRPr="00346538">
        <w:rPr>
          <w:rFonts w:ascii="Times New Roman" w:hAnsi="Times New Roman" w:cs="Times New Roman"/>
          <w:iCs/>
          <w:color w:val="000007"/>
          <w:sz w:val="24"/>
          <w:szCs w:val="24"/>
        </w:rPr>
        <w:t>ammaryllifolius</w:t>
      </w:r>
      <w:proofErr w:type="spellEnd"/>
      <w:r w:rsidRPr="00346538">
        <w:rPr>
          <w:rFonts w:ascii="Times New Roman" w:hAnsi="Times New Roman" w:cs="Times New Roman"/>
          <w:iCs/>
          <w:color w:val="000007"/>
          <w:sz w:val="24"/>
          <w:szCs w:val="24"/>
        </w:rPr>
        <w:t xml:space="preserve"> R. ethanol leaf extract affected the growth of Aspergillus sp. (P = 0.000).</w:t>
      </w:r>
    </w:p>
    <w:p w14:paraId="4C275F78" w14:textId="77777777" w:rsidR="00346538" w:rsidRPr="007F4F69" w:rsidRDefault="00346538">
      <w:pPr>
        <w:ind w:right="-144"/>
        <w:jc w:val="both"/>
        <w:rPr>
          <w:rFonts w:ascii="Times New Roman" w:hAnsi="Times New Roman" w:cs="Times New Roman"/>
          <w:iCs/>
          <w:color w:val="000007"/>
          <w:sz w:val="24"/>
          <w:szCs w:val="24"/>
        </w:rPr>
      </w:pPr>
    </w:p>
    <w:p w14:paraId="355CA2F5" w14:textId="6DC9B816" w:rsidR="008C7C49" w:rsidRPr="007F4F69" w:rsidRDefault="003576C8">
      <w:pPr>
        <w:ind w:right="-144"/>
        <w:jc w:val="both"/>
        <w:rPr>
          <w:rFonts w:ascii="Times New Roman" w:eastAsia="Times New Roman" w:hAnsi="Times New Roman" w:cs="Times New Roman"/>
          <w:color w:val="212121"/>
          <w:sz w:val="24"/>
          <w:szCs w:val="24"/>
        </w:rPr>
      </w:pPr>
      <w:r w:rsidRPr="007F4F69">
        <w:rPr>
          <w:rFonts w:ascii="Times New Roman" w:eastAsia="Times New Roman" w:hAnsi="Times New Roman" w:cs="Times New Roman"/>
          <w:b/>
          <w:bCs/>
          <w:color w:val="212121"/>
          <w:sz w:val="24"/>
          <w:szCs w:val="24"/>
        </w:rPr>
        <w:t>Keywords:</w:t>
      </w:r>
      <w:r w:rsidRPr="007F4F69">
        <w:rPr>
          <w:rFonts w:ascii="Times New Roman" w:eastAsia="Times New Roman" w:hAnsi="Times New Roman" w:cs="Times New Roman"/>
          <w:color w:val="212121"/>
          <w:sz w:val="24"/>
          <w:szCs w:val="24"/>
        </w:rPr>
        <w:t xml:space="preserve"> </w:t>
      </w:r>
      <w:r w:rsidRPr="007F4F69">
        <w:rPr>
          <w:rFonts w:ascii="Times New Roman" w:eastAsia="Times New Roman" w:hAnsi="Times New Roman" w:cs="Times New Roman"/>
          <w:i/>
          <w:color w:val="212121"/>
          <w:sz w:val="24"/>
          <w:szCs w:val="24"/>
        </w:rPr>
        <w:t xml:space="preserve"> </w:t>
      </w:r>
      <w:r w:rsidRPr="007F4F69">
        <w:rPr>
          <w:rFonts w:ascii="Times New Roman" w:hAnsi="Times New Roman" w:cs="Times New Roman"/>
          <w:i/>
          <w:iCs/>
          <w:color w:val="000007"/>
          <w:sz w:val="24"/>
          <w:szCs w:val="24"/>
        </w:rPr>
        <w:t xml:space="preserve">pandanus </w:t>
      </w:r>
      <w:proofErr w:type="spellStart"/>
      <w:r w:rsidR="00346538" w:rsidRPr="007F4F69">
        <w:rPr>
          <w:rFonts w:ascii="Times New Roman" w:hAnsi="Times New Roman" w:cs="Times New Roman"/>
          <w:i/>
          <w:iCs/>
          <w:color w:val="000007"/>
          <w:sz w:val="24"/>
          <w:szCs w:val="24"/>
        </w:rPr>
        <w:t>ammaryllifolius</w:t>
      </w:r>
      <w:proofErr w:type="spellEnd"/>
      <w:r w:rsidR="00346538" w:rsidRPr="007F4F69">
        <w:rPr>
          <w:rFonts w:ascii="Times New Roman" w:hAnsi="Times New Roman" w:cs="Times New Roman"/>
          <w:i/>
          <w:iCs/>
          <w:color w:val="000007"/>
          <w:sz w:val="24"/>
          <w:szCs w:val="24"/>
        </w:rPr>
        <w:t>. R</w:t>
      </w:r>
      <w:r w:rsidRPr="007F4F69">
        <w:rPr>
          <w:rFonts w:ascii="Times New Roman" w:hAnsi="Times New Roman" w:cs="Times New Roman"/>
          <w:i/>
          <w:iCs/>
          <w:color w:val="000007"/>
          <w:sz w:val="24"/>
          <w:szCs w:val="24"/>
        </w:rPr>
        <w:t xml:space="preserve">; </w:t>
      </w:r>
      <w:proofErr w:type="spellStart"/>
      <w:r w:rsidRPr="007F4F69">
        <w:rPr>
          <w:rFonts w:ascii="Times New Roman" w:hAnsi="Times New Roman" w:cs="Times New Roman"/>
          <w:i/>
          <w:iCs/>
          <w:color w:val="000007"/>
          <w:sz w:val="24"/>
          <w:szCs w:val="24"/>
        </w:rPr>
        <w:t>Aspergilus</w:t>
      </w:r>
      <w:proofErr w:type="spellEnd"/>
      <w:r w:rsidRPr="007F4F69">
        <w:rPr>
          <w:rFonts w:ascii="Times New Roman" w:hAnsi="Times New Roman" w:cs="Times New Roman"/>
          <w:i/>
          <w:iCs/>
          <w:color w:val="000007"/>
          <w:sz w:val="24"/>
          <w:szCs w:val="24"/>
        </w:rPr>
        <w:t xml:space="preserve"> </w:t>
      </w:r>
      <w:proofErr w:type="spellStart"/>
      <w:r w:rsidRPr="007F4F69">
        <w:rPr>
          <w:rFonts w:ascii="Times New Roman" w:hAnsi="Times New Roman" w:cs="Times New Roman"/>
          <w:i/>
          <w:iCs/>
          <w:color w:val="000007"/>
          <w:sz w:val="24"/>
          <w:szCs w:val="24"/>
        </w:rPr>
        <w:t>sp</w:t>
      </w:r>
      <w:proofErr w:type="spellEnd"/>
    </w:p>
    <w:p w14:paraId="0DF0F484" w14:textId="77777777" w:rsidR="008C7C49" w:rsidRDefault="008C7C49">
      <w:pPr>
        <w:rPr>
          <w:rFonts w:ascii="Arial" w:eastAsia="Century Schoolbook" w:hAnsi="Arial"/>
          <w:sz w:val="16"/>
          <w:szCs w:val="16"/>
          <w:lang w:val="id-ID"/>
        </w:rPr>
      </w:pPr>
    </w:p>
    <w:p w14:paraId="6FE11A1B" w14:textId="77777777" w:rsidR="008C7C49" w:rsidRDefault="008C7C49">
      <w:pPr>
        <w:rPr>
          <w:rFonts w:ascii="Arial" w:eastAsia="Century Schoolbook" w:hAnsi="Arial"/>
          <w:sz w:val="16"/>
          <w:szCs w:val="16"/>
          <w:lang w:val="id-ID"/>
        </w:rPr>
      </w:pPr>
    </w:p>
    <w:p w14:paraId="29B379D1" w14:textId="77777777" w:rsidR="008C7C49" w:rsidRDefault="008C7C49">
      <w:pPr>
        <w:rPr>
          <w:rFonts w:ascii="Arial" w:eastAsia="Century Schoolbook" w:hAnsi="Arial"/>
          <w:sz w:val="16"/>
          <w:szCs w:val="16"/>
          <w:lang w:val="id-ID"/>
        </w:rPr>
      </w:pPr>
    </w:p>
    <w:p w14:paraId="65551214" w14:textId="77777777" w:rsidR="008C7C49" w:rsidRDefault="008C7C49">
      <w:pPr>
        <w:rPr>
          <w:rFonts w:ascii="Arial" w:eastAsia="Century Schoolbook" w:hAnsi="Arial"/>
          <w:sz w:val="16"/>
          <w:szCs w:val="16"/>
          <w:lang w:val="id-ID"/>
        </w:rPr>
      </w:pPr>
    </w:p>
    <w:p w14:paraId="0BA36A3A" w14:textId="77777777" w:rsidR="008C7C49" w:rsidRDefault="008C7C49">
      <w:pPr>
        <w:spacing w:line="0" w:lineRule="atLeast"/>
        <w:rPr>
          <w:rFonts w:ascii="Arial" w:eastAsia="Times New Roman" w:hAnsi="Arial"/>
          <w:b/>
          <w:sz w:val="22"/>
          <w:szCs w:val="22"/>
          <w:lang w:val="id-ID"/>
        </w:rPr>
        <w:sectPr w:rsidR="008C7C49">
          <w:footerReference w:type="even" r:id="rId8"/>
          <w:footerReference w:type="default" r:id="rId9"/>
          <w:footerReference w:type="first" r:id="rId10"/>
          <w:type w:val="continuous"/>
          <w:pgSz w:w="11900" w:h="16836"/>
          <w:pgMar w:top="818" w:right="1004" w:bottom="1135" w:left="1420" w:header="0" w:footer="615" w:gutter="0"/>
          <w:cols w:space="660"/>
          <w:docGrid w:linePitch="360"/>
        </w:sectPr>
      </w:pPr>
    </w:p>
    <w:p w14:paraId="172EE833" w14:textId="7BF812C0" w:rsidR="008C7C49" w:rsidRDefault="00346538">
      <w:pPr>
        <w:spacing w:line="0" w:lineRule="atLeast"/>
        <w:rPr>
          <w:rFonts w:ascii="Arial" w:eastAsia="Times New Roman" w:hAnsi="Arial"/>
          <w:b/>
          <w:sz w:val="22"/>
          <w:szCs w:val="22"/>
          <w:lang w:val="id-ID"/>
        </w:rPr>
      </w:pPr>
      <w:r>
        <w:rPr>
          <w:rFonts w:ascii="Arial" w:eastAsia="Times New Roman" w:hAnsi="Arial"/>
          <w:b/>
          <w:sz w:val="22"/>
          <w:szCs w:val="22"/>
          <w:lang w:val="id-ID"/>
        </w:rPr>
        <w:t>INTRODUCTION</w:t>
      </w:r>
    </w:p>
    <w:p w14:paraId="00829A7A" w14:textId="77777777" w:rsidR="00346538" w:rsidRDefault="00346538">
      <w:pPr>
        <w:spacing w:line="0" w:lineRule="atLeast"/>
        <w:rPr>
          <w:rFonts w:ascii="Arial" w:eastAsia="Times New Roman" w:hAnsi="Arial"/>
          <w:b/>
          <w:sz w:val="22"/>
          <w:szCs w:val="22"/>
          <w:lang w:val="id-ID"/>
        </w:rPr>
      </w:pPr>
    </w:p>
    <w:p w14:paraId="499D7BAA" w14:textId="70C7B4A3" w:rsidR="00346538" w:rsidRDefault="00346538" w:rsidP="00DE6EFD">
      <w:pPr>
        <w:pStyle w:val="TeksIsi"/>
        <w:spacing w:line="360" w:lineRule="auto"/>
        <w:ind w:left="8" w:right="293" w:firstLine="592"/>
        <w:jc w:val="both"/>
        <w:rPr>
          <w:rFonts w:ascii="Arial Regular" w:hAnsi="Arial Regular" w:cs="Arial Regular"/>
          <w:color w:val="000007"/>
          <w:sz w:val="22"/>
          <w:szCs w:val="22"/>
        </w:rPr>
      </w:pPr>
      <w:proofErr w:type="spellStart"/>
      <w:r w:rsidRPr="00346538">
        <w:rPr>
          <w:rFonts w:ascii="Arial Regular" w:hAnsi="Arial Regular" w:cs="Arial Regular"/>
          <w:color w:val="000007"/>
          <w:sz w:val="22"/>
          <w:szCs w:val="22"/>
        </w:rPr>
        <w:t>Aspergillus</w:t>
      </w:r>
      <w:proofErr w:type="spellEnd"/>
      <w:r w:rsidRPr="00346538">
        <w:rPr>
          <w:rFonts w:ascii="Arial Regular" w:hAnsi="Arial Regular" w:cs="Arial Regular"/>
          <w:color w:val="000007"/>
          <w:sz w:val="22"/>
          <w:szCs w:val="22"/>
        </w:rPr>
        <w:t xml:space="preserve"> fungi are </w:t>
      </w:r>
      <w:proofErr w:type="spellStart"/>
      <w:r w:rsidRPr="00346538">
        <w:rPr>
          <w:rFonts w:ascii="Arial Regular" w:hAnsi="Arial Regular" w:cs="Arial Regular"/>
          <w:color w:val="000007"/>
          <w:sz w:val="22"/>
          <w:szCs w:val="22"/>
        </w:rPr>
        <w:t>cosmopolitan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contaminants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that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spread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easily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through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air </w:t>
      </w:r>
      <w:proofErr w:type="spellStart"/>
      <w:r w:rsidRPr="00346538">
        <w:rPr>
          <w:rFonts w:ascii="Arial Regular" w:hAnsi="Arial Regular" w:cs="Arial Regular"/>
          <w:color w:val="000007"/>
          <w:sz w:val="22"/>
          <w:szCs w:val="22"/>
        </w:rPr>
        <w:t>because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their</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spores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can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survive</w:t>
      </w:r>
      <w:proofErr w:type="spellEnd"/>
      <w:r w:rsidRPr="00346538">
        <w:rPr>
          <w:rFonts w:ascii="Arial Regular" w:hAnsi="Arial Regular" w:cs="Arial Regular"/>
          <w:color w:val="000007"/>
          <w:sz w:val="22"/>
          <w:szCs w:val="22"/>
        </w:rPr>
        <w:t xml:space="preserve"> in </w:t>
      </w:r>
      <w:proofErr w:type="spellStart"/>
      <w:r w:rsidRPr="00346538">
        <w:rPr>
          <w:rFonts w:ascii="Arial Regular" w:hAnsi="Arial Regular" w:cs="Arial Regular"/>
          <w:color w:val="000007"/>
          <w:sz w:val="22"/>
          <w:szCs w:val="22"/>
        </w:rPr>
        <w:t>various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environments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spores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easily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grow</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foodstuffs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agricultural</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products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Aspergillus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infection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can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cause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various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health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problems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including</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fever</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inflammation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shortness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breath</w:t>
      </w:r>
      <w:proofErr w:type="spellEnd"/>
      <w:r w:rsidRPr="00346538">
        <w:rPr>
          <w:rFonts w:ascii="Arial Regular" w:hAnsi="Arial Regular" w:cs="Arial Regular"/>
          <w:color w:val="000007"/>
          <w:sz w:val="22"/>
          <w:szCs w:val="22"/>
        </w:rPr>
        <w:t>,</w:t>
      </w:r>
      <w:r w:rsidR="00DE6EFD">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coughing</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chest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joint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pain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chills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headaches</w:t>
      </w:r>
      <w:r w:rsidR="00DE6EFD">
        <w:rPr>
          <w:rFonts w:ascii="Arial Regular" w:hAnsi="Arial Regular" w:cs="Arial Regular"/>
          <w:color w:val="000007"/>
          <w:sz w:val="22"/>
          <w:szCs w:val="22"/>
          <w:vertAlign w:val="superscript"/>
        </w:rPr>
        <w:t>1</w:t>
      </w:r>
      <w:r w:rsidRPr="00346538">
        <w:rPr>
          <w:rFonts w:ascii="Arial Regular" w:hAnsi="Arial Regular" w:cs="Arial Regular"/>
          <w:color w:val="000007"/>
          <w:sz w:val="22"/>
          <w:szCs w:val="22"/>
        </w:rPr>
        <w:t xml:space="preserve">. In </w:t>
      </w:r>
      <w:proofErr w:type="spellStart"/>
      <w:r w:rsidRPr="00346538">
        <w:rPr>
          <w:rFonts w:ascii="Arial Regular" w:hAnsi="Arial Regular" w:cs="Arial Regular"/>
          <w:color w:val="000007"/>
          <w:sz w:val="22"/>
          <w:szCs w:val="22"/>
        </w:rPr>
        <w:t>addition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Aspergillus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produces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aflatoxins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which</w:t>
      </w:r>
      <w:proofErr w:type="spellEnd"/>
      <w:r w:rsidRPr="00346538">
        <w:rPr>
          <w:rFonts w:ascii="Arial Regular" w:hAnsi="Arial Regular" w:cs="Arial Regular"/>
          <w:color w:val="000007"/>
          <w:sz w:val="22"/>
          <w:szCs w:val="22"/>
        </w:rPr>
        <w:t xml:space="preserve"> are </w:t>
      </w:r>
      <w:proofErr w:type="spellStart"/>
      <w:r w:rsidRPr="00346538">
        <w:rPr>
          <w:rFonts w:ascii="Arial Regular" w:hAnsi="Arial Regular" w:cs="Arial Regular"/>
          <w:color w:val="000007"/>
          <w:sz w:val="22"/>
          <w:szCs w:val="22"/>
        </w:rPr>
        <w:t>toxic</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compounds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that</w:t>
      </w:r>
      <w:proofErr w:type="spellEnd"/>
      <w:r w:rsidRPr="00346538">
        <w:rPr>
          <w:rFonts w:ascii="Arial Regular" w:hAnsi="Arial Regular" w:cs="Arial Regular"/>
          <w:color w:val="000007"/>
          <w:sz w:val="22"/>
          <w:szCs w:val="22"/>
        </w:rPr>
        <w:t xml:space="preserve"> are </w:t>
      </w:r>
      <w:proofErr w:type="spellStart"/>
      <w:r w:rsidRPr="00346538">
        <w:rPr>
          <w:rFonts w:ascii="Arial Regular" w:hAnsi="Arial Regular" w:cs="Arial Regular"/>
          <w:color w:val="000007"/>
          <w:sz w:val="22"/>
          <w:szCs w:val="22"/>
        </w:rPr>
        <w:t>carcinogenic</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hepatotoxic</w:t>
      </w:r>
      <w:proofErr w:type="spellEnd"/>
      <w:r w:rsidRPr="00346538">
        <w:rPr>
          <w:rFonts w:ascii="Arial Regular" w:hAnsi="Arial Regular" w:cs="Arial Regular"/>
          <w:color w:val="000007"/>
          <w:sz w:val="22"/>
          <w:szCs w:val="22"/>
        </w:rPr>
        <w:t xml:space="preserve">. Human </w:t>
      </w:r>
      <w:proofErr w:type="spellStart"/>
      <w:r w:rsidRPr="00346538">
        <w:rPr>
          <w:rFonts w:ascii="Arial Regular" w:hAnsi="Arial Regular" w:cs="Arial Regular"/>
          <w:color w:val="000007"/>
          <w:sz w:val="22"/>
          <w:szCs w:val="22"/>
        </w:rPr>
        <w:t>exposure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aflatoxins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generally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occurs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through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consumption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contaminated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food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prevention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difficult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because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fungus </w:t>
      </w:r>
      <w:proofErr w:type="spellStart"/>
      <w:r w:rsidRPr="00346538">
        <w:rPr>
          <w:rFonts w:ascii="Arial Regular" w:hAnsi="Arial Regular" w:cs="Arial Regular"/>
          <w:color w:val="000007"/>
          <w:sz w:val="22"/>
          <w:szCs w:val="22"/>
        </w:rPr>
        <w:t>easily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grows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on</w:t>
      </w:r>
      <w:proofErr w:type="spellEnd"/>
      <w:r w:rsidRPr="00346538">
        <w:rPr>
          <w:rFonts w:ascii="Arial Regular" w:hAnsi="Arial Regular" w:cs="Arial Regular"/>
          <w:color w:val="000007"/>
          <w:sz w:val="22"/>
          <w:szCs w:val="22"/>
        </w:rPr>
        <w:t xml:space="preserve"> foodstuffs</w:t>
      </w:r>
      <w:r w:rsidR="00F63258">
        <w:rPr>
          <w:rFonts w:ascii="Arial Regular" w:hAnsi="Arial Regular" w:cs="Arial Regular"/>
          <w:color w:val="000007"/>
          <w:sz w:val="22"/>
          <w:szCs w:val="22"/>
          <w:vertAlign w:val="superscript"/>
        </w:rPr>
        <w:t>2,3</w:t>
      </w:r>
      <w:r w:rsidRPr="00346538">
        <w:rPr>
          <w:rFonts w:ascii="Arial Regular" w:hAnsi="Arial Regular" w:cs="Arial Regular"/>
          <w:color w:val="000007"/>
          <w:sz w:val="22"/>
          <w:szCs w:val="22"/>
        </w:rPr>
        <w:t>.</w:t>
      </w:r>
    </w:p>
    <w:p w14:paraId="06AFE631" w14:textId="3BDAA3CE" w:rsidR="00346538" w:rsidRPr="00346538" w:rsidRDefault="00346538" w:rsidP="00346538">
      <w:pPr>
        <w:pStyle w:val="TeksIsi"/>
        <w:spacing w:line="360" w:lineRule="auto"/>
        <w:ind w:left="8" w:right="293" w:firstLine="592"/>
        <w:jc w:val="both"/>
        <w:rPr>
          <w:rFonts w:ascii="Arial Regular" w:hAnsi="Arial Regular" w:cs="Arial Regular"/>
          <w:color w:val="000007"/>
          <w:sz w:val="22"/>
          <w:szCs w:val="22"/>
        </w:rPr>
      </w:pPr>
      <w:proofErr w:type="spellStart"/>
      <w:r w:rsidRPr="00346538">
        <w:rPr>
          <w:rFonts w:ascii="Arial Regular" w:hAnsi="Arial Regular" w:cs="Arial Regular"/>
          <w:color w:val="000007"/>
          <w:sz w:val="22"/>
          <w:szCs w:val="22"/>
        </w:rPr>
        <w:t>Aspergillosis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also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known</w:t>
      </w:r>
      <w:proofErr w:type="spellEnd"/>
      <w:r w:rsidRPr="00346538">
        <w:rPr>
          <w:rFonts w:ascii="Arial Regular" w:hAnsi="Arial Regular" w:cs="Arial Regular"/>
          <w:color w:val="000007"/>
          <w:sz w:val="22"/>
          <w:szCs w:val="22"/>
        </w:rPr>
        <w:t xml:space="preserve"> as </w:t>
      </w:r>
      <w:proofErr w:type="spellStart"/>
      <w:r w:rsidRPr="00346538">
        <w:rPr>
          <w:rFonts w:ascii="Arial Regular" w:hAnsi="Arial Regular" w:cs="Arial Regular"/>
          <w:color w:val="000007"/>
          <w:sz w:val="22"/>
          <w:szCs w:val="22"/>
        </w:rPr>
        <w:t>Brooder</w:t>
      </w:r>
      <w:proofErr w:type="spellEnd"/>
      <w:r w:rsidRPr="00346538">
        <w:rPr>
          <w:rFonts w:ascii="Arial Regular" w:hAnsi="Arial Regular" w:cs="Arial Regular"/>
          <w:color w:val="000007"/>
          <w:sz w:val="22"/>
          <w:szCs w:val="22"/>
        </w:rPr>
        <w:t xml:space="preserve"> Pneumonia, </w:t>
      </w:r>
      <w:proofErr w:type="spellStart"/>
      <w:r w:rsidRPr="00346538">
        <w:rPr>
          <w:rFonts w:ascii="Arial Regular" w:hAnsi="Arial Regular" w:cs="Arial Regular"/>
          <w:color w:val="000007"/>
          <w:sz w:val="22"/>
          <w:szCs w:val="22"/>
        </w:rPr>
        <w:t>Mycotic</w:t>
      </w:r>
      <w:proofErr w:type="spellEnd"/>
      <w:r w:rsidRPr="00346538">
        <w:rPr>
          <w:rFonts w:ascii="Arial Regular" w:hAnsi="Arial Regular" w:cs="Arial Regular"/>
          <w:color w:val="000007"/>
          <w:sz w:val="22"/>
          <w:szCs w:val="22"/>
        </w:rPr>
        <w:t xml:space="preserve"> Pneumonia, </w:t>
      </w:r>
      <w:proofErr w:type="spellStart"/>
      <w:r w:rsidRPr="00346538">
        <w:rPr>
          <w:rFonts w:ascii="Arial Regular" w:hAnsi="Arial Regular" w:cs="Arial Regular"/>
          <w:color w:val="000007"/>
          <w:sz w:val="22"/>
          <w:szCs w:val="22"/>
        </w:rPr>
        <w:t>or</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Pneumomycosis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is</w:t>
      </w:r>
      <w:proofErr w:type="spellEnd"/>
      <w:r w:rsidRPr="00346538">
        <w:rPr>
          <w:rFonts w:ascii="Arial Regular" w:hAnsi="Arial Regular" w:cs="Arial Regular"/>
          <w:color w:val="000007"/>
          <w:sz w:val="22"/>
          <w:szCs w:val="22"/>
        </w:rPr>
        <w:t xml:space="preserve"> a </w:t>
      </w:r>
      <w:proofErr w:type="spellStart"/>
      <w:r w:rsidRPr="00346538">
        <w:rPr>
          <w:rFonts w:ascii="Arial Regular" w:hAnsi="Arial Regular" w:cs="Arial Regular"/>
          <w:color w:val="000007"/>
          <w:sz w:val="22"/>
          <w:szCs w:val="22"/>
        </w:rPr>
        <w:t>respiratory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disease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caused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by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infection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with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fungus </w:t>
      </w:r>
      <w:proofErr w:type="spellStart"/>
      <w:r w:rsidRPr="00346538">
        <w:rPr>
          <w:rFonts w:ascii="Arial Regular" w:hAnsi="Arial Regular" w:cs="Arial Regular"/>
          <w:color w:val="000007"/>
          <w:sz w:val="22"/>
          <w:szCs w:val="22"/>
        </w:rPr>
        <w:t>Aspergillus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sp.</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This</w:t>
      </w:r>
      <w:proofErr w:type="spellEnd"/>
      <w:r w:rsidRPr="00346538">
        <w:rPr>
          <w:rFonts w:ascii="Arial Regular" w:hAnsi="Arial Regular" w:cs="Arial Regular"/>
          <w:color w:val="000007"/>
          <w:sz w:val="22"/>
          <w:szCs w:val="22"/>
        </w:rPr>
        <w:t xml:space="preserve"> fungus </w:t>
      </w:r>
      <w:proofErr w:type="spellStart"/>
      <w:r w:rsidRPr="00346538">
        <w:rPr>
          <w:rFonts w:ascii="Arial Regular" w:hAnsi="Arial Regular" w:cs="Arial Regular"/>
          <w:color w:val="000007"/>
          <w:sz w:val="22"/>
          <w:szCs w:val="22"/>
        </w:rPr>
        <w:t>reproduces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through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formation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hyphae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conidiophores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that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produce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spores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spores</w:t>
      </w:r>
      <w:proofErr w:type="spellEnd"/>
      <w:r w:rsidRPr="00346538">
        <w:rPr>
          <w:rFonts w:ascii="Arial Regular" w:hAnsi="Arial Regular" w:cs="Arial Regular"/>
          <w:color w:val="000007"/>
          <w:sz w:val="22"/>
          <w:szCs w:val="22"/>
        </w:rPr>
        <w:t xml:space="preserve"> are </w:t>
      </w:r>
      <w:proofErr w:type="spellStart"/>
      <w:r w:rsidRPr="00346538">
        <w:rPr>
          <w:rFonts w:ascii="Arial Regular" w:hAnsi="Arial Regular" w:cs="Arial Regular"/>
          <w:color w:val="000007"/>
          <w:sz w:val="22"/>
          <w:szCs w:val="22"/>
        </w:rPr>
        <w:t>widely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lastRenderedPageBreak/>
        <w:t>dispersed</w:t>
      </w:r>
      <w:proofErr w:type="spellEnd"/>
      <w:r w:rsidRPr="00346538">
        <w:rPr>
          <w:rFonts w:ascii="Arial Regular" w:hAnsi="Arial Regular" w:cs="Arial Regular"/>
          <w:color w:val="000007"/>
          <w:sz w:val="22"/>
          <w:szCs w:val="22"/>
        </w:rPr>
        <w:t xml:space="preserve"> in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air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are </w:t>
      </w:r>
      <w:proofErr w:type="spellStart"/>
      <w:r w:rsidRPr="00346538">
        <w:rPr>
          <w:rFonts w:ascii="Arial Regular" w:hAnsi="Arial Regular" w:cs="Arial Regular"/>
          <w:color w:val="000007"/>
          <w:sz w:val="22"/>
          <w:szCs w:val="22"/>
        </w:rPr>
        <w:t>easily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inhaled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into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lungs</w:t>
      </w:r>
      <w:r w:rsidR="00DE6EFD">
        <w:rPr>
          <w:rFonts w:ascii="Arial Regular" w:hAnsi="Arial Regular" w:cs="Arial Regular"/>
          <w:color w:val="000007"/>
          <w:sz w:val="22"/>
          <w:szCs w:val="22"/>
          <w:vertAlign w:val="superscript"/>
        </w:rPr>
        <w:t>1</w:t>
      </w:r>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Allergic</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bronchopulmonary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aspergillosis</w:t>
      </w:r>
      <w:proofErr w:type="spellEnd"/>
      <w:r w:rsidRPr="00346538">
        <w:rPr>
          <w:rFonts w:ascii="Arial Regular" w:hAnsi="Arial Regular" w:cs="Arial Regular"/>
          <w:color w:val="000007"/>
          <w:sz w:val="22"/>
          <w:szCs w:val="22"/>
        </w:rPr>
        <w:t xml:space="preserve"> (ABPA) </w:t>
      </w:r>
      <w:proofErr w:type="spellStart"/>
      <w:r w:rsidRPr="00346538">
        <w:rPr>
          <w:rFonts w:ascii="Arial Regular" w:hAnsi="Arial Regular" w:cs="Arial Regular"/>
          <w:color w:val="000007"/>
          <w:sz w:val="22"/>
          <w:szCs w:val="22"/>
        </w:rPr>
        <w:t>is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reported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affect</w:t>
      </w:r>
      <w:proofErr w:type="spellEnd"/>
      <w:r w:rsidRPr="00346538">
        <w:rPr>
          <w:rFonts w:ascii="Arial Regular" w:hAnsi="Arial Regular" w:cs="Arial Regular"/>
          <w:color w:val="000007"/>
          <w:sz w:val="22"/>
          <w:szCs w:val="22"/>
        </w:rPr>
        <w:t xml:space="preserve"> 1–15%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cystic</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fibrosis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patients</w:t>
      </w:r>
      <w:proofErr w:type="spellEnd"/>
      <w:r w:rsidRPr="00346538">
        <w:rPr>
          <w:rFonts w:ascii="Arial Regular" w:hAnsi="Arial Regular" w:cs="Arial Regular"/>
          <w:color w:val="000007"/>
          <w:sz w:val="22"/>
          <w:szCs w:val="22"/>
        </w:rPr>
        <w:t xml:space="preserve">. In </w:t>
      </w:r>
      <w:proofErr w:type="spellStart"/>
      <w:r w:rsidRPr="00346538">
        <w:rPr>
          <w:rFonts w:ascii="Arial Regular" w:hAnsi="Arial Regular" w:cs="Arial Regular"/>
          <w:color w:val="000007"/>
          <w:sz w:val="22"/>
          <w:szCs w:val="22"/>
        </w:rPr>
        <w:t>addition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approximately</w:t>
      </w:r>
      <w:proofErr w:type="spellEnd"/>
      <w:r w:rsidRPr="00346538">
        <w:rPr>
          <w:rFonts w:ascii="Arial Regular" w:hAnsi="Arial Regular" w:cs="Arial Regular"/>
          <w:color w:val="000007"/>
          <w:sz w:val="22"/>
          <w:szCs w:val="22"/>
        </w:rPr>
        <w:t xml:space="preserve"> 2.5%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asthma</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sufferers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or</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about</w:t>
      </w:r>
      <w:proofErr w:type="spellEnd"/>
      <w:r w:rsidRPr="00346538">
        <w:rPr>
          <w:rFonts w:ascii="Arial Regular" w:hAnsi="Arial Regular" w:cs="Arial Regular"/>
          <w:color w:val="000007"/>
          <w:sz w:val="22"/>
          <w:szCs w:val="22"/>
        </w:rPr>
        <w:t xml:space="preserve"> 4.8 </w:t>
      </w:r>
      <w:proofErr w:type="spellStart"/>
      <w:r w:rsidRPr="00346538">
        <w:rPr>
          <w:rFonts w:ascii="Arial Regular" w:hAnsi="Arial Regular" w:cs="Arial Regular"/>
          <w:color w:val="000007"/>
          <w:sz w:val="22"/>
          <w:szCs w:val="22"/>
        </w:rPr>
        <w:t>million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people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worldwide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also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experience</w:t>
      </w:r>
      <w:proofErr w:type="spellEnd"/>
      <w:r w:rsidRPr="00346538">
        <w:rPr>
          <w:rFonts w:ascii="Arial Regular" w:hAnsi="Arial Regular" w:cs="Arial Regular"/>
          <w:color w:val="000007"/>
          <w:sz w:val="22"/>
          <w:szCs w:val="22"/>
        </w:rPr>
        <w:t xml:space="preserve"> ABPA.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about</w:t>
      </w:r>
      <w:proofErr w:type="spellEnd"/>
      <w:r w:rsidRPr="00346538">
        <w:rPr>
          <w:rFonts w:ascii="Arial Regular" w:hAnsi="Arial Regular" w:cs="Arial Regular"/>
          <w:color w:val="000007"/>
          <w:sz w:val="22"/>
          <w:szCs w:val="22"/>
        </w:rPr>
        <w:t xml:space="preserve"> 400,000 </w:t>
      </w:r>
      <w:proofErr w:type="spellStart"/>
      <w:r w:rsidRPr="00346538">
        <w:rPr>
          <w:rFonts w:ascii="Arial Regular" w:hAnsi="Arial Regular" w:cs="Arial Regular"/>
          <w:color w:val="000007"/>
          <w:sz w:val="22"/>
          <w:szCs w:val="22"/>
        </w:rPr>
        <w:t>people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suffer</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from</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chronic</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pulmonary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aspergillosis</w:t>
      </w:r>
      <w:proofErr w:type="spellEnd"/>
      <w:r w:rsidRPr="00346538">
        <w:rPr>
          <w:rFonts w:ascii="Arial Regular" w:hAnsi="Arial Regular" w:cs="Arial Regular"/>
          <w:color w:val="000007"/>
          <w:sz w:val="22"/>
          <w:szCs w:val="22"/>
        </w:rPr>
        <w:t xml:space="preserve"> (CPA). </w:t>
      </w:r>
      <w:proofErr w:type="spellStart"/>
      <w:r w:rsidRPr="00346538">
        <w:rPr>
          <w:rFonts w:ascii="Arial Regular" w:hAnsi="Arial Regular" w:cs="Arial Regular"/>
          <w:color w:val="000007"/>
          <w:sz w:val="22"/>
          <w:szCs w:val="22"/>
        </w:rPr>
        <w:t>Furthermore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estimated</w:t>
      </w:r>
      <w:proofErr w:type="spellEnd"/>
      <w:r w:rsidRPr="00346538">
        <w:rPr>
          <w:rFonts w:ascii="Arial Regular" w:hAnsi="Arial Regular" w:cs="Arial Regular"/>
          <w:color w:val="000007"/>
          <w:sz w:val="22"/>
          <w:szCs w:val="22"/>
        </w:rPr>
        <w:t xml:space="preserve"> 1.2 </w:t>
      </w:r>
      <w:proofErr w:type="spellStart"/>
      <w:r w:rsidRPr="00346538">
        <w:rPr>
          <w:rFonts w:ascii="Arial Regular" w:hAnsi="Arial Regular" w:cs="Arial Regular"/>
          <w:color w:val="000007"/>
          <w:sz w:val="22"/>
          <w:szCs w:val="22"/>
        </w:rPr>
        <w:t>million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people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experience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post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tuberculosis</w:t>
      </w:r>
      <w:proofErr w:type="spellEnd"/>
      <w:r w:rsidRPr="00346538">
        <w:rPr>
          <w:rFonts w:ascii="Arial Regular" w:hAnsi="Arial Regular" w:cs="Arial Regular"/>
          <w:color w:val="000007"/>
          <w:sz w:val="22"/>
          <w:szCs w:val="22"/>
        </w:rPr>
        <w:t xml:space="preserve"> CPA,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about</w:t>
      </w:r>
      <w:proofErr w:type="spellEnd"/>
      <w:r w:rsidRPr="00346538">
        <w:rPr>
          <w:rFonts w:ascii="Arial Regular" w:hAnsi="Arial Regular" w:cs="Arial Regular"/>
          <w:color w:val="000007"/>
          <w:sz w:val="22"/>
          <w:szCs w:val="22"/>
        </w:rPr>
        <w:t xml:space="preserve"> 70,000 </w:t>
      </w:r>
      <w:proofErr w:type="spellStart"/>
      <w:r w:rsidRPr="00346538">
        <w:rPr>
          <w:rFonts w:ascii="Arial Regular" w:hAnsi="Arial Regular" w:cs="Arial Regular"/>
          <w:color w:val="000007"/>
          <w:sz w:val="22"/>
          <w:szCs w:val="22"/>
        </w:rPr>
        <w:t>cases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occur</w:t>
      </w:r>
      <w:proofErr w:type="spellEnd"/>
      <w:r w:rsidRPr="00346538">
        <w:rPr>
          <w:rFonts w:ascii="Arial Regular" w:hAnsi="Arial Regular" w:cs="Arial Regular"/>
          <w:color w:val="000007"/>
          <w:sz w:val="22"/>
          <w:szCs w:val="22"/>
        </w:rPr>
        <w:t xml:space="preserve"> as a </w:t>
      </w:r>
      <w:proofErr w:type="spellStart"/>
      <w:r w:rsidRPr="00346538">
        <w:rPr>
          <w:rFonts w:ascii="Arial Regular" w:hAnsi="Arial Regular" w:cs="Arial Regular"/>
          <w:color w:val="000007"/>
          <w:sz w:val="22"/>
          <w:szCs w:val="22"/>
        </w:rPr>
        <w:t>complication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sarcoidosis</w:t>
      </w:r>
      <w:r w:rsidR="005170F5">
        <w:rPr>
          <w:rFonts w:ascii="Arial Regular" w:hAnsi="Arial Regular" w:cs="Arial Regular"/>
          <w:color w:val="000007"/>
          <w:sz w:val="22"/>
          <w:szCs w:val="22"/>
          <w:vertAlign w:val="superscript"/>
        </w:rPr>
        <w:t>4</w:t>
      </w:r>
      <w:r w:rsidRPr="00346538">
        <w:rPr>
          <w:rFonts w:ascii="Arial Regular" w:hAnsi="Arial Regular" w:cs="Arial Regular"/>
          <w:color w:val="000007"/>
          <w:sz w:val="22"/>
          <w:szCs w:val="22"/>
        </w:rPr>
        <w:t>.</w:t>
      </w:r>
    </w:p>
    <w:p w14:paraId="251E8B31" w14:textId="55D5843F" w:rsidR="00346538" w:rsidRPr="00346538" w:rsidRDefault="00DE6EFD" w:rsidP="00346538">
      <w:pPr>
        <w:pStyle w:val="TeksIsi"/>
        <w:spacing w:line="360" w:lineRule="auto"/>
        <w:ind w:left="8" w:right="293" w:firstLine="592"/>
        <w:jc w:val="both"/>
        <w:rPr>
          <w:rFonts w:ascii="Arial Regular" w:hAnsi="Arial Regular" w:cs="Arial Regular"/>
          <w:color w:val="000007"/>
          <w:sz w:val="22"/>
          <w:szCs w:val="22"/>
        </w:rPr>
      </w:pPr>
      <w:r>
        <w:rPr>
          <w:rFonts w:ascii="Arial Regular" w:hAnsi="Arial Regular" w:cs="Arial Regular"/>
          <w:color w:val="000007"/>
          <w:sz w:val="22"/>
          <w:szCs w:val="22"/>
        </w:rPr>
        <w:t>S</w:t>
      </w:r>
      <w:r w:rsidR="00346538" w:rsidRPr="00346538">
        <w:rPr>
          <w:rFonts w:ascii="Arial Regular" w:hAnsi="Arial Regular" w:cs="Arial Regular"/>
          <w:color w:val="000007"/>
          <w:sz w:val="22"/>
          <w:szCs w:val="22"/>
        </w:rPr>
        <w:t xml:space="preserve">tudy </w:t>
      </w:r>
      <w:proofErr w:type="spellStart"/>
      <w:r w:rsidR="00346538" w:rsidRPr="00346538">
        <w:rPr>
          <w:rFonts w:ascii="Arial Regular" w:hAnsi="Arial Regular" w:cs="Arial Regular"/>
          <w:color w:val="000007"/>
          <w:sz w:val="22"/>
          <w:szCs w:val="22"/>
        </w:rPr>
        <w:t>titled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Antioxidant</w:t>
      </w:r>
      <w:proofErr w:type="spellEnd"/>
      <w:r w:rsidR="00346538" w:rsidRPr="00346538">
        <w:rPr>
          <w:rFonts w:ascii="Arial Regular" w:hAnsi="Arial Regular" w:cs="Arial Regular"/>
          <w:color w:val="000007"/>
          <w:sz w:val="22"/>
          <w:szCs w:val="22"/>
        </w:rPr>
        <w:t xml:space="preserve"> Anti-Cancer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Antimicrobial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Activities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Ethanol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Pandanus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amaryllifolius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Roxb</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Leaf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Extract</w:t>
      </w:r>
      <w:proofErr w:type="spellEnd"/>
      <w:r w:rsidR="00346538" w:rsidRPr="00346538">
        <w:rPr>
          <w:rFonts w:ascii="Arial Regular" w:hAnsi="Arial Regular" w:cs="Arial Regular"/>
          <w:color w:val="000007"/>
          <w:sz w:val="22"/>
          <w:szCs w:val="22"/>
        </w:rPr>
        <w:t xml:space="preserve"> (In </w:t>
      </w:r>
      <w:proofErr w:type="spellStart"/>
      <w:r w:rsidR="00346538" w:rsidRPr="00346538">
        <w:rPr>
          <w:rFonts w:ascii="Arial Regular" w:hAnsi="Arial Regular" w:cs="Arial Regular"/>
          <w:color w:val="000007"/>
          <w:sz w:val="22"/>
          <w:szCs w:val="22"/>
        </w:rPr>
        <w:t>Vitro</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shows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that</w:t>
      </w:r>
      <w:proofErr w:type="spellEnd"/>
      <w:r w:rsidR="00346538" w:rsidRPr="00346538">
        <w:rPr>
          <w:rFonts w:ascii="Arial Regular" w:hAnsi="Arial Regular" w:cs="Arial Regular"/>
          <w:color w:val="000007"/>
          <w:sz w:val="22"/>
          <w:szCs w:val="22"/>
        </w:rPr>
        <w:t xml:space="preserve"> 70% </w:t>
      </w:r>
      <w:proofErr w:type="spellStart"/>
      <w:r w:rsidR="00346538" w:rsidRPr="00346538">
        <w:rPr>
          <w:rFonts w:ascii="Arial Regular" w:hAnsi="Arial Regular" w:cs="Arial Regular"/>
          <w:color w:val="000007"/>
          <w:sz w:val="22"/>
          <w:szCs w:val="22"/>
        </w:rPr>
        <w:t>ethanol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extract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pandan </w:t>
      </w:r>
      <w:proofErr w:type="spellStart"/>
      <w:r w:rsidR="00346538" w:rsidRPr="00346538">
        <w:rPr>
          <w:rFonts w:ascii="Arial Regular" w:hAnsi="Arial Regular" w:cs="Arial Regular"/>
          <w:color w:val="000007"/>
          <w:sz w:val="22"/>
          <w:szCs w:val="22"/>
        </w:rPr>
        <w:t>leaves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Pandanus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amaryllifolius</w:t>
      </w:r>
      <w:proofErr w:type="spellEnd"/>
      <w:r w:rsidR="00346538" w:rsidRPr="00346538">
        <w:rPr>
          <w:rFonts w:ascii="Arial Regular" w:hAnsi="Arial Regular" w:cs="Arial Regular"/>
          <w:color w:val="000007"/>
          <w:sz w:val="22"/>
          <w:szCs w:val="22"/>
        </w:rPr>
        <w:t xml:space="preserve"> R.) has </w:t>
      </w:r>
      <w:proofErr w:type="spellStart"/>
      <w:r w:rsidR="00346538" w:rsidRPr="00346538">
        <w:rPr>
          <w:rFonts w:ascii="Arial Regular" w:hAnsi="Arial Regular" w:cs="Arial Regular"/>
          <w:color w:val="000007"/>
          <w:sz w:val="22"/>
          <w:szCs w:val="22"/>
        </w:rPr>
        <w:t>antimicrobial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activity</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against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Streptococcus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sanguinis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Streptococcus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mutans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Streptococcus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salivarius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Porphyromonas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gingivalis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This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activity</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is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mainly</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due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to</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high</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phenolic</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flavonoid </w:t>
      </w:r>
      <w:proofErr w:type="spellStart"/>
      <w:r w:rsidR="00346538" w:rsidRPr="00346538">
        <w:rPr>
          <w:rFonts w:ascii="Arial Regular" w:hAnsi="Arial Regular" w:cs="Arial Regular"/>
          <w:color w:val="000007"/>
          <w:sz w:val="22"/>
          <w:szCs w:val="22"/>
        </w:rPr>
        <w:t>content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Flavonoids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work</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by</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forming</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complexes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with</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extracellular</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proteins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thereby</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disrupting</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integrity</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bacterial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fungal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cell</w:t>
      </w:r>
      <w:proofErr w:type="spellEnd"/>
      <w:r w:rsidR="00346538" w:rsidRPr="00346538">
        <w:rPr>
          <w:rFonts w:ascii="Arial Regular" w:hAnsi="Arial Regular" w:cs="Arial Regular"/>
          <w:color w:val="000007"/>
          <w:sz w:val="22"/>
          <w:szCs w:val="22"/>
        </w:rPr>
        <w:t xml:space="preserve"> membranes</w:t>
      </w:r>
      <w:r w:rsidR="005170F5">
        <w:rPr>
          <w:rFonts w:ascii="Arial Regular" w:hAnsi="Arial Regular" w:cs="Arial Regular"/>
          <w:color w:val="000007"/>
          <w:sz w:val="22"/>
          <w:szCs w:val="22"/>
          <w:vertAlign w:val="superscript"/>
        </w:rPr>
        <w:t>5</w:t>
      </w:r>
      <w:r w:rsidR="00346538" w:rsidRPr="00346538">
        <w:rPr>
          <w:rFonts w:ascii="Arial Regular" w:hAnsi="Arial Regular" w:cs="Arial Regular"/>
          <w:color w:val="000007"/>
          <w:sz w:val="22"/>
          <w:szCs w:val="22"/>
        </w:rPr>
        <w:t>.</w:t>
      </w:r>
    </w:p>
    <w:p w14:paraId="1FCEA2C8" w14:textId="55FD7D2A" w:rsidR="00346538" w:rsidRPr="00346538" w:rsidRDefault="00DE6EFD" w:rsidP="00346538">
      <w:pPr>
        <w:pStyle w:val="TeksIsi"/>
        <w:spacing w:line="360" w:lineRule="auto"/>
        <w:ind w:left="8" w:right="293" w:firstLine="592"/>
        <w:jc w:val="both"/>
        <w:rPr>
          <w:rFonts w:ascii="Arial Regular" w:hAnsi="Arial Regular" w:cs="Arial Regular"/>
          <w:color w:val="000007"/>
          <w:sz w:val="22"/>
          <w:szCs w:val="22"/>
        </w:rPr>
      </w:pPr>
      <w:proofErr w:type="spellStart"/>
      <w:r>
        <w:rPr>
          <w:rFonts w:ascii="Arial Regular" w:hAnsi="Arial Regular" w:cs="Arial Regular"/>
          <w:color w:val="000007"/>
          <w:sz w:val="22"/>
          <w:szCs w:val="22"/>
        </w:rPr>
        <w:t>T</w:t>
      </w:r>
      <w:r w:rsidR="00346538" w:rsidRPr="00346538">
        <w:rPr>
          <w:rFonts w:ascii="Arial Regular" w:hAnsi="Arial Regular" w:cs="Arial Regular"/>
          <w:color w:val="000007"/>
          <w:sz w:val="22"/>
          <w:szCs w:val="22"/>
        </w:rPr>
        <w:t>ested</w:t>
      </w:r>
      <w:proofErr w:type="spellEnd"/>
      <w:r w:rsidR="00346538" w:rsidRPr="00346538">
        <w:rPr>
          <w:rFonts w:ascii="Arial Regular" w:hAnsi="Arial Regular" w:cs="Arial Regular"/>
          <w:color w:val="000007"/>
          <w:sz w:val="22"/>
          <w:szCs w:val="22"/>
        </w:rPr>
        <w:t xml:space="preserve"> a </w:t>
      </w:r>
      <w:proofErr w:type="spellStart"/>
      <w:r w:rsidR="00346538" w:rsidRPr="00346538">
        <w:rPr>
          <w:rFonts w:ascii="Arial Regular" w:hAnsi="Arial Regular" w:cs="Arial Regular"/>
          <w:color w:val="000007"/>
          <w:sz w:val="22"/>
          <w:szCs w:val="22"/>
        </w:rPr>
        <w:t>combination</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fragrant</w:t>
      </w:r>
      <w:proofErr w:type="spellEnd"/>
      <w:r w:rsidR="00346538" w:rsidRPr="00346538">
        <w:rPr>
          <w:rFonts w:ascii="Arial Regular" w:hAnsi="Arial Regular" w:cs="Arial Regular"/>
          <w:color w:val="000007"/>
          <w:sz w:val="22"/>
          <w:szCs w:val="22"/>
        </w:rPr>
        <w:t xml:space="preserve"> pandan </w:t>
      </w:r>
      <w:proofErr w:type="spellStart"/>
      <w:r w:rsidR="00346538" w:rsidRPr="00346538">
        <w:rPr>
          <w:rFonts w:ascii="Arial Regular" w:hAnsi="Arial Regular" w:cs="Arial Regular"/>
          <w:color w:val="000007"/>
          <w:sz w:val="22"/>
          <w:szCs w:val="22"/>
        </w:rPr>
        <w:t>leaf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extract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noni </w:t>
      </w:r>
      <w:proofErr w:type="spellStart"/>
      <w:r w:rsidR="00346538" w:rsidRPr="00346538">
        <w:rPr>
          <w:rFonts w:ascii="Arial Regular" w:hAnsi="Arial Regular" w:cs="Arial Regular"/>
          <w:color w:val="000007"/>
          <w:sz w:val="22"/>
          <w:szCs w:val="22"/>
        </w:rPr>
        <w:t>fruit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Morinda</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citrifolia</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against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Aspergillus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sp.</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Paecylomyces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varotii</w:t>
      </w:r>
      <w:proofErr w:type="spellEnd"/>
      <w:r w:rsidR="00346538" w:rsidRPr="00346538">
        <w:rPr>
          <w:rFonts w:ascii="Arial Regular" w:hAnsi="Arial Regular" w:cs="Arial Regular"/>
          <w:color w:val="000007"/>
          <w:sz w:val="22"/>
          <w:szCs w:val="22"/>
        </w:rPr>
        <w:t xml:space="preserve">, Candida </w:t>
      </w:r>
      <w:proofErr w:type="spellStart"/>
      <w:r w:rsidR="00346538" w:rsidRPr="00346538">
        <w:rPr>
          <w:rFonts w:ascii="Arial Regular" w:hAnsi="Arial Regular" w:cs="Arial Regular"/>
          <w:color w:val="000007"/>
          <w:sz w:val="22"/>
          <w:szCs w:val="22"/>
        </w:rPr>
        <w:t>sp.</w:t>
      </w:r>
      <w:proofErr w:type="spellEnd"/>
      <w:r w:rsidR="00346538" w:rsidRPr="00346538">
        <w:rPr>
          <w:rFonts w:ascii="Arial Regular" w:hAnsi="Arial Regular" w:cs="Arial Regular"/>
          <w:color w:val="000007"/>
          <w:sz w:val="22"/>
          <w:szCs w:val="22"/>
        </w:rPr>
        <w:t xml:space="preserve"> (non-</w:t>
      </w:r>
      <w:proofErr w:type="spellStart"/>
      <w:r w:rsidR="00346538" w:rsidRPr="00346538">
        <w:rPr>
          <w:rFonts w:ascii="Arial Regular" w:hAnsi="Arial Regular" w:cs="Arial Regular"/>
          <w:color w:val="000007"/>
          <w:sz w:val="22"/>
          <w:szCs w:val="22"/>
        </w:rPr>
        <w:t>albicans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one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yeast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isolate</w:t>
      </w:r>
      <w:proofErr w:type="spellEnd"/>
      <w:r w:rsidR="00346538" w:rsidRPr="00346538">
        <w:rPr>
          <w:rFonts w:ascii="Arial Regular" w:hAnsi="Arial Regular" w:cs="Arial Regular"/>
          <w:color w:val="000007"/>
          <w:sz w:val="22"/>
          <w:szCs w:val="22"/>
        </w:rPr>
        <w:t xml:space="preserve">. The </w:t>
      </w:r>
      <w:proofErr w:type="spellStart"/>
      <w:r w:rsidR="00346538" w:rsidRPr="00346538">
        <w:rPr>
          <w:rFonts w:ascii="Arial Regular" w:hAnsi="Arial Regular" w:cs="Arial Regular"/>
          <w:color w:val="000007"/>
          <w:sz w:val="22"/>
          <w:szCs w:val="22"/>
        </w:rPr>
        <w:t>results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showed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that</w:t>
      </w:r>
      <w:proofErr w:type="spellEnd"/>
      <w:r w:rsidR="00346538" w:rsidRPr="00346538">
        <w:rPr>
          <w:rFonts w:ascii="Arial Regular" w:hAnsi="Arial Regular" w:cs="Arial Regular"/>
          <w:color w:val="000007"/>
          <w:sz w:val="22"/>
          <w:szCs w:val="22"/>
        </w:rPr>
        <w:t xml:space="preserve"> 82.4%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fungal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isolates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experienced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growth</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inhibition</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with</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inhibition</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zone</w:t>
      </w:r>
      <w:proofErr w:type="spellEnd"/>
      <w:r w:rsidR="00346538" w:rsidRPr="00346538">
        <w:rPr>
          <w:rFonts w:ascii="Arial Regular" w:hAnsi="Arial Regular" w:cs="Arial Regular"/>
          <w:color w:val="000007"/>
          <w:sz w:val="22"/>
          <w:szCs w:val="22"/>
        </w:rPr>
        <w:t xml:space="preserve"> diameter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15–35 mm. The </w:t>
      </w:r>
      <w:proofErr w:type="spellStart"/>
      <w:r w:rsidR="00346538" w:rsidRPr="00346538">
        <w:rPr>
          <w:rFonts w:ascii="Arial Regular" w:hAnsi="Arial Regular" w:cs="Arial Regular"/>
          <w:color w:val="000007"/>
          <w:sz w:val="22"/>
          <w:szCs w:val="22"/>
        </w:rPr>
        <w:t>active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compounds</w:t>
      </w:r>
      <w:proofErr w:type="spellEnd"/>
      <w:r w:rsidR="00346538" w:rsidRPr="00346538">
        <w:rPr>
          <w:rFonts w:ascii="Arial Regular" w:hAnsi="Arial Regular" w:cs="Arial Regular"/>
          <w:color w:val="000007"/>
          <w:sz w:val="22"/>
          <w:szCs w:val="22"/>
        </w:rPr>
        <w:t xml:space="preserve"> in pandan </w:t>
      </w:r>
      <w:proofErr w:type="spellStart"/>
      <w:r w:rsidR="00346538" w:rsidRPr="00346538">
        <w:rPr>
          <w:rFonts w:ascii="Arial Regular" w:hAnsi="Arial Regular" w:cs="Arial Regular"/>
          <w:color w:val="000007"/>
          <w:sz w:val="22"/>
          <w:szCs w:val="22"/>
        </w:rPr>
        <w:t>leaf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extract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include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phenols</w:t>
      </w:r>
      <w:proofErr w:type="spellEnd"/>
      <w:r w:rsidR="00346538" w:rsidRPr="00346538">
        <w:rPr>
          <w:rFonts w:ascii="Arial Regular" w:hAnsi="Arial Regular" w:cs="Arial Regular"/>
          <w:color w:val="000007"/>
          <w:sz w:val="22"/>
          <w:szCs w:val="22"/>
        </w:rPr>
        <w:t xml:space="preserve"> (9.42% w/w)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flavonoids</w:t>
      </w:r>
      <w:proofErr w:type="spellEnd"/>
      <w:r w:rsidR="00346538" w:rsidRPr="00346538">
        <w:rPr>
          <w:rFonts w:ascii="Arial Regular" w:hAnsi="Arial Regular" w:cs="Arial Regular"/>
          <w:color w:val="000007"/>
          <w:sz w:val="22"/>
          <w:szCs w:val="22"/>
        </w:rPr>
        <w:t xml:space="preserve"> (4.39% w/w), </w:t>
      </w:r>
      <w:proofErr w:type="spellStart"/>
      <w:r w:rsidR="00346538" w:rsidRPr="00346538">
        <w:rPr>
          <w:rFonts w:ascii="Arial Regular" w:hAnsi="Arial Regular" w:cs="Arial Regular"/>
          <w:color w:val="000007"/>
          <w:sz w:val="22"/>
          <w:szCs w:val="22"/>
        </w:rPr>
        <w:t>while</w:t>
      </w:r>
      <w:proofErr w:type="spellEnd"/>
      <w:r w:rsidR="00346538" w:rsidRPr="00346538">
        <w:rPr>
          <w:rFonts w:ascii="Arial Regular" w:hAnsi="Arial Regular" w:cs="Arial Regular"/>
          <w:color w:val="000007"/>
          <w:sz w:val="22"/>
          <w:szCs w:val="22"/>
        </w:rPr>
        <w:t xml:space="preserve"> noni </w:t>
      </w:r>
      <w:proofErr w:type="spellStart"/>
      <w:r w:rsidR="00346538" w:rsidRPr="00346538">
        <w:rPr>
          <w:rFonts w:ascii="Arial Regular" w:hAnsi="Arial Regular" w:cs="Arial Regular"/>
          <w:color w:val="000007"/>
          <w:sz w:val="22"/>
          <w:szCs w:val="22"/>
        </w:rPr>
        <w:t>fruit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extract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contains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alkaloids</w:t>
      </w:r>
      <w:proofErr w:type="spellEnd"/>
      <w:r w:rsidR="00346538" w:rsidRPr="00346538">
        <w:rPr>
          <w:rFonts w:ascii="Arial Regular" w:hAnsi="Arial Regular" w:cs="Arial Regular"/>
          <w:color w:val="000007"/>
          <w:sz w:val="22"/>
          <w:szCs w:val="22"/>
        </w:rPr>
        <w:t xml:space="preserve"> (1.97% w/w), </w:t>
      </w:r>
      <w:proofErr w:type="spellStart"/>
      <w:r w:rsidR="00346538" w:rsidRPr="00346538">
        <w:rPr>
          <w:rFonts w:ascii="Arial Regular" w:hAnsi="Arial Regular" w:cs="Arial Regular"/>
          <w:color w:val="000007"/>
          <w:sz w:val="22"/>
          <w:szCs w:val="22"/>
        </w:rPr>
        <w:t>phenols</w:t>
      </w:r>
      <w:proofErr w:type="spellEnd"/>
      <w:r w:rsidR="00346538" w:rsidRPr="00346538">
        <w:rPr>
          <w:rFonts w:ascii="Arial Regular" w:hAnsi="Arial Regular" w:cs="Arial Regular"/>
          <w:color w:val="000007"/>
          <w:sz w:val="22"/>
          <w:szCs w:val="22"/>
        </w:rPr>
        <w:t xml:space="preserve"> (12.50% w/w),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flavonoids</w:t>
      </w:r>
      <w:proofErr w:type="spellEnd"/>
      <w:r w:rsidR="00346538" w:rsidRPr="00346538">
        <w:rPr>
          <w:rFonts w:ascii="Arial Regular" w:hAnsi="Arial Regular" w:cs="Arial Regular"/>
          <w:color w:val="000007"/>
          <w:sz w:val="22"/>
          <w:szCs w:val="22"/>
        </w:rPr>
        <w:t xml:space="preserve"> (8.61% w/w)</w:t>
      </w:r>
      <w:r>
        <w:rPr>
          <w:rFonts w:ascii="Arial Regular" w:hAnsi="Arial Regular" w:cs="Arial Regular"/>
          <w:color w:val="000007"/>
          <w:sz w:val="22"/>
          <w:szCs w:val="22"/>
          <w:vertAlign w:val="superscript"/>
        </w:rPr>
        <w:t>4</w:t>
      </w:r>
      <w:r w:rsidR="00346538" w:rsidRPr="00346538">
        <w:rPr>
          <w:rFonts w:ascii="Arial Regular" w:hAnsi="Arial Regular" w:cs="Arial Regular"/>
          <w:color w:val="000007"/>
          <w:sz w:val="22"/>
          <w:szCs w:val="22"/>
        </w:rPr>
        <w:t>.</w:t>
      </w:r>
    </w:p>
    <w:p w14:paraId="58E5123A" w14:textId="4F8D5566" w:rsidR="006F6158" w:rsidRDefault="000C1809" w:rsidP="00346538">
      <w:pPr>
        <w:pStyle w:val="TeksIsi"/>
        <w:spacing w:line="360" w:lineRule="auto"/>
        <w:ind w:left="8" w:right="293" w:firstLine="592"/>
        <w:jc w:val="both"/>
        <w:rPr>
          <w:rFonts w:ascii="Arial Regular" w:hAnsi="Arial Regular" w:cs="Arial Regular"/>
          <w:color w:val="000007"/>
          <w:sz w:val="22"/>
          <w:szCs w:val="22"/>
        </w:rPr>
      </w:pPr>
      <w:r>
        <w:rPr>
          <w:rFonts w:ascii="Arial Regular" w:hAnsi="Arial Regular" w:cs="Arial Regular"/>
          <w:color w:val="000007"/>
          <w:sz w:val="22"/>
          <w:szCs w:val="22"/>
        </w:rPr>
        <w:t>S</w:t>
      </w:r>
      <w:r w:rsidR="00346538" w:rsidRPr="00346538">
        <w:rPr>
          <w:rFonts w:ascii="Arial Regular" w:hAnsi="Arial Regular" w:cs="Arial Regular"/>
          <w:color w:val="000007"/>
          <w:sz w:val="22"/>
          <w:szCs w:val="22"/>
        </w:rPr>
        <w:t xml:space="preserve">tudy </w:t>
      </w:r>
      <w:proofErr w:type="spellStart"/>
      <w:r w:rsidR="00346538" w:rsidRPr="00346538">
        <w:rPr>
          <w:rFonts w:ascii="Arial Regular" w:hAnsi="Arial Regular" w:cs="Arial Regular"/>
          <w:color w:val="000007"/>
          <w:sz w:val="22"/>
          <w:szCs w:val="22"/>
        </w:rPr>
        <w:t>entitled</w:t>
      </w:r>
      <w:proofErr w:type="spellEnd"/>
      <w:r w:rsidR="00346538" w:rsidRPr="00346538">
        <w:rPr>
          <w:rFonts w:ascii="Arial Regular" w:hAnsi="Arial Regular" w:cs="Arial Regular"/>
          <w:color w:val="000007"/>
          <w:sz w:val="22"/>
          <w:szCs w:val="22"/>
        </w:rPr>
        <w:t xml:space="preserve"> "Testing </w:t>
      </w:r>
      <w:proofErr w:type="spellStart"/>
      <w:r w:rsidR="00346538" w:rsidRPr="00346538">
        <w:rPr>
          <w:rFonts w:ascii="Arial Regular" w:hAnsi="Arial Regular" w:cs="Arial Regular"/>
          <w:color w:val="000007"/>
          <w:sz w:val="22"/>
          <w:szCs w:val="22"/>
        </w:rPr>
        <w:t>the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Antifungal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Activity</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Pandan Wangi </w:t>
      </w:r>
      <w:proofErr w:type="spellStart"/>
      <w:r w:rsidR="00346538" w:rsidRPr="00346538">
        <w:rPr>
          <w:rFonts w:ascii="Arial Regular" w:hAnsi="Arial Regular" w:cs="Arial Regular"/>
          <w:color w:val="000007"/>
          <w:sz w:val="22"/>
          <w:szCs w:val="22"/>
        </w:rPr>
        <w:t>Leaf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Ethanol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Extract</w:t>
      </w:r>
      <w:proofErr w:type="spellEnd"/>
      <w:r w:rsidR="00346538" w:rsidRPr="00346538">
        <w:rPr>
          <w:rFonts w:ascii="Arial Regular" w:hAnsi="Arial Regular" w:cs="Arial Regular"/>
          <w:color w:val="000007"/>
          <w:sz w:val="22"/>
          <w:szCs w:val="22"/>
        </w:rPr>
        <w:t xml:space="preserve"> in </w:t>
      </w:r>
      <w:proofErr w:type="spellStart"/>
      <w:r w:rsidR="00346538" w:rsidRPr="00346538">
        <w:rPr>
          <w:rFonts w:ascii="Arial Regular" w:hAnsi="Arial Regular" w:cs="Arial Regular"/>
          <w:color w:val="000007"/>
          <w:sz w:val="22"/>
          <w:szCs w:val="22"/>
        </w:rPr>
        <w:t>Inhibiting</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Growth</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Pityrosporum</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ovale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found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that</w:t>
      </w:r>
      <w:proofErr w:type="spellEnd"/>
      <w:r w:rsidR="00346538" w:rsidRPr="00346538">
        <w:rPr>
          <w:rFonts w:ascii="Arial Regular" w:hAnsi="Arial Regular" w:cs="Arial Regular"/>
          <w:color w:val="000007"/>
          <w:sz w:val="22"/>
          <w:szCs w:val="22"/>
        </w:rPr>
        <w:t xml:space="preserve"> pandan wangi </w:t>
      </w:r>
      <w:proofErr w:type="spellStart"/>
      <w:r w:rsidR="00346538" w:rsidRPr="00346538">
        <w:rPr>
          <w:rFonts w:ascii="Arial Regular" w:hAnsi="Arial Regular" w:cs="Arial Regular"/>
          <w:color w:val="000007"/>
          <w:sz w:val="22"/>
          <w:szCs w:val="22"/>
        </w:rPr>
        <w:t>leaf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ethanol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extract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concentrations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40%, 50%, 60%,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70% </w:t>
      </w:r>
      <w:proofErr w:type="spellStart"/>
      <w:r w:rsidR="00346538" w:rsidRPr="00346538">
        <w:rPr>
          <w:rFonts w:ascii="Arial Regular" w:hAnsi="Arial Regular" w:cs="Arial Regular"/>
          <w:color w:val="000007"/>
          <w:sz w:val="22"/>
          <w:szCs w:val="22"/>
        </w:rPr>
        <w:t>was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able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to</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inhibit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growth</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the</w:t>
      </w:r>
      <w:proofErr w:type="spellEnd"/>
      <w:r w:rsidR="00346538" w:rsidRPr="00346538">
        <w:rPr>
          <w:rFonts w:ascii="Arial Regular" w:hAnsi="Arial Regular" w:cs="Arial Regular"/>
          <w:color w:val="000007"/>
          <w:sz w:val="22"/>
          <w:szCs w:val="22"/>
        </w:rPr>
        <w:t xml:space="preserve"> fungus </w:t>
      </w:r>
      <w:proofErr w:type="spellStart"/>
      <w:r w:rsidR="00346538" w:rsidRPr="00346538">
        <w:rPr>
          <w:rFonts w:ascii="Arial Regular" w:hAnsi="Arial Regular" w:cs="Arial Regular"/>
          <w:color w:val="000007"/>
          <w:sz w:val="22"/>
          <w:szCs w:val="22"/>
        </w:rPr>
        <w:t>that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causes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dandruff</w:t>
      </w:r>
      <w:proofErr w:type="spellEnd"/>
      <w:r w:rsidR="00346538" w:rsidRPr="00346538">
        <w:rPr>
          <w:rFonts w:ascii="Arial Regular" w:hAnsi="Arial Regular" w:cs="Arial Regular"/>
          <w:color w:val="000007"/>
          <w:sz w:val="22"/>
          <w:szCs w:val="22"/>
        </w:rPr>
        <w:t xml:space="preserve">. The </w:t>
      </w:r>
      <w:proofErr w:type="spellStart"/>
      <w:r w:rsidR="00346538" w:rsidRPr="00346538">
        <w:rPr>
          <w:rFonts w:ascii="Arial Regular" w:hAnsi="Arial Regular" w:cs="Arial Regular"/>
          <w:color w:val="000007"/>
          <w:sz w:val="22"/>
          <w:szCs w:val="22"/>
        </w:rPr>
        <w:t>test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was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conducted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using</w:t>
      </w:r>
      <w:proofErr w:type="spellEnd"/>
      <w:r w:rsidR="00346538" w:rsidRPr="00346538">
        <w:rPr>
          <w:rFonts w:ascii="Arial Regular" w:hAnsi="Arial Regular" w:cs="Arial Regular"/>
          <w:color w:val="000007"/>
          <w:sz w:val="22"/>
          <w:szCs w:val="22"/>
        </w:rPr>
        <w:t xml:space="preserve"> DMSO as a </w:t>
      </w:r>
      <w:proofErr w:type="spellStart"/>
      <w:r w:rsidR="00346538" w:rsidRPr="00346538">
        <w:rPr>
          <w:rFonts w:ascii="Arial Regular" w:hAnsi="Arial Regular" w:cs="Arial Regular"/>
          <w:color w:val="000007"/>
          <w:sz w:val="22"/>
          <w:szCs w:val="22"/>
        </w:rPr>
        <w:t>negative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control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2% </w:t>
      </w:r>
      <w:proofErr w:type="spellStart"/>
      <w:r w:rsidR="00346538" w:rsidRPr="00346538">
        <w:rPr>
          <w:rFonts w:ascii="Arial Regular" w:hAnsi="Arial Regular" w:cs="Arial Regular"/>
          <w:color w:val="000007"/>
          <w:sz w:val="22"/>
          <w:szCs w:val="22"/>
        </w:rPr>
        <w:t>ketoconazole</w:t>
      </w:r>
      <w:proofErr w:type="spellEnd"/>
      <w:r w:rsidR="00346538" w:rsidRPr="00346538">
        <w:rPr>
          <w:rFonts w:ascii="Arial Regular" w:hAnsi="Arial Regular" w:cs="Arial Regular"/>
          <w:color w:val="000007"/>
          <w:sz w:val="22"/>
          <w:szCs w:val="22"/>
        </w:rPr>
        <w:t xml:space="preserve"> as a </w:t>
      </w:r>
      <w:proofErr w:type="spellStart"/>
      <w:r w:rsidR="00346538" w:rsidRPr="00346538">
        <w:rPr>
          <w:rFonts w:ascii="Arial Regular" w:hAnsi="Arial Regular" w:cs="Arial Regular"/>
          <w:color w:val="000007"/>
          <w:sz w:val="22"/>
          <w:szCs w:val="22"/>
        </w:rPr>
        <w:t>positive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control</w:t>
      </w:r>
      <w:proofErr w:type="spellEnd"/>
      <w:r w:rsidR="00346538" w:rsidRPr="00346538">
        <w:rPr>
          <w:rFonts w:ascii="Arial Regular" w:hAnsi="Arial Regular" w:cs="Arial Regular"/>
          <w:color w:val="000007"/>
          <w:sz w:val="22"/>
          <w:szCs w:val="22"/>
        </w:rPr>
        <w:t xml:space="preserve">. The </w:t>
      </w:r>
      <w:proofErr w:type="spellStart"/>
      <w:r w:rsidR="00346538" w:rsidRPr="00346538">
        <w:rPr>
          <w:rFonts w:ascii="Arial Regular" w:hAnsi="Arial Regular" w:cs="Arial Regular"/>
          <w:color w:val="000007"/>
          <w:sz w:val="22"/>
          <w:szCs w:val="22"/>
        </w:rPr>
        <w:t>results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showed</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formation</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inhibition</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zones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with</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an</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average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5.99 mm; 7.26 mm; 9.75 mm; 12.1 mm; </w:t>
      </w:r>
      <w:proofErr w:type="spellStart"/>
      <w:r w:rsidR="00346538" w:rsidRPr="00346538">
        <w:rPr>
          <w:rFonts w:ascii="Arial Regular" w:hAnsi="Arial Regular" w:cs="Arial Regular"/>
          <w:color w:val="000007"/>
          <w:sz w:val="22"/>
          <w:szCs w:val="22"/>
        </w:rPr>
        <w:t>and</w:t>
      </w:r>
      <w:proofErr w:type="spellEnd"/>
      <w:r w:rsidR="00346538" w:rsidRPr="00346538">
        <w:rPr>
          <w:rFonts w:ascii="Arial Regular" w:hAnsi="Arial Regular" w:cs="Arial Regular"/>
          <w:color w:val="000007"/>
          <w:sz w:val="22"/>
          <w:szCs w:val="22"/>
        </w:rPr>
        <w:t xml:space="preserve"> 39.16 mm. </w:t>
      </w:r>
      <w:proofErr w:type="spellStart"/>
      <w:r w:rsidR="00346538" w:rsidRPr="00346538">
        <w:rPr>
          <w:rFonts w:ascii="Arial Regular" w:hAnsi="Arial Regular" w:cs="Arial Regular"/>
          <w:color w:val="000007"/>
          <w:sz w:val="22"/>
          <w:szCs w:val="22"/>
        </w:rPr>
        <w:t>Analysis</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using</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the</w:t>
      </w:r>
      <w:proofErr w:type="spellEnd"/>
      <w:r w:rsidR="00346538" w:rsidRPr="00346538">
        <w:rPr>
          <w:rFonts w:ascii="Arial Regular" w:hAnsi="Arial Regular" w:cs="Arial Regular"/>
          <w:color w:val="000007"/>
          <w:sz w:val="22"/>
          <w:szCs w:val="22"/>
        </w:rPr>
        <w:t xml:space="preserve"> ANOVA </w:t>
      </w:r>
      <w:proofErr w:type="spellStart"/>
      <w:r w:rsidR="00346538" w:rsidRPr="00346538">
        <w:rPr>
          <w:rFonts w:ascii="Arial Regular" w:hAnsi="Arial Regular" w:cs="Arial Regular"/>
          <w:color w:val="000007"/>
          <w:sz w:val="22"/>
          <w:szCs w:val="22"/>
        </w:rPr>
        <w:t>test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showed</w:t>
      </w:r>
      <w:proofErr w:type="spellEnd"/>
      <w:r w:rsidR="00346538" w:rsidRPr="00346538">
        <w:rPr>
          <w:rFonts w:ascii="Arial Regular" w:hAnsi="Arial Regular" w:cs="Arial Regular"/>
          <w:color w:val="000007"/>
          <w:sz w:val="22"/>
          <w:szCs w:val="22"/>
        </w:rPr>
        <w:t xml:space="preserve"> a </w:t>
      </w:r>
      <w:proofErr w:type="spellStart"/>
      <w:r w:rsidR="00346538" w:rsidRPr="00346538">
        <w:rPr>
          <w:rFonts w:ascii="Arial Regular" w:hAnsi="Arial Regular" w:cs="Arial Regular"/>
          <w:color w:val="000007"/>
          <w:sz w:val="22"/>
          <w:szCs w:val="22"/>
        </w:rPr>
        <w:t>significant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effect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pandan wangi </w:t>
      </w:r>
      <w:proofErr w:type="spellStart"/>
      <w:r w:rsidR="00346538" w:rsidRPr="00346538">
        <w:rPr>
          <w:rFonts w:ascii="Arial Regular" w:hAnsi="Arial Regular" w:cs="Arial Regular"/>
          <w:color w:val="000007"/>
          <w:sz w:val="22"/>
          <w:szCs w:val="22"/>
        </w:rPr>
        <w:t>ethanol</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extract</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on</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the</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growth</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of</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Pityrosporum</w:t>
      </w:r>
      <w:proofErr w:type="spellEnd"/>
      <w:r w:rsidR="00346538" w:rsidRPr="00346538">
        <w:rPr>
          <w:rFonts w:ascii="Arial Regular" w:hAnsi="Arial Regular" w:cs="Arial Regular"/>
          <w:color w:val="000007"/>
          <w:sz w:val="22"/>
          <w:szCs w:val="22"/>
        </w:rPr>
        <w:t xml:space="preserve"> </w:t>
      </w:r>
      <w:proofErr w:type="spellStart"/>
      <w:r w:rsidR="00346538" w:rsidRPr="00346538">
        <w:rPr>
          <w:rFonts w:ascii="Arial Regular" w:hAnsi="Arial Regular" w:cs="Arial Regular"/>
          <w:color w:val="000007"/>
          <w:sz w:val="22"/>
          <w:szCs w:val="22"/>
        </w:rPr>
        <w:t>ovale</w:t>
      </w:r>
      <w:proofErr w:type="spellEnd"/>
      <w:r w:rsidR="00346538" w:rsidRPr="00346538">
        <w:rPr>
          <w:rFonts w:ascii="Arial Regular" w:hAnsi="Arial Regular" w:cs="Arial Regular"/>
          <w:color w:val="000007"/>
          <w:sz w:val="22"/>
          <w:szCs w:val="22"/>
        </w:rPr>
        <w:t xml:space="preserve"> (p = 0.000)</w:t>
      </w:r>
      <w:r w:rsidR="005170F5">
        <w:rPr>
          <w:rFonts w:ascii="Arial Regular" w:hAnsi="Arial Regular" w:cs="Arial Regular"/>
          <w:color w:val="000007"/>
          <w:sz w:val="22"/>
          <w:szCs w:val="22"/>
          <w:vertAlign w:val="superscript"/>
        </w:rPr>
        <w:t>6</w:t>
      </w:r>
      <w:r w:rsidR="00346538" w:rsidRPr="00346538">
        <w:rPr>
          <w:rFonts w:ascii="Arial Regular" w:hAnsi="Arial Regular" w:cs="Arial Regular"/>
          <w:color w:val="000007"/>
          <w:sz w:val="22"/>
          <w:szCs w:val="22"/>
        </w:rPr>
        <w:t>.</w:t>
      </w:r>
    </w:p>
    <w:p w14:paraId="101DE502" w14:textId="62F90AB7" w:rsidR="008C7C49" w:rsidRDefault="00346538" w:rsidP="00346538">
      <w:pPr>
        <w:pStyle w:val="TeksIsi"/>
        <w:spacing w:line="360" w:lineRule="auto"/>
        <w:ind w:left="8" w:right="293" w:firstLine="592"/>
        <w:jc w:val="both"/>
        <w:rPr>
          <w:rFonts w:ascii="Arial Regular" w:hAnsi="Arial Regular" w:cs="Arial Regular"/>
          <w:color w:val="000007"/>
          <w:sz w:val="22"/>
          <w:szCs w:val="22"/>
        </w:rPr>
      </w:pPr>
      <w:proofErr w:type="spellStart"/>
      <w:r w:rsidRPr="00346538">
        <w:rPr>
          <w:rFonts w:ascii="Arial Regular" w:hAnsi="Arial Regular" w:cs="Arial Regular"/>
          <w:color w:val="000007"/>
          <w:sz w:val="22"/>
          <w:szCs w:val="22"/>
        </w:rPr>
        <w:t>Current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treatment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for</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aspergillosis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uses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antifungal</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drugs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such</w:t>
      </w:r>
      <w:proofErr w:type="spellEnd"/>
      <w:r w:rsidRPr="00346538">
        <w:rPr>
          <w:rFonts w:ascii="Arial Regular" w:hAnsi="Arial Regular" w:cs="Arial Regular"/>
          <w:color w:val="000007"/>
          <w:sz w:val="22"/>
          <w:szCs w:val="22"/>
        </w:rPr>
        <w:t xml:space="preserve"> as </w:t>
      </w:r>
      <w:proofErr w:type="spellStart"/>
      <w:r w:rsidRPr="00346538">
        <w:rPr>
          <w:rFonts w:ascii="Arial Regular" w:hAnsi="Arial Regular" w:cs="Arial Regular"/>
          <w:color w:val="000007"/>
          <w:sz w:val="22"/>
          <w:szCs w:val="22"/>
        </w:rPr>
        <w:t>itraconazole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voriconazole</w:t>
      </w:r>
      <w:proofErr w:type="spellEnd"/>
      <w:r w:rsidRPr="00346538">
        <w:rPr>
          <w:rFonts w:ascii="Arial Regular" w:hAnsi="Arial Regular" w:cs="Arial Regular"/>
          <w:color w:val="000007"/>
          <w:sz w:val="22"/>
          <w:szCs w:val="22"/>
        </w:rPr>
        <w:t xml:space="preserve">, lipid </w:t>
      </w:r>
      <w:proofErr w:type="spellStart"/>
      <w:r w:rsidRPr="00346538">
        <w:rPr>
          <w:rFonts w:ascii="Arial Regular" w:hAnsi="Arial Regular" w:cs="Arial Regular"/>
          <w:color w:val="000007"/>
          <w:sz w:val="22"/>
          <w:szCs w:val="22"/>
        </w:rPr>
        <w:t>amphotericin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posaconazole</w:t>
      </w:r>
      <w:proofErr w:type="spellEnd"/>
      <w:r w:rsidRPr="00346538">
        <w:rPr>
          <w:rFonts w:ascii="Arial Regular" w:hAnsi="Arial Regular" w:cs="Arial Regular"/>
          <w:color w:val="000007"/>
          <w:sz w:val="22"/>
          <w:szCs w:val="22"/>
        </w:rPr>
        <w:t xml:space="preserve"> (CDC,</w:t>
      </w:r>
      <w:r w:rsidRPr="00346538">
        <w:t xml:space="preserve"> </w:t>
      </w:r>
      <w:r w:rsidRPr="00346538">
        <w:rPr>
          <w:rFonts w:ascii="Arial Regular" w:hAnsi="Arial Regular" w:cs="Arial Regular"/>
          <w:color w:val="000007"/>
          <w:sz w:val="22"/>
          <w:szCs w:val="22"/>
        </w:rPr>
        <w:t xml:space="preserve">2022). </w:t>
      </w:r>
      <w:proofErr w:type="spellStart"/>
      <w:r w:rsidRPr="00346538">
        <w:rPr>
          <w:rFonts w:ascii="Arial Regular" w:hAnsi="Arial Regular" w:cs="Arial Regular"/>
          <w:color w:val="000007"/>
          <w:sz w:val="22"/>
          <w:szCs w:val="22"/>
        </w:rPr>
        <w:t>However</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drugs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carry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risk</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serious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side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effects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Therefore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there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is</w:t>
      </w:r>
      <w:proofErr w:type="spellEnd"/>
      <w:r w:rsidRPr="00346538">
        <w:rPr>
          <w:rFonts w:ascii="Arial Regular" w:hAnsi="Arial Regular" w:cs="Arial Regular"/>
          <w:color w:val="000007"/>
          <w:sz w:val="22"/>
          <w:szCs w:val="22"/>
        </w:rPr>
        <w:t xml:space="preserve"> a </w:t>
      </w:r>
      <w:proofErr w:type="spellStart"/>
      <w:r w:rsidRPr="00346538">
        <w:rPr>
          <w:rFonts w:ascii="Arial Regular" w:hAnsi="Arial Regular" w:cs="Arial Regular"/>
          <w:color w:val="000007"/>
          <w:sz w:val="22"/>
          <w:szCs w:val="22"/>
        </w:rPr>
        <w:t>need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develop</w:t>
      </w:r>
      <w:proofErr w:type="spellEnd"/>
      <w:r w:rsidRPr="00346538">
        <w:rPr>
          <w:rFonts w:ascii="Arial Regular" w:hAnsi="Arial Regular" w:cs="Arial Regular"/>
          <w:color w:val="000007"/>
          <w:sz w:val="22"/>
          <w:szCs w:val="22"/>
        </w:rPr>
        <w:t xml:space="preserve"> herbal </w:t>
      </w:r>
      <w:proofErr w:type="spellStart"/>
      <w:r w:rsidRPr="00346538">
        <w:rPr>
          <w:rFonts w:ascii="Arial Regular" w:hAnsi="Arial Regular" w:cs="Arial Regular"/>
          <w:color w:val="000007"/>
          <w:sz w:val="22"/>
          <w:szCs w:val="22"/>
        </w:rPr>
        <w:t>therapies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based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plants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with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antifungal</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potential</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minimize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side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effects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long-term </w:t>
      </w:r>
      <w:proofErr w:type="spellStart"/>
      <w:r w:rsidRPr="00346538">
        <w:rPr>
          <w:rFonts w:ascii="Arial Regular" w:hAnsi="Arial Regular" w:cs="Arial Regular"/>
          <w:color w:val="000007"/>
          <w:sz w:val="22"/>
          <w:szCs w:val="22"/>
        </w:rPr>
        <w:t>use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chemical</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drugs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This</w:t>
      </w:r>
      <w:proofErr w:type="spellEnd"/>
      <w:r w:rsidRPr="00346538">
        <w:rPr>
          <w:rFonts w:ascii="Arial Regular" w:hAnsi="Arial Regular" w:cs="Arial Regular"/>
          <w:color w:val="000007"/>
          <w:sz w:val="22"/>
          <w:szCs w:val="22"/>
        </w:rPr>
        <w:t xml:space="preserve"> study </w:t>
      </w:r>
      <w:proofErr w:type="spellStart"/>
      <w:r w:rsidRPr="00346538">
        <w:rPr>
          <w:rFonts w:ascii="Arial Regular" w:hAnsi="Arial Regular" w:cs="Arial Regular"/>
          <w:color w:val="000007"/>
          <w:sz w:val="22"/>
          <w:szCs w:val="22"/>
        </w:rPr>
        <w:t>focuses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on</w:t>
      </w:r>
      <w:proofErr w:type="spellEnd"/>
      <w:r w:rsidRPr="00346538">
        <w:rPr>
          <w:rFonts w:ascii="Arial Regular" w:hAnsi="Arial Regular" w:cs="Arial Regular"/>
          <w:color w:val="000007"/>
          <w:sz w:val="22"/>
          <w:szCs w:val="22"/>
        </w:rPr>
        <w:t xml:space="preserve"> testing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antifungal</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activity</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pandan </w:t>
      </w:r>
      <w:proofErr w:type="spellStart"/>
      <w:r w:rsidRPr="00346538">
        <w:rPr>
          <w:rFonts w:ascii="Arial Regular" w:hAnsi="Arial Regular" w:cs="Arial Regular"/>
          <w:color w:val="000007"/>
          <w:sz w:val="22"/>
          <w:szCs w:val="22"/>
        </w:rPr>
        <w:t>leaf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ethanol</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extract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against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growth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Aspergillus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sp.</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with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concentrations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varying</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from</w:t>
      </w:r>
      <w:proofErr w:type="spellEnd"/>
      <w:r w:rsidRPr="00346538">
        <w:rPr>
          <w:rFonts w:ascii="Arial Regular" w:hAnsi="Arial Regular" w:cs="Arial Regular"/>
          <w:color w:val="000007"/>
          <w:sz w:val="22"/>
          <w:szCs w:val="22"/>
        </w:rPr>
        <w:t xml:space="preserve"> 20%, 30%, 40%, </w:t>
      </w:r>
      <w:proofErr w:type="spellStart"/>
      <w:r w:rsidRPr="00346538">
        <w:rPr>
          <w:rFonts w:ascii="Arial Regular" w:hAnsi="Arial Regular" w:cs="Arial Regular"/>
          <w:color w:val="000007"/>
          <w:sz w:val="22"/>
          <w:szCs w:val="22"/>
        </w:rPr>
        <w:t>and</w:t>
      </w:r>
      <w:proofErr w:type="spellEnd"/>
      <w:r w:rsidRPr="00346538">
        <w:rPr>
          <w:rFonts w:ascii="Arial Regular" w:hAnsi="Arial Regular" w:cs="Arial Regular"/>
          <w:color w:val="000007"/>
          <w:sz w:val="22"/>
          <w:szCs w:val="22"/>
        </w:rPr>
        <w:t xml:space="preserve"> 50%</w:t>
      </w:r>
      <w:r w:rsidR="005170F5">
        <w:rPr>
          <w:rFonts w:ascii="Arial Regular" w:hAnsi="Arial Regular" w:cs="Arial Regular"/>
          <w:color w:val="000007"/>
          <w:sz w:val="22"/>
          <w:szCs w:val="22"/>
          <w:vertAlign w:val="superscript"/>
        </w:rPr>
        <w:t>7</w:t>
      </w:r>
      <w:r w:rsidRPr="00346538">
        <w:rPr>
          <w:rFonts w:ascii="Arial Regular" w:hAnsi="Arial Regular" w:cs="Arial Regular"/>
          <w:color w:val="000007"/>
          <w:sz w:val="22"/>
          <w:szCs w:val="22"/>
        </w:rPr>
        <w:t xml:space="preserve">. The </w:t>
      </w:r>
      <w:proofErr w:type="spellStart"/>
      <w:r w:rsidRPr="00346538">
        <w:rPr>
          <w:rFonts w:ascii="Arial Regular" w:hAnsi="Arial Regular" w:cs="Arial Regular"/>
          <w:color w:val="000007"/>
          <w:sz w:val="22"/>
          <w:szCs w:val="22"/>
        </w:rPr>
        <w:t>selection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these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concentrations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refers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research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which</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lastRenderedPageBreak/>
        <w:t>proved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that</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concentrations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of</w:t>
      </w:r>
      <w:proofErr w:type="spellEnd"/>
      <w:r w:rsidRPr="00346538">
        <w:rPr>
          <w:rFonts w:ascii="Arial Regular" w:hAnsi="Arial Regular" w:cs="Arial Regular"/>
          <w:color w:val="000007"/>
          <w:sz w:val="22"/>
          <w:szCs w:val="22"/>
        </w:rPr>
        <w:t xml:space="preserve"> 40– 70% were </w:t>
      </w:r>
      <w:proofErr w:type="spellStart"/>
      <w:r w:rsidRPr="00346538">
        <w:rPr>
          <w:rFonts w:ascii="Arial Regular" w:hAnsi="Arial Regular" w:cs="Arial Regular"/>
          <w:color w:val="000007"/>
          <w:sz w:val="22"/>
          <w:szCs w:val="22"/>
        </w:rPr>
        <w:t>effective</w:t>
      </w:r>
      <w:proofErr w:type="spellEnd"/>
      <w:r w:rsidRPr="00346538">
        <w:rPr>
          <w:rFonts w:ascii="Arial Regular" w:hAnsi="Arial Regular" w:cs="Arial Regular"/>
          <w:color w:val="000007"/>
          <w:sz w:val="22"/>
          <w:szCs w:val="22"/>
        </w:rPr>
        <w:t xml:space="preserve"> in </w:t>
      </w:r>
      <w:proofErr w:type="spellStart"/>
      <w:r w:rsidRPr="00346538">
        <w:rPr>
          <w:rFonts w:ascii="Arial Regular" w:hAnsi="Arial Regular" w:cs="Arial Regular"/>
          <w:color w:val="000007"/>
          <w:sz w:val="22"/>
          <w:szCs w:val="22"/>
        </w:rPr>
        <w:t>inhibiting</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Pityrosporum</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ovale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so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this</w:t>
      </w:r>
      <w:proofErr w:type="spellEnd"/>
      <w:r w:rsidRPr="00346538">
        <w:rPr>
          <w:rFonts w:ascii="Arial Regular" w:hAnsi="Arial Regular" w:cs="Arial Regular"/>
          <w:color w:val="000007"/>
          <w:sz w:val="22"/>
          <w:szCs w:val="22"/>
        </w:rPr>
        <w:t xml:space="preserve"> study </w:t>
      </w:r>
      <w:proofErr w:type="spellStart"/>
      <w:r w:rsidRPr="00346538">
        <w:rPr>
          <w:rFonts w:ascii="Arial Regular" w:hAnsi="Arial Regular" w:cs="Arial Regular"/>
          <w:color w:val="000007"/>
          <w:sz w:val="22"/>
          <w:szCs w:val="22"/>
        </w:rPr>
        <w:t>used</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lower</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concentrations</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to</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evaluate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potential</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for</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inhibition</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from</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the</w:t>
      </w:r>
      <w:proofErr w:type="spellEnd"/>
      <w:r w:rsidRPr="00346538">
        <w:rPr>
          <w:rFonts w:ascii="Arial Regular" w:hAnsi="Arial Regular" w:cs="Arial Regular"/>
          <w:color w:val="000007"/>
          <w:sz w:val="22"/>
          <w:szCs w:val="22"/>
        </w:rPr>
        <w:t xml:space="preserve"> </w:t>
      </w:r>
      <w:proofErr w:type="spellStart"/>
      <w:r w:rsidRPr="00346538">
        <w:rPr>
          <w:rFonts w:ascii="Arial Regular" w:hAnsi="Arial Regular" w:cs="Arial Regular"/>
          <w:color w:val="000007"/>
          <w:sz w:val="22"/>
          <w:szCs w:val="22"/>
        </w:rPr>
        <w:t>early</w:t>
      </w:r>
      <w:proofErr w:type="spellEnd"/>
      <w:r w:rsidRPr="00346538">
        <w:rPr>
          <w:rFonts w:ascii="Arial Regular" w:hAnsi="Arial Regular" w:cs="Arial Regular"/>
          <w:color w:val="000007"/>
          <w:sz w:val="22"/>
          <w:szCs w:val="22"/>
        </w:rPr>
        <w:t xml:space="preserve"> stages</w:t>
      </w:r>
      <w:r w:rsidR="005170F5">
        <w:rPr>
          <w:rFonts w:ascii="Arial Regular" w:hAnsi="Arial Regular" w:cs="Arial Regular"/>
          <w:color w:val="000007"/>
          <w:sz w:val="22"/>
          <w:szCs w:val="22"/>
          <w:vertAlign w:val="superscript"/>
        </w:rPr>
        <w:t>8</w:t>
      </w:r>
      <w:r w:rsidRPr="00346538">
        <w:rPr>
          <w:rFonts w:ascii="Arial Regular" w:hAnsi="Arial Regular" w:cs="Arial Regular"/>
          <w:color w:val="000007"/>
          <w:sz w:val="22"/>
          <w:szCs w:val="22"/>
        </w:rPr>
        <w:t>.</w:t>
      </w:r>
    </w:p>
    <w:p w14:paraId="17E1EBD0" w14:textId="77777777" w:rsidR="00E02AF9" w:rsidRDefault="00E02AF9" w:rsidP="00E02AF9">
      <w:pPr>
        <w:pStyle w:val="TeksIsi"/>
        <w:spacing w:line="360" w:lineRule="auto"/>
        <w:ind w:right="289"/>
        <w:jc w:val="both"/>
        <w:rPr>
          <w:rFonts w:ascii="Arial Regular" w:hAnsi="Arial Regular" w:cs="Arial Regular"/>
          <w:color w:val="000007"/>
          <w:sz w:val="22"/>
          <w:szCs w:val="22"/>
        </w:rPr>
      </w:pPr>
    </w:p>
    <w:p w14:paraId="3FA70A66" w14:textId="4DECFE3B" w:rsidR="00E02AF9" w:rsidRDefault="00E02AF9" w:rsidP="00E02AF9">
      <w:pPr>
        <w:pStyle w:val="TeksIsi"/>
        <w:spacing w:line="360" w:lineRule="auto"/>
        <w:ind w:right="289"/>
        <w:jc w:val="both"/>
        <w:rPr>
          <w:rFonts w:ascii="Arial" w:hAnsi="Arial" w:cs="Arial"/>
          <w:b/>
          <w:sz w:val="22"/>
          <w:szCs w:val="22"/>
          <w:lang w:val="id-ID"/>
        </w:rPr>
      </w:pPr>
      <w:r w:rsidRPr="00E02AF9">
        <w:rPr>
          <w:rFonts w:ascii="Arial" w:hAnsi="Arial" w:cs="Arial"/>
          <w:b/>
          <w:sz w:val="22"/>
          <w:szCs w:val="22"/>
          <w:lang w:val="id-ID"/>
        </w:rPr>
        <w:t>MATERIALS AND METHODS</w:t>
      </w:r>
    </w:p>
    <w:p w14:paraId="6B4C68CB" w14:textId="1EC854FF" w:rsidR="00E02AF9" w:rsidRPr="00E02AF9" w:rsidRDefault="00E02AF9" w:rsidP="00E02AF9">
      <w:pPr>
        <w:pStyle w:val="TeksIsi"/>
        <w:spacing w:line="360" w:lineRule="auto"/>
        <w:ind w:right="289" w:firstLine="720"/>
        <w:jc w:val="both"/>
        <w:rPr>
          <w:rFonts w:ascii="Arial Regular" w:hAnsi="Arial Regular" w:cs="Arial Regular"/>
          <w:color w:val="000007"/>
          <w:sz w:val="22"/>
          <w:szCs w:val="22"/>
        </w:rPr>
      </w:pPr>
      <w:proofErr w:type="spellStart"/>
      <w:r w:rsidRPr="00E02AF9">
        <w:rPr>
          <w:rFonts w:ascii="Arial Regular" w:hAnsi="Arial Regular" w:cs="Arial Regular"/>
          <w:color w:val="000007"/>
          <w:sz w:val="22"/>
          <w:szCs w:val="22"/>
        </w:rPr>
        <w:t>This</w:t>
      </w:r>
      <w:proofErr w:type="spellEnd"/>
      <w:r w:rsidRPr="00E02AF9">
        <w:rPr>
          <w:rFonts w:ascii="Arial Regular" w:hAnsi="Arial Regular" w:cs="Arial Regular"/>
          <w:color w:val="000007"/>
          <w:sz w:val="22"/>
          <w:szCs w:val="22"/>
        </w:rPr>
        <w:t xml:space="preserve"> study </w:t>
      </w:r>
      <w:proofErr w:type="spellStart"/>
      <w:r w:rsidRPr="00E02AF9">
        <w:rPr>
          <w:rFonts w:ascii="Arial Regular" w:hAnsi="Arial Regular" w:cs="Arial Regular"/>
          <w:color w:val="000007"/>
          <w:sz w:val="22"/>
          <w:szCs w:val="22"/>
        </w:rPr>
        <w:t>is</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an</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experimental</w:t>
      </w:r>
      <w:proofErr w:type="spellEnd"/>
      <w:r w:rsidRPr="00E02AF9">
        <w:rPr>
          <w:rFonts w:ascii="Arial Regular" w:hAnsi="Arial Regular" w:cs="Arial Regular"/>
          <w:color w:val="000007"/>
          <w:sz w:val="22"/>
          <w:szCs w:val="22"/>
        </w:rPr>
        <w:t xml:space="preserve"> study. </w:t>
      </w:r>
      <w:proofErr w:type="spellStart"/>
      <w:r w:rsidRPr="00E02AF9">
        <w:rPr>
          <w:rFonts w:ascii="Arial Regular" w:hAnsi="Arial Regular" w:cs="Arial Regular"/>
          <w:color w:val="000007"/>
          <w:sz w:val="22"/>
          <w:szCs w:val="22"/>
        </w:rPr>
        <w:t>According</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an</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experimental</w:t>
      </w:r>
      <w:proofErr w:type="spellEnd"/>
      <w:r w:rsidRPr="00E02AF9">
        <w:rPr>
          <w:rFonts w:ascii="Arial Regular" w:hAnsi="Arial Regular" w:cs="Arial Regular"/>
          <w:color w:val="000007"/>
          <w:sz w:val="22"/>
          <w:szCs w:val="22"/>
        </w:rPr>
        <w:t xml:space="preserve"> study </w:t>
      </w:r>
      <w:proofErr w:type="spellStart"/>
      <w:r w:rsidRPr="00E02AF9">
        <w:rPr>
          <w:rFonts w:ascii="Arial Regular" w:hAnsi="Arial Regular" w:cs="Arial Regular"/>
          <w:color w:val="000007"/>
          <w:sz w:val="22"/>
          <w:szCs w:val="22"/>
        </w:rPr>
        <w:t>is</w:t>
      </w:r>
      <w:proofErr w:type="spellEnd"/>
      <w:r w:rsidRPr="00E02AF9">
        <w:rPr>
          <w:rFonts w:ascii="Arial Regular" w:hAnsi="Arial Regular" w:cs="Arial Regular"/>
          <w:color w:val="000007"/>
          <w:sz w:val="22"/>
          <w:szCs w:val="22"/>
        </w:rPr>
        <w:t xml:space="preserve"> a </w:t>
      </w:r>
      <w:proofErr w:type="spellStart"/>
      <w:r w:rsidRPr="00E02AF9">
        <w:rPr>
          <w:rFonts w:ascii="Arial Regular" w:hAnsi="Arial Regular" w:cs="Arial Regular"/>
          <w:color w:val="000007"/>
          <w:sz w:val="22"/>
          <w:szCs w:val="22"/>
        </w:rPr>
        <w:t>research</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method</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used</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to</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find</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the</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effect</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of</w:t>
      </w:r>
      <w:proofErr w:type="spellEnd"/>
      <w:r w:rsidRPr="00E02AF9">
        <w:rPr>
          <w:rFonts w:ascii="Arial Regular" w:hAnsi="Arial Regular" w:cs="Arial Regular"/>
          <w:color w:val="000007"/>
          <w:sz w:val="22"/>
          <w:szCs w:val="22"/>
        </w:rPr>
        <w:t xml:space="preserve"> a </w:t>
      </w:r>
      <w:proofErr w:type="spellStart"/>
      <w:r w:rsidRPr="00E02AF9">
        <w:rPr>
          <w:rFonts w:ascii="Arial Regular" w:hAnsi="Arial Regular" w:cs="Arial Regular"/>
          <w:color w:val="000007"/>
          <w:sz w:val="22"/>
          <w:szCs w:val="22"/>
        </w:rPr>
        <w:t>particular</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treatment</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on</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another</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under</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controlled</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conditions</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This</w:t>
      </w:r>
      <w:proofErr w:type="spellEnd"/>
      <w:r w:rsidRPr="00E02AF9">
        <w:rPr>
          <w:rFonts w:ascii="Arial Regular" w:hAnsi="Arial Regular" w:cs="Arial Regular"/>
          <w:color w:val="000007"/>
          <w:sz w:val="22"/>
          <w:szCs w:val="22"/>
        </w:rPr>
        <w:t xml:space="preserve"> study </w:t>
      </w:r>
      <w:proofErr w:type="spellStart"/>
      <w:r w:rsidRPr="00E02AF9">
        <w:rPr>
          <w:rFonts w:ascii="Arial Regular" w:hAnsi="Arial Regular" w:cs="Arial Regular"/>
          <w:color w:val="000007"/>
          <w:sz w:val="22"/>
          <w:szCs w:val="22"/>
        </w:rPr>
        <w:t>used</w:t>
      </w:r>
      <w:proofErr w:type="spellEnd"/>
      <w:r w:rsidRPr="00E02AF9">
        <w:rPr>
          <w:rFonts w:ascii="Arial Regular" w:hAnsi="Arial Regular" w:cs="Arial Regular"/>
          <w:color w:val="000007"/>
          <w:sz w:val="22"/>
          <w:szCs w:val="22"/>
        </w:rPr>
        <w:t xml:space="preserve"> a </w:t>
      </w:r>
      <w:proofErr w:type="spellStart"/>
      <w:r w:rsidRPr="00E02AF9">
        <w:rPr>
          <w:rFonts w:ascii="Arial Regular" w:hAnsi="Arial Regular" w:cs="Arial Regular"/>
          <w:color w:val="000007"/>
          <w:sz w:val="22"/>
          <w:szCs w:val="22"/>
        </w:rPr>
        <w:t>completely</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randomized</w:t>
      </w:r>
      <w:proofErr w:type="spellEnd"/>
      <w:r w:rsidRPr="00E02AF9">
        <w:rPr>
          <w:rFonts w:ascii="Arial Regular" w:hAnsi="Arial Regular" w:cs="Arial Regular"/>
          <w:color w:val="000007"/>
          <w:sz w:val="22"/>
          <w:szCs w:val="22"/>
        </w:rPr>
        <w:t xml:space="preserve"> design</w:t>
      </w:r>
      <w:r w:rsidR="005170F5">
        <w:rPr>
          <w:rFonts w:ascii="Arial Regular" w:hAnsi="Arial Regular" w:cs="Arial Regular"/>
          <w:color w:val="000007"/>
          <w:sz w:val="22"/>
          <w:szCs w:val="22"/>
          <w:vertAlign w:val="superscript"/>
        </w:rPr>
        <w:t>9</w:t>
      </w:r>
      <w:r w:rsidRPr="00E02AF9">
        <w:rPr>
          <w:rFonts w:ascii="Arial Regular" w:hAnsi="Arial Regular" w:cs="Arial Regular"/>
          <w:color w:val="000007"/>
          <w:sz w:val="22"/>
          <w:szCs w:val="22"/>
        </w:rPr>
        <w:t>.</w:t>
      </w:r>
    </w:p>
    <w:p w14:paraId="6D5D300D" w14:textId="77777777" w:rsidR="00E02AF9" w:rsidRPr="00E02AF9" w:rsidRDefault="00E02AF9" w:rsidP="00E02AF9">
      <w:pPr>
        <w:pStyle w:val="TeksIsi"/>
        <w:spacing w:line="360" w:lineRule="auto"/>
        <w:ind w:right="289" w:firstLine="720"/>
        <w:jc w:val="both"/>
        <w:rPr>
          <w:rFonts w:ascii="Arial Regular" w:hAnsi="Arial Regular" w:cs="Arial Regular"/>
          <w:color w:val="000007"/>
          <w:sz w:val="22"/>
          <w:szCs w:val="22"/>
        </w:rPr>
      </w:pPr>
      <w:r w:rsidRPr="00E02AF9">
        <w:rPr>
          <w:rFonts w:ascii="Arial Regular" w:hAnsi="Arial Regular" w:cs="Arial Regular"/>
          <w:color w:val="000007"/>
          <w:sz w:val="22"/>
          <w:szCs w:val="22"/>
        </w:rPr>
        <w:t xml:space="preserve">The </w:t>
      </w:r>
      <w:proofErr w:type="spellStart"/>
      <w:r w:rsidRPr="00E02AF9">
        <w:rPr>
          <w:rFonts w:ascii="Arial Regular" w:hAnsi="Arial Regular" w:cs="Arial Regular"/>
          <w:color w:val="000007"/>
          <w:sz w:val="22"/>
          <w:szCs w:val="22"/>
        </w:rPr>
        <w:t>design</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used</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can</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be</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seen</w:t>
      </w:r>
      <w:proofErr w:type="spellEnd"/>
      <w:r w:rsidRPr="00E02AF9">
        <w:rPr>
          <w:rFonts w:ascii="Arial Regular" w:hAnsi="Arial Regular" w:cs="Arial Regular"/>
          <w:color w:val="000007"/>
          <w:sz w:val="22"/>
          <w:szCs w:val="22"/>
        </w:rPr>
        <w:t xml:space="preserve"> in </w:t>
      </w:r>
      <w:proofErr w:type="spellStart"/>
      <w:r w:rsidRPr="00E02AF9">
        <w:rPr>
          <w:rFonts w:ascii="Arial Regular" w:hAnsi="Arial Regular" w:cs="Arial Regular"/>
          <w:color w:val="000007"/>
          <w:sz w:val="22"/>
          <w:szCs w:val="22"/>
        </w:rPr>
        <w:t>the</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following</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table</w:t>
      </w:r>
      <w:proofErr w:type="spellEnd"/>
      <w:r w:rsidRPr="00E02AF9">
        <w:rPr>
          <w:rFonts w:ascii="Arial Regular" w:hAnsi="Arial Regular" w:cs="Arial Regular"/>
          <w:color w:val="000007"/>
          <w:sz w:val="22"/>
          <w:szCs w:val="22"/>
        </w:rPr>
        <w:t>:</w:t>
      </w:r>
    </w:p>
    <w:p w14:paraId="571CC81C" w14:textId="2B0949C0" w:rsidR="008C7C49" w:rsidRDefault="00E02AF9" w:rsidP="00E02AF9">
      <w:pPr>
        <w:pStyle w:val="TeksIsi"/>
        <w:spacing w:line="360" w:lineRule="auto"/>
        <w:ind w:right="289"/>
        <w:jc w:val="both"/>
        <w:rPr>
          <w:rFonts w:ascii="Arial Regular" w:hAnsi="Arial Regular" w:cs="Arial Regular"/>
          <w:color w:val="000007"/>
          <w:sz w:val="22"/>
          <w:szCs w:val="22"/>
        </w:rPr>
      </w:pPr>
      <w:proofErr w:type="spellStart"/>
      <w:r w:rsidRPr="00E02AF9">
        <w:rPr>
          <w:rFonts w:ascii="Arial Regular" w:hAnsi="Arial Regular" w:cs="Arial Regular"/>
          <w:b/>
          <w:bCs/>
          <w:color w:val="000007"/>
          <w:sz w:val="22"/>
          <w:szCs w:val="22"/>
        </w:rPr>
        <w:t>Table</w:t>
      </w:r>
      <w:proofErr w:type="spellEnd"/>
      <w:r w:rsidRPr="00E02AF9">
        <w:rPr>
          <w:rFonts w:ascii="Arial Regular" w:hAnsi="Arial Regular" w:cs="Arial Regular"/>
          <w:b/>
          <w:bCs/>
          <w:color w:val="000007"/>
          <w:sz w:val="22"/>
          <w:szCs w:val="22"/>
        </w:rPr>
        <w:t xml:space="preserve"> 1</w:t>
      </w:r>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Completely</w:t>
      </w:r>
      <w:proofErr w:type="spellEnd"/>
      <w:r w:rsidRPr="00E02AF9">
        <w:rPr>
          <w:rFonts w:ascii="Arial Regular" w:hAnsi="Arial Regular" w:cs="Arial Regular"/>
          <w:color w:val="000007"/>
          <w:sz w:val="22"/>
          <w:szCs w:val="22"/>
        </w:rPr>
        <w:t xml:space="preserve"> </w:t>
      </w:r>
      <w:proofErr w:type="spellStart"/>
      <w:r w:rsidRPr="00E02AF9">
        <w:rPr>
          <w:rFonts w:ascii="Arial Regular" w:hAnsi="Arial Regular" w:cs="Arial Regular"/>
          <w:color w:val="000007"/>
          <w:sz w:val="22"/>
          <w:szCs w:val="22"/>
        </w:rPr>
        <w:t>Randomized</w:t>
      </w:r>
      <w:proofErr w:type="spellEnd"/>
      <w:r w:rsidRPr="00E02AF9">
        <w:rPr>
          <w:rFonts w:ascii="Arial Regular" w:hAnsi="Arial Regular" w:cs="Arial Regular"/>
          <w:color w:val="000007"/>
          <w:sz w:val="22"/>
          <w:szCs w:val="22"/>
        </w:rPr>
        <w:t xml:space="preserve"> Design</w:t>
      </w:r>
      <w:r w:rsidR="003576C8">
        <w:rPr>
          <w:rFonts w:ascii="Arial Regular" w:hAnsi="Arial Regular" w:cs="Arial Regular"/>
          <w:noProof/>
          <w:color w:val="000007"/>
          <w:sz w:val="22"/>
          <w:szCs w:val="22"/>
        </w:rPr>
        <w:drawing>
          <wp:inline distT="0" distB="0" distL="114300" distR="114300" wp14:anchorId="6745051D" wp14:editId="5DE2065F">
            <wp:extent cx="2792095" cy="1107440"/>
            <wp:effectExtent l="0" t="0" r="1905" b="10160"/>
            <wp:docPr id="1" name="Picture 1" descr="Jepretan Layar 2024-06-06 pukul 15.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epretan Layar 2024-06-06 pukul 15.29.10"/>
                    <pic:cNvPicPr>
                      <a:picLocks noChangeAspect="1"/>
                    </pic:cNvPicPr>
                  </pic:nvPicPr>
                  <pic:blipFill>
                    <a:blip r:embed="rId11"/>
                    <a:stretch>
                      <a:fillRect/>
                    </a:stretch>
                  </pic:blipFill>
                  <pic:spPr>
                    <a:xfrm>
                      <a:off x="0" y="0"/>
                      <a:ext cx="2792095" cy="1107440"/>
                    </a:xfrm>
                    <a:prstGeom prst="rect">
                      <a:avLst/>
                    </a:prstGeom>
                  </pic:spPr>
                </pic:pic>
              </a:graphicData>
            </a:graphic>
          </wp:inline>
        </w:drawing>
      </w:r>
    </w:p>
    <w:p w14:paraId="62E62A7E" w14:textId="77777777" w:rsidR="00E02AF9" w:rsidRPr="00E02AF9" w:rsidRDefault="00E02AF9" w:rsidP="00E02AF9">
      <w:pPr>
        <w:pStyle w:val="TeksIsi"/>
        <w:spacing w:before="90" w:line="360" w:lineRule="auto"/>
        <w:ind w:right="297" w:firstLineChars="272" w:firstLine="598"/>
        <w:jc w:val="both"/>
        <w:rPr>
          <w:rFonts w:ascii="Arial" w:hAnsi="Arial" w:cs="Arial"/>
          <w:iCs/>
          <w:color w:val="000007"/>
          <w:sz w:val="22"/>
          <w:szCs w:val="22"/>
        </w:rPr>
      </w:pPr>
      <w:r w:rsidRPr="00E02AF9">
        <w:rPr>
          <w:rFonts w:ascii="Arial" w:hAnsi="Arial" w:cs="Arial"/>
          <w:iCs/>
          <w:color w:val="000007"/>
          <w:sz w:val="22"/>
          <w:szCs w:val="22"/>
        </w:rPr>
        <w:t xml:space="preserve">The </w:t>
      </w:r>
      <w:proofErr w:type="spellStart"/>
      <w:r w:rsidRPr="00E02AF9">
        <w:rPr>
          <w:rFonts w:ascii="Arial" w:hAnsi="Arial" w:cs="Arial"/>
          <w:iCs/>
          <w:color w:val="000007"/>
          <w:sz w:val="22"/>
          <w:szCs w:val="22"/>
        </w:rPr>
        <w:t>sample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used</w:t>
      </w:r>
      <w:proofErr w:type="spellEnd"/>
      <w:r w:rsidRPr="00E02AF9">
        <w:rPr>
          <w:rFonts w:ascii="Arial" w:hAnsi="Arial" w:cs="Arial"/>
          <w:iCs/>
          <w:color w:val="000007"/>
          <w:sz w:val="22"/>
          <w:szCs w:val="22"/>
        </w:rPr>
        <w:t xml:space="preserve"> in </w:t>
      </w:r>
      <w:proofErr w:type="spellStart"/>
      <w:r w:rsidRPr="00E02AF9">
        <w:rPr>
          <w:rFonts w:ascii="Arial" w:hAnsi="Arial" w:cs="Arial"/>
          <w:iCs/>
          <w:color w:val="000007"/>
          <w:sz w:val="22"/>
          <w:szCs w:val="22"/>
        </w:rPr>
        <w:t>this</w:t>
      </w:r>
      <w:proofErr w:type="spellEnd"/>
      <w:r w:rsidRPr="00E02AF9">
        <w:rPr>
          <w:rFonts w:ascii="Arial" w:hAnsi="Arial" w:cs="Arial"/>
          <w:iCs/>
          <w:color w:val="000007"/>
          <w:sz w:val="22"/>
          <w:szCs w:val="22"/>
        </w:rPr>
        <w:t xml:space="preserve"> study </w:t>
      </w:r>
      <w:proofErr w:type="spellStart"/>
      <w:r w:rsidRPr="00E02AF9">
        <w:rPr>
          <w:rFonts w:ascii="Arial" w:hAnsi="Arial" w:cs="Arial"/>
          <w:iCs/>
          <w:color w:val="000007"/>
          <w:sz w:val="22"/>
          <w:szCs w:val="22"/>
        </w:rPr>
        <w:t>was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fragrant</w:t>
      </w:r>
      <w:proofErr w:type="spellEnd"/>
      <w:r w:rsidRPr="00E02AF9">
        <w:rPr>
          <w:rFonts w:ascii="Arial" w:hAnsi="Arial" w:cs="Arial"/>
          <w:iCs/>
          <w:color w:val="000007"/>
          <w:sz w:val="22"/>
          <w:szCs w:val="22"/>
        </w:rPr>
        <w:t xml:space="preserve"> pandan </w:t>
      </w:r>
      <w:proofErr w:type="spellStart"/>
      <w:r w:rsidRPr="00E02AF9">
        <w:rPr>
          <w:rFonts w:ascii="Arial" w:hAnsi="Arial" w:cs="Arial"/>
          <w:iCs/>
          <w:color w:val="000007"/>
          <w:sz w:val="22"/>
          <w:szCs w:val="22"/>
        </w:rPr>
        <w:t>leaf</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extract</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Pandanus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ammarylifollius</w:t>
      </w:r>
      <w:proofErr w:type="spellEnd"/>
      <w:r w:rsidRPr="00E02AF9">
        <w:rPr>
          <w:rFonts w:ascii="Arial" w:hAnsi="Arial" w:cs="Arial"/>
          <w:iCs/>
          <w:color w:val="000007"/>
          <w:sz w:val="22"/>
          <w:szCs w:val="22"/>
        </w:rPr>
        <w:t xml:space="preserve"> R.) </w:t>
      </w:r>
      <w:proofErr w:type="spellStart"/>
      <w:r w:rsidRPr="00E02AF9">
        <w:rPr>
          <w:rFonts w:ascii="Arial" w:hAnsi="Arial" w:cs="Arial"/>
          <w:iCs/>
          <w:color w:val="000007"/>
          <w:sz w:val="22"/>
          <w:szCs w:val="22"/>
        </w:rPr>
        <w:t>that</w:t>
      </w:r>
      <w:proofErr w:type="spellEnd"/>
      <w:r w:rsidRPr="00E02AF9">
        <w:rPr>
          <w:rFonts w:ascii="Arial" w:hAnsi="Arial" w:cs="Arial"/>
          <w:iCs/>
          <w:color w:val="000007"/>
          <w:sz w:val="22"/>
          <w:szCs w:val="22"/>
        </w:rPr>
        <w:t xml:space="preserve"> had </w:t>
      </w:r>
      <w:proofErr w:type="spellStart"/>
      <w:r w:rsidRPr="00E02AF9">
        <w:rPr>
          <w:rFonts w:ascii="Arial" w:hAnsi="Arial" w:cs="Arial"/>
          <w:iCs/>
          <w:color w:val="000007"/>
          <w:sz w:val="22"/>
          <w:szCs w:val="22"/>
        </w:rPr>
        <w:t>undergone</w:t>
      </w:r>
      <w:proofErr w:type="spellEnd"/>
    </w:p>
    <w:p w14:paraId="32F91F1B" w14:textId="77777777" w:rsidR="00E02AF9" w:rsidRPr="00E02AF9" w:rsidRDefault="00E02AF9" w:rsidP="00E02AF9">
      <w:pPr>
        <w:pStyle w:val="TeksIsi"/>
        <w:spacing w:before="90" w:line="360" w:lineRule="auto"/>
        <w:ind w:right="297" w:firstLineChars="272" w:firstLine="598"/>
        <w:jc w:val="both"/>
        <w:rPr>
          <w:rFonts w:ascii="Arial" w:hAnsi="Arial" w:cs="Arial"/>
          <w:iCs/>
          <w:color w:val="000007"/>
          <w:sz w:val="22"/>
          <w:szCs w:val="22"/>
        </w:rPr>
      </w:pPr>
      <w:proofErr w:type="spellStart"/>
      <w:r w:rsidRPr="00E02AF9">
        <w:rPr>
          <w:rFonts w:ascii="Arial" w:hAnsi="Arial" w:cs="Arial"/>
          <w:iCs/>
          <w:color w:val="000007"/>
          <w:sz w:val="22"/>
          <w:szCs w:val="22"/>
        </w:rPr>
        <w:t>evaporation</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and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was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then</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made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into</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several</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concentrations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namely</w:t>
      </w:r>
      <w:proofErr w:type="spellEnd"/>
      <w:r w:rsidRPr="00E02AF9">
        <w:rPr>
          <w:rFonts w:ascii="Arial" w:hAnsi="Arial" w:cs="Arial"/>
          <w:iCs/>
          <w:color w:val="000007"/>
          <w:sz w:val="22"/>
          <w:szCs w:val="22"/>
        </w:rPr>
        <w:t xml:space="preserve"> 20%, 30%, 40%, </w:t>
      </w:r>
      <w:proofErr w:type="spellStart"/>
      <w:r w:rsidRPr="00E02AF9">
        <w:rPr>
          <w:rFonts w:ascii="Arial" w:hAnsi="Arial" w:cs="Arial"/>
          <w:iCs/>
          <w:color w:val="000007"/>
          <w:sz w:val="22"/>
          <w:szCs w:val="22"/>
        </w:rPr>
        <w:t>and</w:t>
      </w:r>
      <w:proofErr w:type="spellEnd"/>
      <w:r w:rsidRPr="00E02AF9">
        <w:rPr>
          <w:rFonts w:ascii="Arial" w:hAnsi="Arial" w:cs="Arial"/>
          <w:iCs/>
          <w:color w:val="000007"/>
          <w:sz w:val="22"/>
          <w:szCs w:val="22"/>
        </w:rPr>
        <w:t xml:space="preserve"> 50%. The </w:t>
      </w:r>
      <w:proofErr w:type="spellStart"/>
      <w:r w:rsidRPr="00E02AF9">
        <w:rPr>
          <w:rFonts w:ascii="Arial" w:hAnsi="Arial" w:cs="Arial"/>
          <w:iCs/>
          <w:color w:val="000007"/>
          <w:sz w:val="22"/>
          <w:szCs w:val="22"/>
        </w:rPr>
        <w:t>fragrant</w:t>
      </w:r>
      <w:proofErr w:type="spellEnd"/>
      <w:r w:rsidRPr="00E02AF9">
        <w:rPr>
          <w:rFonts w:ascii="Arial" w:hAnsi="Arial" w:cs="Arial"/>
          <w:iCs/>
          <w:color w:val="000007"/>
          <w:sz w:val="22"/>
          <w:szCs w:val="22"/>
        </w:rPr>
        <w:t xml:space="preserve"> pandan </w:t>
      </w:r>
      <w:proofErr w:type="spellStart"/>
      <w:r w:rsidRPr="00E02AF9">
        <w:rPr>
          <w:rFonts w:ascii="Arial" w:hAnsi="Arial" w:cs="Arial"/>
          <w:iCs/>
          <w:color w:val="000007"/>
          <w:sz w:val="22"/>
          <w:szCs w:val="22"/>
        </w:rPr>
        <w:t>leaf</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samples</w:t>
      </w:r>
      <w:proofErr w:type="spellEnd"/>
      <w:r w:rsidRPr="00E02AF9">
        <w:rPr>
          <w:rFonts w:ascii="Arial" w:hAnsi="Arial" w:cs="Arial"/>
          <w:iCs/>
          <w:color w:val="000007"/>
          <w:sz w:val="22"/>
          <w:szCs w:val="22"/>
        </w:rPr>
        <w:t xml:space="preserve"> were </w:t>
      </w:r>
      <w:proofErr w:type="spellStart"/>
      <w:r w:rsidRPr="00E02AF9">
        <w:rPr>
          <w:rFonts w:ascii="Arial" w:hAnsi="Arial" w:cs="Arial"/>
          <w:iCs/>
          <w:color w:val="000007"/>
          <w:sz w:val="22"/>
          <w:szCs w:val="22"/>
        </w:rPr>
        <w:t>obtained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from</w:t>
      </w:r>
      <w:proofErr w:type="spellEnd"/>
      <w:r w:rsidRPr="00E02AF9">
        <w:rPr>
          <w:rFonts w:ascii="Arial" w:hAnsi="Arial" w:cs="Arial"/>
          <w:iCs/>
          <w:color w:val="000007"/>
          <w:sz w:val="22"/>
          <w:szCs w:val="22"/>
        </w:rPr>
        <w:t xml:space="preserve"> Banua </w:t>
      </w:r>
      <w:proofErr w:type="spellStart"/>
      <w:r w:rsidRPr="00E02AF9">
        <w:rPr>
          <w:rFonts w:ascii="Arial" w:hAnsi="Arial" w:cs="Arial"/>
          <w:iCs/>
          <w:color w:val="000007"/>
          <w:sz w:val="22"/>
          <w:szCs w:val="22"/>
        </w:rPr>
        <w:t>Village</w:t>
      </w:r>
      <w:proofErr w:type="spellEnd"/>
      <w:r w:rsidRPr="00E02AF9">
        <w:rPr>
          <w:rFonts w:ascii="Arial" w:hAnsi="Arial" w:cs="Arial"/>
          <w:iCs/>
          <w:color w:val="000007"/>
          <w:sz w:val="22"/>
          <w:szCs w:val="22"/>
        </w:rPr>
        <w:t xml:space="preserve">, Kintamani, </w:t>
      </w:r>
      <w:proofErr w:type="spellStart"/>
      <w:r w:rsidRPr="00E02AF9">
        <w:rPr>
          <w:rFonts w:ascii="Arial" w:hAnsi="Arial" w:cs="Arial"/>
          <w:iCs/>
          <w:color w:val="000007"/>
          <w:sz w:val="22"/>
          <w:szCs w:val="22"/>
        </w:rPr>
        <w:t>with</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the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criteria</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of</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dark</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green</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leaves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and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no</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damage</w:t>
      </w:r>
      <w:proofErr w:type="spellEnd"/>
      <w:r w:rsidRPr="00E02AF9">
        <w:rPr>
          <w:rFonts w:ascii="Arial" w:hAnsi="Arial" w:cs="Arial"/>
          <w:iCs/>
          <w:color w:val="000007"/>
          <w:sz w:val="22"/>
          <w:szCs w:val="22"/>
        </w:rPr>
        <w:t xml:space="preserve">. The pandan </w:t>
      </w:r>
      <w:proofErr w:type="spellStart"/>
      <w:r w:rsidRPr="00E02AF9">
        <w:rPr>
          <w:rFonts w:ascii="Arial" w:hAnsi="Arial" w:cs="Arial"/>
          <w:iCs/>
          <w:color w:val="000007"/>
          <w:sz w:val="22"/>
          <w:szCs w:val="22"/>
        </w:rPr>
        <w:t>leaf</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extract</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used</w:t>
      </w:r>
      <w:proofErr w:type="spellEnd"/>
      <w:r w:rsidRPr="00E02AF9">
        <w:rPr>
          <w:rFonts w:ascii="Arial" w:hAnsi="Arial" w:cs="Arial"/>
          <w:iCs/>
          <w:color w:val="000007"/>
          <w:sz w:val="22"/>
          <w:szCs w:val="22"/>
        </w:rPr>
        <w:t xml:space="preserve"> 96% </w:t>
      </w:r>
      <w:proofErr w:type="spellStart"/>
      <w:r w:rsidRPr="00E02AF9">
        <w:rPr>
          <w:rFonts w:ascii="Arial" w:hAnsi="Arial" w:cs="Arial"/>
          <w:iCs/>
          <w:color w:val="000007"/>
          <w:sz w:val="22"/>
          <w:szCs w:val="22"/>
        </w:rPr>
        <w:t>ethanol</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which</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was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concentrated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with</w:t>
      </w:r>
      <w:proofErr w:type="spellEnd"/>
      <w:r w:rsidRPr="00E02AF9">
        <w:rPr>
          <w:rFonts w:ascii="Arial" w:hAnsi="Arial" w:cs="Arial"/>
          <w:iCs/>
          <w:color w:val="000007"/>
          <w:sz w:val="22"/>
          <w:szCs w:val="22"/>
        </w:rPr>
        <w:t xml:space="preserve"> a </w:t>
      </w:r>
      <w:proofErr w:type="spellStart"/>
      <w:r w:rsidRPr="00E02AF9">
        <w:rPr>
          <w:rFonts w:ascii="Arial" w:hAnsi="Arial" w:cs="Arial"/>
          <w:iCs/>
          <w:color w:val="000007"/>
          <w:sz w:val="22"/>
          <w:szCs w:val="22"/>
        </w:rPr>
        <w:t>rotary</w:t>
      </w:r>
      <w:proofErr w:type="spellEnd"/>
      <w:r w:rsidRPr="00E02AF9">
        <w:rPr>
          <w:rFonts w:ascii="Arial" w:hAnsi="Arial" w:cs="Arial"/>
          <w:iCs/>
          <w:color w:val="000007"/>
          <w:sz w:val="22"/>
          <w:szCs w:val="22"/>
        </w:rPr>
        <w:t xml:space="preserve"> evaporator </w:t>
      </w:r>
      <w:proofErr w:type="spellStart"/>
      <w:r w:rsidRPr="00E02AF9">
        <w:rPr>
          <w:rFonts w:ascii="Arial" w:hAnsi="Arial" w:cs="Arial"/>
          <w:iCs/>
          <w:color w:val="000007"/>
          <w:sz w:val="22"/>
          <w:szCs w:val="22"/>
        </w:rPr>
        <w:t>to</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obtain</w:t>
      </w:r>
      <w:proofErr w:type="spellEnd"/>
      <w:r w:rsidRPr="00E02AF9">
        <w:rPr>
          <w:rFonts w:ascii="Arial" w:hAnsi="Arial" w:cs="Arial"/>
          <w:iCs/>
          <w:color w:val="000007"/>
          <w:sz w:val="22"/>
          <w:szCs w:val="22"/>
        </w:rPr>
        <w:t xml:space="preserve"> a </w:t>
      </w:r>
      <w:proofErr w:type="spellStart"/>
      <w:r w:rsidRPr="00E02AF9">
        <w:rPr>
          <w:rFonts w:ascii="Arial" w:hAnsi="Arial" w:cs="Arial"/>
          <w:iCs/>
          <w:color w:val="000007"/>
          <w:sz w:val="22"/>
          <w:szCs w:val="22"/>
        </w:rPr>
        <w:t>thick</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extract</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of</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fragrant</w:t>
      </w:r>
      <w:proofErr w:type="spellEnd"/>
      <w:r w:rsidRPr="00E02AF9">
        <w:rPr>
          <w:rFonts w:ascii="Arial" w:hAnsi="Arial" w:cs="Arial"/>
          <w:iCs/>
          <w:color w:val="000007"/>
          <w:sz w:val="22"/>
          <w:szCs w:val="22"/>
        </w:rPr>
        <w:t xml:space="preserve"> pandan </w:t>
      </w:r>
      <w:proofErr w:type="spellStart"/>
      <w:r w:rsidRPr="00E02AF9">
        <w:rPr>
          <w:rFonts w:ascii="Arial" w:hAnsi="Arial" w:cs="Arial"/>
          <w:iCs/>
          <w:color w:val="000007"/>
          <w:sz w:val="22"/>
          <w:szCs w:val="22"/>
        </w:rPr>
        <w:t>leaves</w:t>
      </w:r>
      <w:proofErr w:type="spellEnd"/>
      <w:r w:rsidRPr="00E02AF9">
        <w:rPr>
          <w:rFonts w:ascii="Arial" w:hAnsi="Arial" w:cs="Arial"/>
          <w:iCs/>
          <w:color w:val="000007"/>
          <w:sz w:val="22"/>
          <w:szCs w:val="22"/>
        </w:rPr>
        <w:t>.</w:t>
      </w:r>
    </w:p>
    <w:p w14:paraId="29D86797" w14:textId="76BCBB4E" w:rsidR="00E02AF9" w:rsidRPr="00E02AF9" w:rsidRDefault="00E02AF9" w:rsidP="00E02AF9">
      <w:pPr>
        <w:pStyle w:val="TeksIsi"/>
        <w:spacing w:before="90" w:line="360" w:lineRule="auto"/>
        <w:ind w:right="297" w:firstLineChars="272" w:firstLine="598"/>
        <w:jc w:val="both"/>
        <w:rPr>
          <w:rFonts w:ascii="Arial" w:hAnsi="Arial" w:cs="Arial"/>
          <w:iCs/>
          <w:color w:val="000007"/>
          <w:sz w:val="22"/>
          <w:szCs w:val="22"/>
        </w:rPr>
      </w:pPr>
      <w:r w:rsidRPr="00E02AF9">
        <w:rPr>
          <w:rFonts w:ascii="Arial" w:hAnsi="Arial" w:cs="Arial"/>
          <w:iCs/>
          <w:color w:val="000007"/>
          <w:sz w:val="22"/>
          <w:szCs w:val="22"/>
        </w:rPr>
        <w:t xml:space="preserve">Two </w:t>
      </w:r>
      <w:proofErr w:type="spellStart"/>
      <w:r w:rsidRPr="00E02AF9">
        <w:rPr>
          <w:rFonts w:ascii="Arial" w:hAnsi="Arial" w:cs="Arial"/>
          <w:iCs/>
          <w:color w:val="000007"/>
          <w:sz w:val="22"/>
          <w:szCs w:val="22"/>
        </w:rPr>
        <w:t>kilograms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of</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fragrant</w:t>
      </w:r>
      <w:proofErr w:type="spellEnd"/>
      <w:r w:rsidRPr="00E02AF9">
        <w:rPr>
          <w:rFonts w:ascii="Arial" w:hAnsi="Arial" w:cs="Arial"/>
          <w:iCs/>
          <w:color w:val="000007"/>
          <w:sz w:val="22"/>
          <w:szCs w:val="22"/>
        </w:rPr>
        <w:t xml:space="preserve"> pandan </w:t>
      </w:r>
      <w:proofErr w:type="spellStart"/>
      <w:r w:rsidRPr="00E02AF9">
        <w:rPr>
          <w:rFonts w:ascii="Arial" w:hAnsi="Arial" w:cs="Arial"/>
          <w:iCs/>
          <w:color w:val="000007"/>
          <w:sz w:val="22"/>
          <w:szCs w:val="22"/>
        </w:rPr>
        <w:t>leaves</w:t>
      </w:r>
      <w:proofErr w:type="spellEnd"/>
      <w:r w:rsidRPr="00E02AF9">
        <w:rPr>
          <w:rFonts w:ascii="Arial" w:hAnsi="Arial" w:cs="Arial"/>
          <w:iCs/>
          <w:color w:val="000007"/>
          <w:sz w:val="22"/>
          <w:szCs w:val="22"/>
        </w:rPr>
        <w:t xml:space="preserve"> were </w:t>
      </w:r>
      <w:proofErr w:type="spellStart"/>
      <w:r w:rsidRPr="00E02AF9">
        <w:rPr>
          <w:rFonts w:ascii="Arial" w:hAnsi="Arial" w:cs="Arial"/>
          <w:iCs/>
          <w:color w:val="000007"/>
          <w:sz w:val="22"/>
          <w:szCs w:val="22"/>
        </w:rPr>
        <w:t>used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for</w:t>
      </w:r>
      <w:proofErr w:type="spellEnd"/>
      <w:r w:rsidRPr="00E02AF9">
        <w:rPr>
          <w:rFonts w:ascii="Arial" w:hAnsi="Arial" w:cs="Arial"/>
          <w:iCs/>
          <w:color w:val="000007"/>
          <w:sz w:val="22"/>
          <w:szCs w:val="22"/>
        </w:rPr>
        <w:t xml:space="preserve"> wet </w:t>
      </w:r>
      <w:proofErr w:type="spellStart"/>
      <w:r w:rsidRPr="00E02AF9">
        <w:rPr>
          <w:rFonts w:ascii="Arial" w:hAnsi="Arial" w:cs="Arial"/>
          <w:iCs/>
          <w:color w:val="000007"/>
          <w:sz w:val="22"/>
          <w:szCs w:val="22"/>
        </w:rPr>
        <w:t>samples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which</w:t>
      </w:r>
      <w:proofErr w:type="spellEnd"/>
      <w:r w:rsidRPr="00E02AF9">
        <w:rPr>
          <w:rFonts w:ascii="Arial" w:hAnsi="Arial" w:cs="Arial"/>
          <w:iCs/>
          <w:color w:val="000007"/>
          <w:sz w:val="22"/>
          <w:szCs w:val="22"/>
        </w:rPr>
        <w:t xml:space="preserve"> were </w:t>
      </w:r>
      <w:proofErr w:type="spellStart"/>
      <w:r w:rsidRPr="00E02AF9">
        <w:rPr>
          <w:rFonts w:ascii="Arial" w:hAnsi="Arial" w:cs="Arial"/>
          <w:iCs/>
          <w:color w:val="000007"/>
          <w:sz w:val="22"/>
          <w:szCs w:val="22"/>
        </w:rPr>
        <w:t>then</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sorted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dried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and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sieved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to</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obtain</w:t>
      </w:r>
      <w:proofErr w:type="spellEnd"/>
      <w:r w:rsidRPr="00E02AF9">
        <w:rPr>
          <w:rFonts w:ascii="Arial" w:hAnsi="Arial" w:cs="Arial"/>
          <w:iCs/>
          <w:color w:val="000007"/>
          <w:sz w:val="22"/>
          <w:szCs w:val="22"/>
        </w:rPr>
        <w:t xml:space="preserve"> 200 </w:t>
      </w:r>
      <w:proofErr w:type="spellStart"/>
      <w:r w:rsidRPr="00E02AF9">
        <w:rPr>
          <w:rFonts w:ascii="Arial" w:hAnsi="Arial" w:cs="Arial"/>
          <w:iCs/>
          <w:color w:val="000007"/>
          <w:sz w:val="22"/>
          <w:szCs w:val="22"/>
        </w:rPr>
        <w:t>grams</w:t>
      </w:r>
      <w:proofErr w:type="spellEnd"/>
      <w:r w:rsidRPr="00E02AF9">
        <w:rPr>
          <w:rFonts w:ascii="Arial" w:hAnsi="Arial" w:cs="Arial"/>
          <w:iCs/>
          <w:color w:val="000007"/>
          <w:sz w:val="22"/>
          <w:szCs w:val="22"/>
        </w:rPr>
        <w:t xml:space="preserve">. In </w:t>
      </w:r>
      <w:proofErr w:type="spellStart"/>
      <w:r w:rsidRPr="00E02AF9">
        <w:rPr>
          <w:rFonts w:ascii="Arial" w:hAnsi="Arial" w:cs="Arial"/>
          <w:iCs/>
          <w:color w:val="000007"/>
          <w:sz w:val="22"/>
          <w:szCs w:val="22"/>
        </w:rPr>
        <w:t>this</w:t>
      </w:r>
      <w:proofErr w:type="spellEnd"/>
      <w:r w:rsidRPr="00E02AF9">
        <w:rPr>
          <w:rFonts w:ascii="Arial" w:hAnsi="Arial" w:cs="Arial"/>
          <w:iCs/>
          <w:color w:val="000007"/>
          <w:sz w:val="22"/>
          <w:szCs w:val="22"/>
        </w:rPr>
        <w:t xml:space="preserve"> study, </w:t>
      </w:r>
      <w:proofErr w:type="spellStart"/>
      <w:r w:rsidRPr="00E02AF9">
        <w:rPr>
          <w:rFonts w:ascii="Arial" w:hAnsi="Arial" w:cs="Arial"/>
          <w:iCs/>
          <w:color w:val="000007"/>
          <w:sz w:val="22"/>
          <w:szCs w:val="22"/>
        </w:rPr>
        <w:t>the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samples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tested</w:t>
      </w:r>
      <w:proofErr w:type="spellEnd"/>
      <w:r w:rsidRPr="00E02AF9">
        <w:rPr>
          <w:rFonts w:ascii="Arial" w:hAnsi="Arial" w:cs="Arial"/>
          <w:iCs/>
          <w:color w:val="000007"/>
          <w:sz w:val="22"/>
          <w:szCs w:val="22"/>
        </w:rPr>
        <w:t xml:space="preserve"> were </w:t>
      </w:r>
      <w:proofErr w:type="spellStart"/>
      <w:r w:rsidRPr="00E02AF9">
        <w:rPr>
          <w:rFonts w:ascii="Arial" w:hAnsi="Arial" w:cs="Arial"/>
          <w:iCs/>
          <w:color w:val="000007"/>
          <w:sz w:val="22"/>
          <w:szCs w:val="22"/>
        </w:rPr>
        <w:t>fragrant</w:t>
      </w:r>
      <w:proofErr w:type="spellEnd"/>
      <w:r w:rsidRPr="00E02AF9">
        <w:rPr>
          <w:rFonts w:ascii="Arial" w:hAnsi="Arial" w:cs="Arial"/>
          <w:iCs/>
          <w:color w:val="000007"/>
          <w:sz w:val="22"/>
          <w:szCs w:val="22"/>
        </w:rPr>
        <w:t xml:space="preserve"> pandan </w:t>
      </w:r>
      <w:proofErr w:type="spellStart"/>
      <w:r w:rsidRPr="00E02AF9">
        <w:rPr>
          <w:rFonts w:ascii="Arial" w:hAnsi="Arial" w:cs="Arial"/>
          <w:iCs/>
          <w:color w:val="000007"/>
          <w:sz w:val="22"/>
          <w:szCs w:val="22"/>
        </w:rPr>
        <w:t>leaf</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extracts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with</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concentrations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of</w:t>
      </w:r>
      <w:proofErr w:type="spellEnd"/>
      <w:r w:rsidRPr="00E02AF9">
        <w:rPr>
          <w:rFonts w:ascii="Arial" w:hAnsi="Arial" w:cs="Arial"/>
          <w:iCs/>
          <w:color w:val="000007"/>
          <w:sz w:val="22"/>
          <w:szCs w:val="22"/>
        </w:rPr>
        <w:t xml:space="preserve"> 20%, 30%, 40%, </w:t>
      </w:r>
      <w:proofErr w:type="spellStart"/>
      <w:r w:rsidRPr="00E02AF9">
        <w:rPr>
          <w:rFonts w:ascii="Arial" w:hAnsi="Arial" w:cs="Arial"/>
          <w:iCs/>
          <w:color w:val="000007"/>
          <w:sz w:val="22"/>
          <w:szCs w:val="22"/>
        </w:rPr>
        <w:t>and</w:t>
      </w:r>
      <w:proofErr w:type="spellEnd"/>
      <w:r w:rsidRPr="00E02AF9">
        <w:rPr>
          <w:rFonts w:ascii="Arial" w:hAnsi="Arial" w:cs="Arial"/>
          <w:iCs/>
          <w:color w:val="000007"/>
          <w:sz w:val="22"/>
          <w:szCs w:val="22"/>
        </w:rPr>
        <w:t xml:space="preserve"> 50%, </w:t>
      </w:r>
      <w:proofErr w:type="spellStart"/>
      <w:r w:rsidRPr="00E02AF9">
        <w:rPr>
          <w:rFonts w:ascii="Arial" w:hAnsi="Arial" w:cs="Arial"/>
          <w:iCs/>
          <w:color w:val="000007"/>
          <w:sz w:val="22"/>
          <w:szCs w:val="22"/>
        </w:rPr>
        <w:t>which</w:t>
      </w:r>
      <w:proofErr w:type="spellEnd"/>
      <w:r w:rsidRPr="00E02AF9">
        <w:rPr>
          <w:rFonts w:ascii="Arial" w:hAnsi="Arial" w:cs="Arial"/>
          <w:iCs/>
          <w:color w:val="000007"/>
          <w:sz w:val="22"/>
          <w:szCs w:val="22"/>
        </w:rPr>
        <w:t xml:space="preserve"> were </w:t>
      </w:r>
      <w:proofErr w:type="spellStart"/>
      <w:r w:rsidRPr="00E02AF9">
        <w:rPr>
          <w:rFonts w:ascii="Arial" w:hAnsi="Arial" w:cs="Arial"/>
          <w:iCs/>
          <w:color w:val="000007"/>
          <w:sz w:val="22"/>
          <w:szCs w:val="22"/>
        </w:rPr>
        <w:t>made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by</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diluting</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the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concentrated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fragrant</w:t>
      </w:r>
      <w:proofErr w:type="spellEnd"/>
      <w:r w:rsidRPr="00E02AF9">
        <w:rPr>
          <w:rFonts w:ascii="Arial" w:hAnsi="Arial" w:cs="Arial"/>
          <w:iCs/>
          <w:color w:val="000007"/>
          <w:sz w:val="22"/>
          <w:szCs w:val="22"/>
        </w:rPr>
        <w:t xml:space="preserve"> pandan </w:t>
      </w:r>
      <w:proofErr w:type="spellStart"/>
      <w:r w:rsidRPr="00E02AF9">
        <w:rPr>
          <w:rFonts w:ascii="Arial" w:hAnsi="Arial" w:cs="Arial"/>
          <w:iCs/>
          <w:color w:val="000007"/>
          <w:sz w:val="22"/>
          <w:szCs w:val="22"/>
        </w:rPr>
        <w:t>leaf</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extract</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using</w:t>
      </w:r>
      <w:proofErr w:type="spellEnd"/>
      <w:r w:rsidRPr="00E02AF9">
        <w:rPr>
          <w:rFonts w:ascii="Arial" w:hAnsi="Arial" w:cs="Arial"/>
          <w:iCs/>
          <w:color w:val="000007"/>
          <w:sz w:val="22"/>
          <w:szCs w:val="22"/>
        </w:rPr>
        <w:t xml:space="preserve"> 96% </w:t>
      </w:r>
      <w:proofErr w:type="spellStart"/>
      <w:r w:rsidRPr="00E02AF9">
        <w:rPr>
          <w:rFonts w:ascii="Arial" w:hAnsi="Arial" w:cs="Arial"/>
          <w:iCs/>
          <w:color w:val="000007"/>
          <w:sz w:val="22"/>
          <w:szCs w:val="22"/>
        </w:rPr>
        <w:t>ethanol</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solvent</w:t>
      </w:r>
      <w:proofErr w:type="spellEnd"/>
      <w:r w:rsidRPr="00E02AF9">
        <w:rPr>
          <w:rFonts w:ascii="Arial" w:hAnsi="Arial" w:cs="Arial"/>
          <w:iCs/>
          <w:color w:val="000007"/>
          <w:sz w:val="22"/>
          <w:szCs w:val="22"/>
        </w:rPr>
        <w:t xml:space="preserve">. The </w:t>
      </w:r>
      <w:proofErr w:type="spellStart"/>
      <w:r w:rsidRPr="00E02AF9">
        <w:rPr>
          <w:rFonts w:ascii="Arial" w:hAnsi="Arial" w:cs="Arial"/>
          <w:iCs/>
          <w:color w:val="000007"/>
          <w:sz w:val="22"/>
          <w:szCs w:val="22"/>
        </w:rPr>
        <w:t>positive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control</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used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Ketoconazole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and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the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negative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control</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used</w:t>
      </w:r>
      <w:proofErr w:type="spellEnd"/>
      <w:r w:rsidRPr="00E02AF9">
        <w:rPr>
          <w:rFonts w:ascii="Arial" w:hAnsi="Arial" w:cs="Arial"/>
          <w:iCs/>
          <w:color w:val="000007"/>
          <w:sz w:val="22"/>
          <w:szCs w:val="22"/>
        </w:rPr>
        <w:t xml:space="preserve"> 96% </w:t>
      </w:r>
      <w:proofErr w:type="spellStart"/>
      <w:r w:rsidRPr="00E02AF9">
        <w:rPr>
          <w:rFonts w:ascii="Arial" w:hAnsi="Arial" w:cs="Arial"/>
          <w:iCs/>
          <w:color w:val="000007"/>
          <w:sz w:val="22"/>
          <w:szCs w:val="22"/>
        </w:rPr>
        <w:t>ethanol</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Thus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the</w:t>
      </w:r>
      <w:proofErr w:type="spellEnd"/>
      <w:r w:rsidRPr="00E02AF9">
        <w:rPr>
          <w:rFonts w:ascii="Arial" w:hAnsi="Arial" w:cs="Arial"/>
          <w:iCs/>
          <w:color w:val="000007"/>
          <w:sz w:val="22"/>
          <w:szCs w:val="22"/>
        </w:rPr>
        <w:t xml:space="preserve"> total </w:t>
      </w:r>
      <w:proofErr w:type="spellStart"/>
      <w:r w:rsidRPr="00E02AF9">
        <w:rPr>
          <w:rFonts w:ascii="Arial" w:hAnsi="Arial" w:cs="Arial"/>
          <w:iCs/>
          <w:color w:val="000007"/>
          <w:sz w:val="22"/>
          <w:szCs w:val="22"/>
        </w:rPr>
        <w:t>number</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of</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treatments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used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was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six</w:t>
      </w:r>
      <w:proofErr w:type="spellEnd"/>
      <w:r w:rsidRPr="00E02AF9">
        <w:rPr>
          <w:rFonts w:ascii="Arial" w:hAnsi="Arial" w:cs="Arial"/>
          <w:iCs/>
          <w:color w:val="000007"/>
          <w:sz w:val="22"/>
          <w:szCs w:val="22"/>
        </w:rPr>
        <w:t xml:space="preserve">. For </w:t>
      </w:r>
      <w:proofErr w:type="spellStart"/>
      <w:r w:rsidRPr="00E02AF9">
        <w:rPr>
          <w:rFonts w:ascii="Arial" w:hAnsi="Arial" w:cs="Arial"/>
          <w:iCs/>
          <w:color w:val="000007"/>
          <w:sz w:val="22"/>
          <w:szCs w:val="22"/>
        </w:rPr>
        <w:t>each</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treatment</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repetitions</w:t>
      </w:r>
      <w:proofErr w:type="spellEnd"/>
      <w:r w:rsidRPr="00E02AF9">
        <w:rPr>
          <w:rFonts w:ascii="Arial" w:hAnsi="Arial" w:cs="Arial"/>
          <w:iCs/>
          <w:color w:val="000007"/>
          <w:sz w:val="22"/>
          <w:szCs w:val="22"/>
        </w:rPr>
        <w:t xml:space="preserve"> were </w:t>
      </w:r>
      <w:proofErr w:type="spellStart"/>
      <w:r w:rsidRPr="00E02AF9">
        <w:rPr>
          <w:rFonts w:ascii="Arial" w:hAnsi="Arial" w:cs="Arial"/>
          <w:iCs/>
          <w:color w:val="000007"/>
          <w:sz w:val="22"/>
          <w:szCs w:val="22"/>
        </w:rPr>
        <w:t>performed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on</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each</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concentration</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variation</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was</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calculated</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using</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the</w:t>
      </w:r>
      <w:proofErr w:type="spellEnd"/>
      <w:r w:rsidRPr="00E02AF9">
        <w:rPr>
          <w:rFonts w:ascii="Arial" w:hAnsi="Arial" w:cs="Arial"/>
          <w:iCs/>
          <w:color w:val="000007"/>
          <w:sz w:val="22"/>
          <w:szCs w:val="22"/>
        </w:rPr>
        <w:t xml:space="preserve"> </w:t>
      </w:r>
      <w:proofErr w:type="spellStart"/>
      <w:r w:rsidRPr="00E02AF9">
        <w:rPr>
          <w:rFonts w:ascii="Arial" w:hAnsi="Arial" w:cs="Arial"/>
          <w:iCs/>
          <w:color w:val="000007"/>
          <w:sz w:val="22"/>
          <w:szCs w:val="22"/>
        </w:rPr>
        <w:t>Federer</w:t>
      </w:r>
      <w:proofErr w:type="spellEnd"/>
      <w:r w:rsidRPr="00E02AF9">
        <w:rPr>
          <w:rFonts w:ascii="Arial" w:hAnsi="Arial" w:cs="Arial"/>
          <w:iCs/>
          <w:color w:val="000007"/>
          <w:sz w:val="22"/>
          <w:szCs w:val="22"/>
        </w:rPr>
        <w:t xml:space="preserve"> formula as </w:t>
      </w:r>
      <w:proofErr w:type="spellStart"/>
      <w:r w:rsidRPr="00E02AF9">
        <w:rPr>
          <w:rFonts w:ascii="Arial" w:hAnsi="Arial" w:cs="Arial"/>
          <w:iCs/>
          <w:color w:val="000007"/>
          <w:sz w:val="22"/>
          <w:szCs w:val="22"/>
        </w:rPr>
        <w:t>follows</w:t>
      </w:r>
      <w:proofErr w:type="spellEnd"/>
      <w:r w:rsidRPr="00E02AF9">
        <w:rPr>
          <w:rFonts w:ascii="Arial" w:hAnsi="Arial" w:cs="Arial"/>
          <w:iCs/>
          <w:color w:val="000007"/>
          <w:sz w:val="22"/>
          <w:szCs w:val="22"/>
        </w:rPr>
        <w:t>:</w:t>
      </w:r>
      <w:r w:rsidR="003576C8">
        <w:rPr>
          <w:rFonts w:ascii="Arial" w:hAnsi="Arial" w:cs="Arial"/>
          <w:iCs/>
          <w:color w:val="000007"/>
          <w:spacing w:val="1"/>
          <w:sz w:val="22"/>
          <w:szCs w:val="22"/>
        </w:rPr>
        <w:t xml:space="preserve"> </w:t>
      </w:r>
    </w:p>
    <w:p w14:paraId="07E23D24" w14:textId="77777777" w:rsidR="008C7C49" w:rsidRDefault="003576C8">
      <w:pPr>
        <w:pStyle w:val="TeksIsi"/>
        <w:ind w:left="596"/>
        <w:rPr>
          <w:sz w:val="20"/>
        </w:rPr>
      </w:pPr>
      <w:r>
        <w:rPr>
          <w:noProof/>
          <w:sz w:val="20"/>
        </w:rPr>
        <mc:AlternateContent>
          <mc:Choice Requires="wpg">
            <w:drawing>
              <wp:inline distT="0" distB="0" distL="114300" distR="114300" wp14:anchorId="431B4660" wp14:editId="08679EE1">
                <wp:extent cx="2004695" cy="354330"/>
                <wp:effectExtent l="0" t="0" r="1905" b="1270"/>
                <wp:docPr id="13" name="Group 13"/>
                <wp:cNvGraphicFramePr/>
                <a:graphic xmlns:a="http://schemas.openxmlformats.org/drawingml/2006/main">
                  <a:graphicData uri="http://schemas.microsoft.com/office/word/2010/wordprocessingGroup">
                    <wpg:wgp>
                      <wpg:cNvGrpSpPr/>
                      <wpg:grpSpPr>
                        <a:xfrm>
                          <a:off x="0" y="0"/>
                          <a:ext cx="2004695" cy="354330"/>
                          <a:chOff x="0" y="0"/>
                          <a:chExt cx="3157" cy="558"/>
                        </a:xfrm>
                      </wpg:grpSpPr>
                      <wps:wsp>
                        <wps:cNvPr id="11" name="Freeform 11"/>
                        <wps:cNvSpPr/>
                        <wps:spPr>
                          <a:xfrm>
                            <a:off x="0" y="0"/>
                            <a:ext cx="3157" cy="558"/>
                          </a:xfrm>
                          <a:custGeom>
                            <a:avLst/>
                            <a:gdLst/>
                            <a:ahLst/>
                            <a:cxnLst/>
                            <a:rect l="0" t="0" r="0" b="0"/>
                            <a:pathLst>
                              <a:path w="3157" h="558">
                                <a:moveTo>
                                  <a:pt x="3151" y="558"/>
                                </a:moveTo>
                                <a:lnTo>
                                  <a:pt x="6" y="558"/>
                                </a:lnTo>
                                <a:lnTo>
                                  <a:pt x="4" y="558"/>
                                </a:lnTo>
                                <a:lnTo>
                                  <a:pt x="2" y="556"/>
                                </a:lnTo>
                                <a:lnTo>
                                  <a:pt x="0" y="554"/>
                                </a:lnTo>
                                <a:lnTo>
                                  <a:pt x="0" y="552"/>
                                </a:lnTo>
                                <a:lnTo>
                                  <a:pt x="0" y="6"/>
                                </a:lnTo>
                                <a:lnTo>
                                  <a:pt x="0" y="4"/>
                                </a:lnTo>
                                <a:lnTo>
                                  <a:pt x="2" y="2"/>
                                </a:lnTo>
                                <a:lnTo>
                                  <a:pt x="4" y="0"/>
                                </a:lnTo>
                                <a:lnTo>
                                  <a:pt x="6" y="0"/>
                                </a:lnTo>
                                <a:lnTo>
                                  <a:pt x="3151" y="0"/>
                                </a:lnTo>
                                <a:lnTo>
                                  <a:pt x="3153" y="0"/>
                                </a:lnTo>
                                <a:lnTo>
                                  <a:pt x="3155" y="2"/>
                                </a:lnTo>
                                <a:lnTo>
                                  <a:pt x="3157" y="4"/>
                                </a:lnTo>
                                <a:lnTo>
                                  <a:pt x="3157" y="6"/>
                                </a:lnTo>
                                <a:lnTo>
                                  <a:pt x="12" y="6"/>
                                </a:lnTo>
                                <a:lnTo>
                                  <a:pt x="6" y="12"/>
                                </a:lnTo>
                                <a:lnTo>
                                  <a:pt x="12" y="12"/>
                                </a:lnTo>
                                <a:lnTo>
                                  <a:pt x="12" y="546"/>
                                </a:lnTo>
                                <a:lnTo>
                                  <a:pt x="6" y="546"/>
                                </a:lnTo>
                                <a:lnTo>
                                  <a:pt x="12" y="552"/>
                                </a:lnTo>
                                <a:lnTo>
                                  <a:pt x="3157" y="552"/>
                                </a:lnTo>
                                <a:lnTo>
                                  <a:pt x="3157" y="554"/>
                                </a:lnTo>
                                <a:lnTo>
                                  <a:pt x="3155" y="556"/>
                                </a:lnTo>
                                <a:lnTo>
                                  <a:pt x="3153" y="558"/>
                                </a:lnTo>
                                <a:lnTo>
                                  <a:pt x="3151" y="558"/>
                                </a:lnTo>
                                <a:close/>
                                <a:moveTo>
                                  <a:pt x="12" y="12"/>
                                </a:moveTo>
                                <a:lnTo>
                                  <a:pt x="6" y="12"/>
                                </a:lnTo>
                                <a:lnTo>
                                  <a:pt x="12" y="6"/>
                                </a:lnTo>
                                <a:lnTo>
                                  <a:pt x="12" y="12"/>
                                </a:lnTo>
                                <a:close/>
                                <a:moveTo>
                                  <a:pt x="3145" y="12"/>
                                </a:moveTo>
                                <a:lnTo>
                                  <a:pt x="12" y="12"/>
                                </a:lnTo>
                                <a:lnTo>
                                  <a:pt x="12" y="6"/>
                                </a:lnTo>
                                <a:lnTo>
                                  <a:pt x="3145" y="6"/>
                                </a:lnTo>
                                <a:lnTo>
                                  <a:pt x="3145" y="12"/>
                                </a:lnTo>
                                <a:close/>
                                <a:moveTo>
                                  <a:pt x="3145" y="552"/>
                                </a:moveTo>
                                <a:lnTo>
                                  <a:pt x="3145" y="6"/>
                                </a:lnTo>
                                <a:lnTo>
                                  <a:pt x="3151" y="12"/>
                                </a:lnTo>
                                <a:lnTo>
                                  <a:pt x="3157" y="12"/>
                                </a:lnTo>
                                <a:lnTo>
                                  <a:pt x="3157" y="546"/>
                                </a:lnTo>
                                <a:lnTo>
                                  <a:pt x="3151" y="546"/>
                                </a:lnTo>
                                <a:lnTo>
                                  <a:pt x="3145" y="552"/>
                                </a:lnTo>
                                <a:close/>
                                <a:moveTo>
                                  <a:pt x="3157" y="12"/>
                                </a:moveTo>
                                <a:lnTo>
                                  <a:pt x="3151" y="12"/>
                                </a:lnTo>
                                <a:lnTo>
                                  <a:pt x="3145" y="6"/>
                                </a:lnTo>
                                <a:lnTo>
                                  <a:pt x="3157" y="6"/>
                                </a:lnTo>
                                <a:lnTo>
                                  <a:pt x="3157" y="12"/>
                                </a:lnTo>
                                <a:close/>
                                <a:moveTo>
                                  <a:pt x="12" y="552"/>
                                </a:moveTo>
                                <a:lnTo>
                                  <a:pt x="6" y="546"/>
                                </a:lnTo>
                                <a:lnTo>
                                  <a:pt x="12" y="546"/>
                                </a:lnTo>
                                <a:lnTo>
                                  <a:pt x="12" y="552"/>
                                </a:lnTo>
                                <a:close/>
                                <a:moveTo>
                                  <a:pt x="3145" y="552"/>
                                </a:moveTo>
                                <a:lnTo>
                                  <a:pt x="12" y="552"/>
                                </a:lnTo>
                                <a:lnTo>
                                  <a:pt x="12" y="546"/>
                                </a:lnTo>
                                <a:lnTo>
                                  <a:pt x="3145" y="546"/>
                                </a:lnTo>
                                <a:lnTo>
                                  <a:pt x="3145" y="552"/>
                                </a:lnTo>
                                <a:close/>
                                <a:moveTo>
                                  <a:pt x="3157" y="552"/>
                                </a:moveTo>
                                <a:lnTo>
                                  <a:pt x="3145" y="552"/>
                                </a:lnTo>
                                <a:lnTo>
                                  <a:pt x="3151" y="546"/>
                                </a:lnTo>
                                <a:lnTo>
                                  <a:pt x="3157" y="546"/>
                                </a:lnTo>
                                <a:lnTo>
                                  <a:pt x="3157" y="552"/>
                                </a:lnTo>
                                <a:close/>
                              </a:path>
                            </a:pathLst>
                          </a:custGeom>
                          <a:solidFill>
                            <a:srgbClr val="000000"/>
                          </a:solidFill>
                          <a:ln w="9525">
                            <a:noFill/>
                          </a:ln>
                        </wps:spPr>
                        <wps:bodyPr upright="1"/>
                      </wps:wsp>
                      <wps:wsp>
                        <wps:cNvPr id="12" name="Text Box 12"/>
                        <wps:cNvSpPr txBox="1"/>
                        <wps:spPr>
                          <a:xfrm>
                            <a:off x="0" y="0"/>
                            <a:ext cx="3157" cy="558"/>
                          </a:xfrm>
                          <a:prstGeom prst="rect">
                            <a:avLst/>
                          </a:prstGeom>
                          <a:noFill/>
                          <a:ln w="9525">
                            <a:noFill/>
                          </a:ln>
                        </wps:spPr>
                        <wps:txbx>
                          <w:txbxContent>
                            <w:p w14:paraId="21213C71" w14:textId="77777777" w:rsidR="008C7C49" w:rsidRDefault="003576C8">
                              <w:pPr>
                                <w:spacing w:before="136"/>
                                <w:ind w:left="524"/>
                                <w:rPr>
                                  <w:rFonts w:ascii="Cambria" w:hAnsi="Cambria"/>
                                  <w:sz w:val="24"/>
                                </w:rPr>
                              </w:pPr>
                              <w:r>
                                <w:rPr>
                                  <w:rFonts w:ascii="Cambria" w:hAnsi="Cambria"/>
                                  <w:w w:val="115"/>
                                  <w:sz w:val="24"/>
                                </w:rPr>
                                <w:t>(r</w:t>
                              </w:r>
                              <w:r>
                                <w:rPr>
                                  <w:rFonts w:ascii="Cambria" w:hAnsi="Cambria"/>
                                  <w:spacing w:val="-14"/>
                                  <w:w w:val="115"/>
                                  <w:sz w:val="24"/>
                                </w:rPr>
                                <w:t xml:space="preserve"> </w:t>
                              </w:r>
                              <w:r>
                                <w:rPr>
                                  <w:rFonts w:ascii="Cambria" w:hAnsi="Cambria"/>
                                  <w:w w:val="115"/>
                                  <w:sz w:val="24"/>
                                </w:rPr>
                                <w:t>−</w:t>
                              </w:r>
                              <w:r>
                                <w:rPr>
                                  <w:rFonts w:ascii="Cambria" w:hAnsi="Cambria"/>
                                  <w:spacing w:val="-10"/>
                                  <w:w w:val="115"/>
                                  <w:sz w:val="24"/>
                                </w:rPr>
                                <w:t xml:space="preserve"> </w:t>
                              </w:r>
                              <w:r>
                                <w:rPr>
                                  <w:rFonts w:ascii="Cambria" w:hAnsi="Cambria"/>
                                  <w:w w:val="115"/>
                                  <w:sz w:val="24"/>
                                </w:rPr>
                                <w:t>1)</w:t>
                              </w:r>
                              <w:r>
                                <w:rPr>
                                  <w:rFonts w:ascii="Cambria" w:hAnsi="Cambria"/>
                                  <w:spacing w:val="-13"/>
                                  <w:w w:val="115"/>
                                  <w:sz w:val="24"/>
                                </w:rPr>
                                <w:t xml:space="preserve"> </w:t>
                              </w:r>
                              <w:r>
                                <w:rPr>
                                  <w:rFonts w:ascii="Cambria" w:hAnsi="Cambria"/>
                                  <w:w w:val="115"/>
                                  <w:sz w:val="24"/>
                                </w:rPr>
                                <w:t>(t</w:t>
                              </w:r>
                              <w:r>
                                <w:rPr>
                                  <w:rFonts w:ascii="Cambria" w:hAnsi="Cambria"/>
                                  <w:spacing w:val="-12"/>
                                  <w:w w:val="115"/>
                                  <w:sz w:val="24"/>
                                </w:rPr>
                                <w:t xml:space="preserve"> </w:t>
                              </w:r>
                              <w:r>
                                <w:rPr>
                                  <w:rFonts w:ascii="Cambria" w:hAnsi="Cambria"/>
                                  <w:w w:val="115"/>
                                  <w:sz w:val="24"/>
                                </w:rPr>
                                <w:t>−</w:t>
                              </w:r>
                              <w:r>
                                <w:rPr>
                                  <w:rFonts w:ascii="Cambria" w:hAnsi="Cambria"/>
                                  <w:spacing w:val="-13"/>
                                  <w:w w:val="115"/>
                                  <w:sz w:val="24"/>
                                </w:rPr>
                                <w:t xml:space="preserve"> </w:t>
                              </w:r>
                              <w:r>
                                <w:rPr>
                                  <w:rFonts w:ascii="Cambria" w:hAnsi="Cambria"/>
                                  <w:w w:val="115"/>
                                  <w:sz w:val="24"/>
                                </w:rPr>
                                <w:t>1)</w:t>
                              </w:r>
                              <w:r>
                                <w:rPr>
                                  <w:rFonts w:ascii="Cambria" w:hAnsi="Cambria"/>
                                  <w:spacing w:val="46"/>
                                  <w:w w:val="115"/>
                                  <w:sz w:val="24"/>
                                </w:rPr>
                                <w:t xml:space="preserve"> </w:t>
                              </w:r>
                              <w:r>
                                <w:rPr>
                                  <w:rFonts w:ascii="Cambria" w:hAnsi="Cambria"/>
                                  <w:w w:val="115"/>
                                  <w:sz w:val="24"/>
                                </w:rPr>
                                <w:t>≥</w:t>
                              </w:r>
                              <w:r>
                                <w:rPr>
                                  <w:rFonts w:ascii="Cambria" w:hAnsi="Cambria"/>
                                  <w:spacing w:val="2"/>
                                  <w:w w:val="115"/>
                                  <w:sz w:val="24"/>
                                </w:rPr>
                                <w:t xml:space="preserve"> </w:t>
                              </w:r>
                              <w:r>
                                <w:rPr>
                                  <w:rFonts w:ascii="Cambria" w:hAnsi="Cambria"/>
                                  <w:w w:val="115"/>
                                  <w:sz w:val="24"/>
                                </w:rPr>
                                <w:t>15</w:t>
                              </w:r>
                            </w:p>
                          </w:txbxContent>
                        </wps:txbx>
                        <wps:bodyPr lIns="0" tIns="0" rIns="0" bIns="0" upright="1"/>
                      </wps:wsp>
                    </wpg:wgp>
                  </a:graphicData>
                </a:graphic>
              </wp:inline>
            </w:drawing>
          </mc:Choice>
          <mc:Fallback>
            <w:pict>
              <v:group w14:anchorId="431B4660" id="Group 13" o:spid="_x0000_s1026" style="width:157.85pt;height:27.9pt;mso-position-horizontal-relative:char;mso-position-vertical-relative:line" coordsize="3157,5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">
                <v:shape id="Freeform 11" o:spid="_x0000_s1027" style="position:absolute;width:3157;height:558;visibility:visible;mso-wrap-style:square;v-text-anchor:top" coordsize="3157,5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" path="m3151,558l6,558r-2,l2,556,,554r,-2l,6,,4,2,2,4,,6,,3151,r2,l3155,2r2,2l3157,6,12,6,6,12r6,l12,546r-6,l12,552r3145,l3157,554r-2,2l3153,558r-2,xm12,12r-6,l12,6r,6xm3145,12l12,12r,-6l3145,6r,6xm3145,552r,-546l3151,12r6,l3157,546r-6,l3145,552xm3157,12r-6,l3145,6r12,l3157,12xm12,552l6,546r6,l12,552xm3145,552l12,552r,-6l3145,546r,6xm3157,552r-12,l3151,546r6,l3157,552xe" fillcolor="black" stroked="f">
                  <v:path arrowok="t" textboxrect="0,0,3157,558"/>
                </v:shape>
                <v:shapetype id="_x0000_t202" coordsize="21600,21600" o:spt="202" path="m,l,21600r21600,l21600,xe">
                  <v:stroke joinstyle="miter"/>
                  <v:path gradientshapeok="t" o:connecttype="rect"/>
                </v:shapetype>
                <v:shape id="Text Box 12" o:spid="_x0000_s1028" type="#_x0000_t202" style="position:absolute;width:3157;height:5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21213C71" w14:textId="77777777" w:rsidR="008C7C49" w:rsidRDefault="003576C8">
                        <w:pPr>
                          <w:spacing w:before="136"/>
                          <w:ind w:left="524"/>
                          <w:rPr>
                            <w:rFonts w:ascii="Cambria" w:hAnsi="Cambria"/>
                            <w:sz w:val="24"/>
                          </w:rPr>
                        </w:pPr>
                        <w:r>
                          <w:rPr>
                            <w:rFonts w:ascii="Cambria" w:hAnsi="Cambria"/>
                            <w:w w:val="115"/>
                            <w:sz w:val="24"/>
                          </w:rPr>
                          <w:t>(r</w:t>
                        </w:r>
                        <w:r>
                          <w:rPr>
                            <w:rFonts w:ascii="Cambria" w:hAnsi="Cambria"/>
                            <w:spacing w:val="-14"/>
                            <w:w w:val="115"/>
                            <w:sz w:val="24"/>
                          </w:rPr>
                          <w:t xml:space="preserve"> </w:t>
                        </w:r>
                        <w:r>
                          <w:rPr>
                            <w:rFonts w:ascii="Cambria" w:hAnsi="Cambria"/>
                            <w:w w:val="115"/>
                            <w:sz w:val="24"/>
                          </w:rPr>
                          <w:t>−</w:t>
                        </w:r>
                        <w:r>
                          <w:rPr>
                            <w:rFonts w:ascii="Cambria" w:hAnsi="Cambria"/>
                            <w:spacing w:val="-10"/>
                            <w:w w:val="115"/>
                            <w:sz w:val="24"/>
                          </w:rPr>
                          <w:t xml:space="preserve"> </w:t>
                        </w:r>
                        <w:r>
                          <w:rPr>
                            <w:rFonts w:ascii="Cambria" w:hAnsi="Cambria"/>
                            <w:w w:val="115"/>
                            <w:sz w:val="24"/>
                          </w:rPr>
                          <w:t>1)</w:t>
                        </w:r>
                        <w:r>
                          <w:rPr>
                            <w:rFonts w:ascii="Cambria" w:hAnsi="Cambria"/>
                            <w:spacing w:val="-13"/>
                            <w:w w:val="115"/>
                            <w:sz w:val="24"/>
                          </w:rPr>
                          <w:t xml:space="preserve"> </w:t>
                        </w:r>
                        <w:r>
                          <w:rPr>
                            <w:rFonts w:ascii="Cambria" w:hAnsi="Cambria"/>
                            <w:w w:val="115"/>
                            <w:sz w:val="24"/>
                          </w:rPr>
                          <w:t>(t</w:t>
                        </w:r>
                        <w:r>
                          <w:rPr>
                            <w:rFonts w:ascii="Cambria" w:hAnsi="Cambria"/>
                            <w:spacing w:val="-12"/>
                            <w:w w:val="115"/>
                            <w:sz w:val="24"/>
                          </w:rPr>
                          <w:t xml:space="preserve"> </w:t>
                        </w:r>
                        <w:r>
                          <w:rPr>
                            <w:rFonts w:ascii="Cambria" w:hAnsi="Cambria"/>
                            <w:w w:val="115"/>
                            <w:sz w:val="24"/>
                          </w:rPr>
                          <w:t>−</w:t>
                        </w:r>
                        <w:r>
                          <w:rPr>
                            <w:rFonts w:ascii="Cambria" w:hAnsi="Cambria"/>
                            <w:spacing w:val="-13"/>
                            <w:w w:val="115"/>
                            <w:sz w:val="24"/>
                          </w:rPr>
                          <w:t xml:space="preserve"> </w:t>
                        </w:r>
                        <w:r>
                          <w:rPr>
                            <w:rFonts w:ascii="Cambria" w:hAnsi="Cambria"/>
                            <w:w w:val="115"/>
                            <w:sz w:val="24"/>
                          </w:rPr>
                          <w:t>1)</w:t>
                        </w:r>
                        <w:r>
                          <w:rPr>
                            <w:rFonts w:ascii="Cambria" w:hAnsi="Cambria"/>
                            <w:spacing w:val="46"/>
                            <w:w w:val="115"/>
                            <w:sz w:val="24"/>
                          </w:rPr>
                          <w:t xml:space="preserve"> </w:t>
                        </w:r>
                        <w:r>
                          <w:rPr>
                            <w:rFonts w:ascii="Cambria" w:hAnsi="Cambria"/>
                            <w:w w:val="115"/>
                            <w:sz w:val="24"/>
                          </w:rPr>
                          <w:t>≥</w:t>
                        </w:r>
                        <w:r>
                          <w:rPr>
                            <w:rFonts w:ascii="Cambria" w:hAnsi="Cambria"/>
                            <w:spacing w:val="2"/>
                            <w:w w:val="115"/>
                            <w:sz w:val="24"/>
                          </w:rPr>
                          <w:t xml:space="preserve"> </w:t>
                        </w:r>
                        <w:r>
                          <w:rPr>
                            <w:rFonts w:ascii="Cambria" w:hAnsi="Cambria"/>
                            <w:w w:val="115"/>
                            <w:sz w:val="24"/>
                          </w:rPr>
                          <w:t>15</w:t>
                        </w:r>
                      </w:p>
                    </w:txbxContent>
                  </v:textbox>
                </v:shape>
                <w10:anchorlock/>
              </v:group>
            </w:pict>
          </mc:Fallback>
        </mc:AlternateContent>
      </w:r>
    </w:p>
    <w:p w14:paraId="03C48B80" w14:textId="77777777" w:rsidR="00E02AF9" w:rsidRDefault="00E02AF9">
      <w:pPr>
        <w:pStyle w:val="TeksIsi"/>
        <w:spacing w:line="480" w:lineRule="auto"/>
        <w:ind w:left="588"/>
        <w:rPr>
          <w:color w:val="000007"/>
        </w:rPr>
      </w:pPr>
    </w:p>
    <w:p w14:paraId="7D62902C" w14:textId="77777777" w:rsidR="00E02AF9" w:rsidRDefault="00E02AF9" w:rsidP="00E02AF9">
      <w:pPr>
        <w:pStyle w:val="TeksIsi"/>
        <w:ind w:right="686"/>
        <w:rPr>
          <w:color w:val="000007"/>
          <w:lang w:val="en-ID"/>
        </w:rPr>
      </w:pPr>
      <w:r w:rsidRPr="00E02AF9">
        <w:rPr>
          <w:color w:val="000007"/>
          <w:lang w:val="en-ID"/>
        </w:rPr>
        <w:t xml:space="preserve">Description: </w:t>
      </w:r>
    </w:p>
    <w:p w14:paraId="7EA3A022" w14:textId="77777777" w:rsidR="00E02AF9" w:rsidRDefault="00E02AF9" w:rsidP="00E02AF9">
      <w:pPr>
        <w:pStyle w:val="TeksIsi"/>
        <w:ind w:right="686"/>
        <w:rPr>
          <w:color w:val="000007"/>
          <w:lang w:val="en-ID"/>
        </w:rPr>
      </w:pPr>
      <w:r w:rsidRPr="00E02AF9">
        <w:rPr>
          <w:color w:val="000007"/>
          <w:lang w:val="en-ID"/>
        </w:rPr>
        <w:t>t: Treatment</w:t>
      </w:r>
      <w:r w:rsidRPr="00E02AF9">
        <w:rPr>
          <w:color w:val="000007"/>
          <w:lang w:val="en-ID"/>
        </w:rPr>
        <w:br/>
        <w:t xml:space="preserve">r : Replication </w:t>
      </w:r>
    </w:p>
    <w:p w14:paraId="3C285420" w14:textId="13453AD2" w:rsidR="00E02AF9" w:rsidRPr="00E02AF9" w:rsidRDefault="00E02AF9" w:rsidP="00E02AF9">
      <w:pPr>
        <w:pStyle w:val="TeksIsi"/>
        <w:ind w:right="686"/>
        <w:rPr>
          <w:color w:val="000007"/>
          <w:lang w:val="en-ID"/>
        </w:rPr>
      </w:pPr>
      <w:r w:rsidRPr="00E02AF9">
        <w:rPr>
          <w:color w:val="000007"/>
          <w:lang w:val="en-ID"/>
        </w:rPr>
        <w:t xml:space="preserve">Where: </w:t>
      </w:r>
    </w:p>
    <w:p w14:paraId="5A019FF5" w14:textId="4B37F113" w:rsidR="008C7C49" w:rsidRDefault="003576C8">
      <w:pPr>
        <w:pStyle w:val="TeksIsi"/>
        <w:spacing w:before="100"/>
        <w:ind w:left="952" w:right="686"/>
        <w:jc w:val="center"/>
        <w:rPr>
          <w:rFonts w:ascii="Arial Regular" w:hAnsi="Arial Regular" w:cs="Arial Regular"/>
          <w:sz w:val="22"/>
          <w:szCs w:val="22"/>
        </w:rPr>
      </w:pPr>
      <w:r>
        <w:rPr>
          <w:rFonts w:ascii="Arial Regular" w:hAnsi="Arial Regular" w:cs="Arial Regular"/>
          <w:color w:val="000007"/>
          <w:w w:val="110"/>
          <w:sz w:val="22"/>
          <w:szCs w:val="22"/>
        </w:rPr>
        <w:t>r</w:t>
      </w:r>
      <w:r>
        <w:rPr>
          <w:rFonts w:ascii="Arial Regular" w:hAnsi="Arial Regular" w:cs="Arial Regular"/>
          <w:color w:val="000007"/>
          <w:spacing w:val="-5"/>
          <w:w w:val="110"/>
          <w:sz w:val="22"/>
          <w:szCs w:val="22"/>
        </w:rPr>
        <w:t xml:space="preserve"> </w:t>
      </w:r>
      <w:r>
        <w:rPr>
          <w:rFonts w:ascii="Arial Regular" w:hAnsi="Arial Regular" w:cs="Arial Regular"/>
          <w:color w:val="000007"/>
          <w:w w:val="115"/>
          <w:sz w:val="22"/>
          <w:szCs w:val="22"/>
        </w:rPr>
        <w:t>−</w:t>
      </w:r>
      <w:r>
        <w:rPr>
          <w:rFonts w:ascii="Arial Regular" w:hAnsi="Arial Regular" w:cs="Arial Regular"/>
          <w:color w:val="000007"/>
          <w:spacing w:val="-7"/>
          <w:w w:val="115"/>
          <w:sz w:val="22"/>
          <w:szCs w:val="22"/>
        </w:rPr>
        <w:t xml:space="preserve"> </w:t>
      </w:r>
      <w:r>
        <w:rPr>
          <w:rFonts w:ascii="Arial Regular" w:hAnsi="Arial Regular" w:cs="Arial Regular"/>
          <w:color w:val="000007"/>
          <w:w w:val="110"/>
          <w:sz w:val="22"/>
          <w:szCs w:val="22"/>
        </w:rPr>
        <w:t>1</w:t>
      </w:r>
      <w:r>
        <w:rPr>
          <w:rFonts w:ascii="Arial Regular" w:hAnsi="Arial Regular" w:cs="Arial Regular"/>
          <w:color w:val="000007"/>
          <w:spacing w:val="-7"/>
          <w:w w:val="110"/>
          <w:sz w:val="22"/>
          <w:szCs w:val="22"/>
        </w:rPr>
        <w:t xml:space="preserve"> </w:t>
      </w:r>
      <w:r>
        <w:rPr>
          <w:rFonts w:ascii="Arial Regular" w:hAnsi="Arial Regular" w:cs="Arial Regular"/>
          <w:color w:val="000007"/>
          <w:w w:val="110"/>
          <w:sz w:val="22"/>
          <w:szCs w:val="22"/>
        </w:rPr>
        <w:t>(6</w:t>
      </w:r>
      <w:r>
        <w:rPr>
          <w:rFonts w:ascii="Arial Regular" w:hAnsi="Arial Regular" w:cs="Arial Regular"/>
          <w:color w:val="000007"/>
          <w:spacing w:val="-5"/>
          <w:w w:val="110"/>
          <w:sz w:val="22"/>
          <w:szCs w:val="22"/>
        </w:rPr>
        <w:t xml:space="preserve"> </w:t>
      </w:r>
      <w:r>
        <w:rPr>
          <w:rFonts w:ascii="Arial Regular" w:hAnsi="Arial Regular" w:cs="Arial Regular"/>
          <w:color w:val="000007"/>
          <w:w w:val="115"/>
          <w:sz w:val="22"/>
          <w:szCs w:val="22"/>
        </w:rPr>
        <w:t>−</w:t>
      </w:r>
      <w:r>
        <w:rPr>
          <w:rFonts w:ascii="Arial Regular" w:hAnsi="Arial Regular" w:cs="Arial Regular"/>
          <w:color w:val="000007"/>
          <w:spacing w:val="-5"/>
          <w:w w:val="115"/>
          <w:sz w:val="22"/>
          <w:szCs w:val="22"/>
        </w:rPr>
        <w:t xml:space="preserve"> </w:t>
      </w:r>
      <w:r>
        <w:rPr>
          <w:rFonts w:ascii="Arial Regular" w:hAnsi="Arial Regular" w:cs="Arial Regular"/>
          <w:color w:val="000007"/>
          <w:w w:val="110"/>
          <w:sz w:val="22"/>
          <w:szCs w:val="22"/>
        </w:rPr>
        <w:t>1)</w:t>
      </w:r>
      <w:r>
        <w:rPr>
          <w:rFonts w:ascii="Arial Regular" w:hAnsi="Arial Regular" w:cs="Arial Regular"/>
          <w:color w:val="000007"/>
          <w:spacing w:val="2"/>
          <w:w w:val="110"/>
          <w:sz w:val="22"/>
          <w:szCs w:val="22"/>
        </w:rPr>
        <w:t xml:space="preserve"> </w:t>
      </w:r>
      <w:r>
        <w:rPr>
          <w:rFonts w:ascii="Arial Regular" w:hAnsi="Arial Regular" w:cs="Arial Regular"/>
          <w:color w:val="000007"/>
          <w:w w:val="115"/>
          <w:sz w:val="22"/>
          <w:szCs w:val="22"/>
        </w:rPr>
        <w:t>≥</w:t>
      </w:r>
      <w:r>
        <w:rPr>
          <w:rFonts w:ascii="Arial Regular" w:hAnsi="Arial Regular" w:cs="Arial Regular"/>
          <w:color w:val="000007"/>
          <w:spacing w:val="7"/>
          <w:w w:val="115"/>
          <w:sz w:val="22"/>
          <w:szCs w:val="22"/>
        </w:rPr>
        <w:t xml:space="preserve"> </w:t>
      </w:r>
      <w:r>
        <w:rPr>
          <w:rFonts w:ascii="Arial Regular" w:hAnsi="Arial Regular" w:cs="Arial Regular"/>
          <w:color w:val="000007"/>
          <w:w w:val="110"/>
          <w:sz w:val="22"/>
          <w:szCs w:val="22"/>
        </w:rPr>
        <w:t>15</w:t>
      </w:r>
    </w:p>
    <w:p w14:paraId="0B625C2A" w14:textId="77777777" w:rsidR="008C7C49" w:rsidRDefault="003576C8">
      <w:pPr>
        <w:pStyle w:val="TeksIsi"/>
        <w:spacing w:before="1"/>
        <w:ind w:left="952" w:right="686"/>
        <w:jc w:val="center"/>
        <w:rPr>
          <w:rFonts w:ascii="Arial Regular" w:hAnsi="Arial Regular" w:cs="Arial Regular"/>
          <w:sz w:val="22"/>
          <w:szCs w:val="22"/>
        </w:rPr>
      </w:pPr>
      <w:r>
        <w:rPr>
          <w:rFonts w:ascii="Arial Regular" w:hAnsi="Arial Regular" w:cs="Arial Regular"/>
          <w:color w:val="000007"/>
          <w:w w:val="115"/>
          <w:sz w:val="22"/>
          <w:szCs w:val="22"/>
        </w:rPr>
        <w:t>r</w:t>
      </w:r>
      <w:r>
        <w:rPr>
          <w:rFonts w:ascii="Arial Regular" w:hAnsi="Arial Regular" w:cs="Arial Regular"/>
          <w:color w:val="000007"/>
          <w:spacing w:val="-14"/>
          <w:w w:val="115"/>
          <w:sz w:val="22"/>
          <w:szCs w:val="22"/>
        </w:rPr>
        <w:t xml:space="preserve"> </w:t>
      </w:r>
      <w:r>
        <w:rPr>
          <w:rFonts w:ascii="Arial Regular" w:hAnsi="Arial Regular" w:cs="Arial Regular"/>
          <w:color w:val="000007"/>
          <w:w w:val="115"/>
          <w:sz w:val="22"/>
          <w:szCs w:val="22"/>
        </w:rPr>
        <w:t>−</w:t>
      </w:r>
      <w:r>
        <w:rPr>
          <w:rFonts w:ascii="Arial Regular" w:hAnsi="Arial Regular" w:cs="Arial Regular"/>
          <w:color w:val="000007"/>
          <w:spacing w:val="-15"/>
          <w:w w:val="115"/>
          <w:sz w:val="22"/>
          <w:szCs w:val="22"/>
        </w:rPr>
        <w:t xml:space="preserve"> </w:t>
      </w:r>
      <w:r>
        <w:rPr>
          <w:rFonts w:ascii="Arial Regular" w:hAnsi="Arial Regular" w:cs="Arial Regular"/>
          <w:color w:val="000007"/>
          <w:w w:val="115"/>
          <w:sz w:val="22"/>
          <w:szCs w:val="22"/>
        </w:rPr>
        <w:t>1</w:t>
      </w:r>
      <w:r>
        <w:rPr>
          <w:rFonts w:ascii="Arial Regular" w:hAnsi="Arial Regular" w:cs="Arial Regular"/>
          <w:color w:val="000007"/>
          <w:spacing w:val="-13"/>
          <w:w w:val="115"/>
          <w:sz w:val="22"/>
          <w:szCs w:val="22"/>
        </w:rPr>
        <w:t xml:space="preserve"> </w:t>
      </w:r>
      <w:r>
        <w:rPr>
          <w:rFonts w:ascii="Arial Regular" w:hAnsi="Arial Regular" w:cs="Arial Regular"/>
          <w:color w:val="000007"/>
          <w:w w:val="115"/>
          <w:sz w:val="22"/>
          <w:szCs w:val="22"/>
        </w:rPr>
        <w:t>(5)</w:t>
      </w:r>
      <w:r>
        <w:rPr>
          <w:rFonts w:ascii="Arial Regular" w:hAnsi="Arial Regular" w:cs="Arial Regular"/>
          <w:color w:val="000007"/>
          <w:spacing w:val="43"/>
          <w:w w:val="115"/>
          <w:sz w:val="22"/>
          <w:szCs w:val="22"/>
        </w:rPr>
        <w:t xml:space="preserve"> </w:t>
      </w:r>
      <w:r>
        <w:rPr>
          <w:rFonts w:ascii="Arial Regular" w:hAnsi="Arial Regular" w:cs="Arial Regular"/>
          <w:color w:val="000007"/>
          <w:w w:val="115"/>
          <w:sz w:val="22"/>
          <w:szCs w:val="22"/>
        </w:rPr>
        <w:t>≥</w:t>
      </w:r>
      <w:r>
        <w:rPr>
          <w:rFonts w:ascii="Arial Regular" w:hAnsi="Arial Regular" w:cs="Arial Regular"/>
          <w:color w:val="000007"/>
          <w:spacing w:val="-2"/>
          <w:w w:val="115"/>
          <w:sz w:val="22"/>
          <w:szCs w:val="22"/>
        </w:rPr>
        <w:t xml:space="preserve"> </w:t>
      </w:r>
      <w:r>
        <w:rPr>
          <w:rFonts w:ascii="Arial Regular" w:hAnsi="Arial Regular" w:cs="Arial Regular"/>
          <w:color w:val="000007"/>
          <w:w w:val="115"/>
          <w:sz w:val="22"/>
          <w:szCs w:val="22"/>
        </w:rPr>
        <w:t>15</w:t>
      </w:r>
    </w:p>
    <w:p w14:paraId="577668C9" w14:textId="77777777" w:rsidR="008C7C49" w:rsidRDefault="003576C8">
      <w:pPr>
        <w:pStyle w:val="TeksIsi"/>
        <w:spacing w:line="234" w:lineRule="exact"/>
        <w:ind w:left="968" w:right="283"/>
        <w:jc w:val="center"/>
        <w:rPr>
          <w:rFonts w:ascii="Arial Regular" w:hAnsi="Arial Regular" w:cs="Arial Regular"/>
          <w:sz w:val="22"/>
          <w:szCs w:val="22"/>
        </w:rPr>
      </w:pPr>
      <w:r>
        <w:rPr>
          <w:rFonts w:ascii="Arial Regular" w:hAnsi="Arial Regular" w:cs="Arial Regular"/>
          <w:noProof/>
          <w:sz w:val="22"/>
          <w:szCs w:val="22"/>
        </w:rPr>
        <mc:AlternateContent>
          <mc:Choice Requires="wps">
            <w:drawing>
              <wp:anchor distT="0" distB="0" distL="114300" distR="114300" simplePos="0" relativeHeight="251680768" behindDoc="1" locked="0" layoutInCell="1" allowOverlap="1" wp14:anchorId="0A46D497" wp14:editId="5A5656D5">
                <wp:simplePos x="0" y="0"/>
                <wp:positionH relativeFrom="page">
                  <wp:posOffset>5913755</wp:posOffset>
                </wp:positionH>
                <wp:positionV relativeFrom="paragraph">
                  <wp:posOffset>62230</wp:posOffset>
                </wp:positionV>
                <wp:extent cx="12001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20015" cy="0"/>
                        </a:xfrm>
                        <a:prstGeom prst="line">
                          <a:avLst/>
                        </a:prstGeom>
                        <a:ln w="10033" cap="flat" cmpd="sng">
                          <a:solidFill>
                            <a:srgbClr val="000007"/>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65.65pt;margin-top:4.9pt;height:0pt;width:9.45pt;mso-position-horizontal-relative:page;z-index:-251635712;mso-width-relative:page;mso-height-relative:page;" filled="f" stroked="t" coordsize="21600,21600" o:gfxdata="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Bl7H6rWAAAABwEAAA8A&#10;AAAAAAAAAQAgAAAAOAAAAGRycy9kb3ducmV2LnhtbFBLAQIUABQAAAAIAIdO4kBRviIaygEAAJsD&#10;AAAOAAAAAAAAAAEAIAAAADsBAABkcnMvZTJvRG9jLnhtbFBLBQYAAAAABgAGAFkBAAB3BQAAAAA=&#10;">
                <v:fill on="f" focussize="0,0"/>
                <v:stroke weight="0.79pt" color="#000007" joinstyle="round"/>
                <v:imagedata o:title=""/>
                <o:lock v:ext="edit" aspectratio="f"/>
              </v:line>
            </w:pict>
          </mc:Fallback>
        </mc:AlternateContent>
      </w:r>
      <w:r>
        <w:rPr>
          <w:rFonts w:ascii="Arial Regular" w:hAnsi="Arial Regular" w:cs="Arial Regular"/>
          <w:color w:val="000007"/>
          <w:w w:val="115"/>
          <w:sz w:val="22"/>
          <w:szCs w:val="22"/>
        </w:rPr>
        <w:t>r</w:t>
      </w:r>
      <w:r>
        <w:rPr>
          <w:rFonts w:ascii="Arial Regular" w:hAnsi="Arial Regular" w:cs="Arial Regular"/>
          <w:color w:val="000007"/>
          <w:spacing w:val="-7"/>
          <w:w w:val="115"/>
          <w:sz w:val="22"/>
          <w:szCs w:val="22"/>
        </w:rPr>
        <w:t xml:space="preserve"> </w:t>
      </w:r>
      <w:r>
        <w:rPr>
          <w:rFonts w:ascii="Arial Regular" w:hAnsi="Arial Regular" w:cs="Arial Regular"/>
          <w:color w:val="000007"/>
          <w:w w:val="115"/>
          <w:sz w:val="22"/>
          <w:szCs w:val="22"/>
        </w:rPr>
        <w:t>−</w:t>
      </w:r>
      <w:r>
        <w:rPr>
          <w:rFonts w:ascii="Arial Regular" w:hAnsi="Arial Regular" w:cs="Arial Regular"/>
          <w:color w:val="000007"/>
          <w:spacing w:val="-7"/>
          <w:w w:val="115"/>
          <w:sz w:val="22"/>
          <w:szCs w:val="22"/>
        </w:rPr>
        <w:t xml:space="preserve"> </w:t>
      </w:r>
      <w:r>
        <w:rPr>
          <w:rFonts w:ascii="Arial Regular" w:hAnsi="Arial Regular" w:cs="Arial Regular"/>
          <w:color w:val="000007"/>
          <w:w w:val="115"/>
          <w:sz w:val="22"/>
          <w:szCs w:val="22"/>
        </w:rPr>
        <w:t>1</w:t>
      </w:r>
      <w:r>
        <w:rPr>
          <w:rFonts w:ascii="Arial Regular" w:hAnsi="Arial Regular" w:cs="Arial Regular"/>
          <w:color w:val="000007"/>
          <w:spacing w:val="5"/>
          <w:w w:val="115"/>
          <w:sz w:val="22"/>
          <w:szCs w:val="22"/>
        </w:rPr>
        <w:t xml:space="preserve"> </w:t>
      </w:r>
      <w:r>
        <w:rPr>
          <w:rFonts w:ascii="Arial Regular" w:hAnsi="Arial Regular" w:cs="Arial Regular"/>
          <w:color w:val="000007"/>
          <w:w w:val="115"/>
          <w:sz w:val="22"/>
          <w:szCs w:val="22"/>
        </w:rPr>
        <w:t>≥</w:t>
      </w:r>
      <w:r>
        <w:rPr>
          <w:rFonts w:ascii="Arial Regular" w:hAnsi="Arial Regular" w:cs="Arial Regular"/>
          <w:color w:val="000007"/>
          <w:spacing w:val="7"/>
          <w:w w:val="115"/>
          <w:sz w:val="22"/>
          <w:szCs w:val="22"/>
        </w:rPr>
        <w:t xml:space="preserve"> </w:t>
      </w:r>
      <w:r>
        <w:rPr>
          <w:rFonts w:ascii="Arial Regular" w:hAnsi="Arial Regular" w:cs="Arial Regular"/>
          <w:color w:val="000007"/>
          <w:w w:val="115"/>
          <w:sz w:val="22"/>
          <w:szCs w:val="22"/>
          <w:vertAlign w:val="superscript"/>
        </w:rPr>
        <w:t>15</w:t>
      </w:r>
    </w:p>
    <w:p w14:paraId="749EC354" w14:textId="77777777" w:rsidR="008C7C49" w:rsidRDefault="003576C8">
      <w:pPr>
        <w:spacing w:line="152" w:lineRule="exact"/>
        <w:ind w:left="1520"/>
        <w:jc w:val="center"/>
        <w:rPr>
          <w:rFonts w:ascii="Arial Regular" w:hAnsi="Arial Regular" w:cs="Arial Regular"/>
          <w:sz w:val="22"/>
          <w:szCs w:val="22"/>
        </w:rPr>
      </w:pPr>
      <w:r>
        <w:rPr>
          <w:rFonts w:ascii="Arial Regular" w:hAnsi="Arial Regular" w:cs="Arial Regular"/>
          <w:color w:val="000007"/>
          <w:sz w:val="22"/>
          <w:szCs w:val="22"/>
        </w:rPr>
        <w:t>5</w:t>
      </w:r>
    </w:p>
    <w:p w14:paraId="09B86554" w14:textId="77777777" w:rsidR="008C7C49" w:rsidRDefault="003576C8">
      <w:pPr>
        <w:spacing w:before="120" w:line="168" w:lineRule="auto"/>
        <w:ind w:left="968" w:right="280"/>
        <w:jc w:val="center"/>
        <w:rPr>
          <w:rFonts w:ascii="Arial Regular" w:hAnsi="Arial Regular" w:cs="Arial Regular"/>
          <w:sz w:val="22"/>
          <w:szCs w:val="22"/>
        </w:rPr>
      </w:pPr>
      <w:r>
        <w:rPr>
          <w:rFonts w:ascii="Arial Regular" w:hAnsi="Arial Regular" w:cs="Arial Regular"/>
          <w:noProof/>
          <w:sz w:val="22"/>
          <w:szCs w:val="22"/>
        </w:rPr>
        <mc:AlternateContent>
          <mc:Choice Requires="wps">
            <w:drawing>
              <wp:anchor distT="0" distB="0" distL="114300" distR="114300" simplePos="0" relativeHeight="251681792" behindDoc="1" locked="0" layoutInCell="1" allowOverlap="1" wp14:anchorId="3D4E0923" wp14:editId="75C162CC">
                <wp:simplePos x="0" y="0"/>
                <wp:positionH relativeFrom="page">
                  <wp:posOffset>5710555</wp:posOffset>
                </wp:positionH>
                <wp:positionV relativeFrom="paragraph">
                  <wp:posOffset>196215</wp:posOffset>
                </wp:positionV>
                <wp:extent cx="25908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59080" cy="0"/>
                        </a:xfrm>
                        <a:prstGeom prst="line">
                          <a:avLst/>
                        </a:prstGeom>
                        <a:ln w="10033" cap="flat" cmpd="sng">
                          <a:solidFill>
                            <a:srgbClr val="000007"/>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49.65pt;margin-top:15.45pt;height:0pt;width:20.4pt;mso-position-horizontal-relative:page;z-index:-251634688;mso-width-relative:page;mso-height-relative:page;" filled="f" stroked="t" coordsize="21600,21600" o:gfxdata="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QGuC+2AAAAAkBAAAP&#10;AAAAAAAAAAEAIAAAADgAAABkcnMvZG93bnJldi54bWxQSwECFAAUAAAACACHTuJAAeDTnckBAACb&#10;AwAADgAAAAAAAAABACAAAAA9AQAAZHJzL2Uyb0RvYy54bWxQSwUGAAAAAAYABgBZAQAAeAUAAAAA&#10;">
                <v:fill on="f" focussize="0,0"/>
                <v:stroke weight="0.79pt" color="#000007" joinstyle="round"/>
                <v:imagedata o:title=""/>
                <o:lock v:ext="edit" aspectratio="f"/>
              </v:line>
            </w:pict>
          </mc:Fallback>
        </mc:AlternateContent>
      </w:r>
      <w:r>
        <w:rPr>
          <w:rFonts w:ascii="Arial Regular" w:hAnsi="Arial Regular" w:cs="Arial Regular"/>
          <w:color w:val="000007"/>
          <w:w w:val="115"/>
          <w:position w:val="-13"/>
          <w:sz w:val="22"/>
          <w:szCs w:val="22"/>
        </w:rPr>
        <w:t>r</w:t>
      </w:r>
      <w:r>
        <w:rPr>
          <w:rFonts w:ascii="Arial Regular" w:hAnsi="Arial Regular" w:cs="Arial Regular"/>
          <w:color w:val="000007"/>
          <w:spacing w:val="1"/>
          <w:w w:val="115"/>
          <w:position w:val="-13"/>
          <w:sz w:val="22"/>
          <w:szCs w:val="22"/>
        </w:rPr>
        <w:t xml:space="preserve"> </w:t>
      </w:r>
      <w:r>
        <w:rPr>
          <w:rFonts w:ascii="Arial Regular" w:hAnsi="Arial Regular" w:cs="Arial Regular"/>
          <w:color w:val="000007"/>
          <w:w w:val="115"/>
          <w:position w:val="-13"/>
          <w:sz w:val="22"/>
          <w:szCs w:val="22"/>
        </w:rPr>
        <w:t>≥</w:t>
      </w:r>
      <w:r>
        <w:rPr>
          <w:rFonts w:ascii="Arial Regular" w:hAnsi="Arial Regular" w:cs="Arial Regular"/>
          <w:color w:val="000007"/>
          <w:spacing w:val="2"/>
          <w:w w:val="115"/>
          <w:position w:val="-13"/>
          <w:sz w:val="22"/>
          <w:szCs w:val="22"/>
        </w:rPr>
        <w:t xml:space="preserve"> </w:t>
      </w:r>
      <w:r>
        <w:rPr>
          <w:rFonts w:ascii="Arial Regular" w:hAnsi="Arial Regular" w:cs="Arial Regular"/>
          <w:color w:val="000007"/>
          <w:w w:val="115"/>
          <w:sz w:val="22"/>
          <w:szCs w:val="22"/>
        </w:rPr>
        <w:t>15+1</w:t>
      </w:r>
    </w:p>
    <w:p w14:paraId="02140C14" w14:textId="77777777" w:rsidR="008C7C49" w:rsidRDefault="003576C8">
      <w:pPr>
        <w:spacing w:line="162" w:lineRule="exact"/>
        <w:ind w:left="1097"/>
        <w:jc w:val="center"/>
        <w:rPr>
          <w:rFonts w:ascii="Arial Regular" w:hAnsi="Arial Regular" w:cs="Arial Regular"/>
          <w:sz w:val="22"/>
          <w:szCs w:val="22"/>
        </w:rPr>
      </w:pPr>
      <w:r>
        <w:rPr>
          <w:rFonts w:ascii="Arial Regular" w:hAnsi="Arial Regular" w:cs="Arial Regular"/>
          <w:color w:val="000007"/>
          <w:sz w:val="22"/>
          <w:szCs w:val="22"/>
        </w:rPr>
        <w:t>5</w:t>
      </w:r>
    </w:p>
    <w:p w14:paraId="56201675" w14:textId="49DA1163" w:rsidR="008C7C49" w:rsidRDefault="003576C8">
      <w:pPr>
        <w:spacing w:before="91"/>
        <w:ind w:left="2002" w:hanging="2"/>
        <w:rPr>
          <w:rFonts w:ascii="Cambria" w:hAnsi="Cambria"/>
          <w:color w:val="000007"/>
          <w:sz w:val="24"/>
        </w:rPr>
      </w:pPr>
      <w:r>
        <w:rPr>
          <w:rFonts w:ascii="Cambria" w:hAnsi="Cambria"/>
          <w:color w:val="000007"/>
          <w:sz w:val="24"/>
        </w:rPr>
        <w:t>r</w:t>
      </w:r>
      <w:r>
        <w:rPr>
          <w:rFonts w:ascii="Cambria" w:hAnsi="Cambria"/>
          <w:color w:val="000007"/>
          <w:spacing w:val="24"/>
          <w:sz w:val="24"/>
        </w:rPr>
        <w:t xml:space="preserve"> </w:t>
      </w:r>
      <w:r>
        <w:rPr>
          <w:rFonts w:ascii="Cambria" w:hAnsi="Cambria"/>
          <w:color w:val="000007"/>
          <w:sz w:val="24"/>
        </w:rPr>
        <w:t>≥</w:t>
      </w:r>
      <w:r>
        <w:rPr>
          <w:rFonts w:ascii="Cambria" w:hAnsi="Cambria"/>
          <w:color w:val="000007"/>
          <w:spacing w:val="4"/>
          <w:sz w:val="24"/>
        </w:rPr>
        <w:t xml:space="preserve"> </w:t>
      </w:r>
      <w:r>
        <w:rPr>
          <w:rFonts w:ascii="Cambria" w:hAnsi="Cambria"/>
          <w:color w:val="000007"/>
          <w:sz w:val="24"/>
        </w:rPr>
        <w:t>3 (</w:t>
      </w:r>
      <w:r w:rsidR="00E02AF9" w:rsidRPr="00E02AF9">
        <w:rPr>
          <w:rFonts w:ascii="Cambria" w:hAnsi="Cambria"/>
          <w:color w:val="000007"/>
          <w:sz w:val="24"/>
        </w:rPr>
        <w:t>Repetition</w:t>
      </w:r>
      <w:r>
        <w:rPr>
          <w:rFonts w:ascii="Cambria" w:hAnsi="Cambria"/>
          <w:color w:val="000007"/>
          <w:sz w:val="24"/>
        </w:rPr>
        <w:t>)</w:t>
      </w:r>
    </w:p>
    <w:p w14:paraId="3CCFDBCA" w14:textId="77777777" w:rsidR="00E02AF9" w:rsidRDefault="00E02AF9">
      <w:pPr>
        <w:pStyle w:val="TeksIsi"/>
        <w:spacing w:line="360" w:lineRule="auto"/>
        <w:ind w:firstLineChars="272" w:firstLine="598"/>
        <w:jc w:val="both"/>
        <w:rPr>
          <w:rFonts w:ascii="Arial" w:hAnsi="Arial" w:cs="Arial"/>
          <w:bCs/>
          <w:iCs/>
          <w:color w:val="000007"/>
          <w:sz w:val="22"/>
          <w:szCs w:val="22"/>
        </w:rPr>
      </w:pPr>
    </w:p>
    <w:p w14:paraId="64A9F02C" w14:textId="77777777" w:rsidR="00E02AF9" w:rsidRPr="00E02AF9" w:rsidRDefault="00E02AF9" w:rsidP="00E02AF9">
      <w:pPr>
        <w:pStyle w:val="TeksIsi"/>
        <w:spacing w:line="360" w:lineRule="auto"/>
        <w:ind w:firstLineChars="272" w:firstLine="598"/>
        <w:jc w:val="both"/>
        <w:rPr>
          <w:rFonts w:ascii="Arial" w:hAnsi="Arial" w:cs="Arial"/>
          <w:bCs/>
          <w:iCs/>
          <w:color w:val="000007"/>
          <w:sz w:val="22"/>
          <w:szCs w:val="22"/>
        </w:rPr>
      </w:pPr>
      <w:proofErr w:type="spellStart"/>
      <w:r w:rsidRPr="00E02AF9">
        <w:rPr>
          <w:rFonts w:ascii="Arial" w:hAnsi="Arial" w:cs="Arial"/>
          <w:bCs/>
          <w:iCs/>
          <w:color w:val="000007"/>
          <w:sz w:val="22"/>
          <w:szCs w:val="22"/>
        </w:rPr>
        <w:t>Based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above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calculations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three</w:t>
      </w:r>
      <w:proofErr w:type="spellEnd"/>
    </w:p>
    <w:p w14:paraId="666FBD3F" w14:textId="7BBB939C" w:rsidR="00E02AF9" w:rsidRPr="00E02AF9" w:rsidRDefault="00E02AF9" w:rsidP="00E02AF9">
      <w:pPr>
        <w:pStyle w:val="TeksIsi"/>
        <w:spacing w:line="360" w:lineRule="auto"/>
        <w:ind w:firstLineChars="272" w:firstLine="598"/>
        <w:jc w:val="both"/>
        <w:rPr>
          <w:rFonts w:ascii="Arial" w:hAnsi="Arial" w:cs="Arial"/>
          <w:bCs/>
          <w:iCs/>
          <w:color w:val="000007"/>
          <w:sz w:val="22"/>
          <w:szCs w:val="22"/>
        </w:rPr>
      </w:pPr>
      <w:proofErr w:type="spellStart"/>
      <w:r w:rsidRPr="00E02AF9">
        <w:rPr>
          <w:rFonts w:ascii="Arial" w:hAnsi="Arial" w:cs="Arial"/>
          <w:bCs/>
          <w:iCs/>
          <w:color w:val="000007"/>
          <w:sz w:val="22"/>
          <w:szCs w:val="22"/>
        </w:rPr>
        <w:t>repetitions</w:t>
      </w:r>
      <w:proofErr w:type="spellEnd"/>
      <w:r w:rsidRPr="00E02AF9">
        <w:rPr>
          <w:rFonts w:ascii="Arial" w:hAnsi="Arial" w:cs="Arial"/>
          <w:bCs/>
          <w:iCs/>
          <w:color w:val="000007"/>
          <w:sz w:val="22"/>
          <w:szCs w:val="22"/>
        </w:rPr>
        <w:t xml:space="preserve"> were </w:t>
      </w:r>
      <w:proofErr w:type="spellStart"/>
      <w:r w:rsidRPr="00E02AF9">
        <w:rPr>
          <w:rFonts w:ascii="Arial" w:hAnsi="Arial" w:cs="Arial"/>
          <w:bCs/>
          <w:iCs/>
          <w:color w:val="000007"/>
          <w:sz w:val="22"/>
          <w:szCs w:val="22"/>
        </w:rPr>
        <w:t>obtained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According</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minimum </w:t>
      </w:r>
      <w:proofErr w:type="spellStart"/>
      <w:r w:rsidRPr="00E02AF9">
        <w:rPr>
          <w:rFonts w:ascii="Arial" w:hAnsi="Arial" w:cs="Arial"/>
          <w:bCs/>
          <w:iCs/>
          <w:color w:val="000007"/>
          <w:sz w:val="22"/>
          <w:szCs w:val="22"/>
        </w:rPr>
        <w:t>number</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repetitions</w:t>
      </w:r>
      <w:proofErr w:type="spellEnd"/>
      <w:r w:rsidRPr="00E02AF9">
        <w:rPr>
          <w:rFonts w:ascii="Arial" w:hAnsi="Arial" w:cs="Arial"/>
          <w:bCs/>
          <w:iCs/>
          <w:color w:val="000007"/>
          <w:sz w:val="22"/>
          <w:szCs w:val="22"/>
        </w:rPr>
        <w:t xml:space="preserve"> in </w:t>
      </w:r>
      <w:proofErr w:type="spellStart"/>
      <w:r w:rsidRPr="00E02AF9">
        <w:rPr>
          <w:rFonts w:ascii="Arial" w:hAnsi="Arial" w:cs="Arial"/>
          <w:bCs/>
          <w:iCs/>
          <w:color w:val="000007"/>
          <w:sz w:val="22"/>
          <w:szCs w:val="22"/>
        </w:rPr>
        <w:t>laboratory</w:t>
      </w:r>
      <w:proofErr w:type="spellEnd"/>
      <w:r w:rsidRPr="00E02AF9">
        <w:rPr>
          <w:rFonts w:ascii="Arial" w:hAnsi="Arial" w:cs="Arial"/>
          <w:bCs/>
          <w:iCs/>
          <w:color w:val="000007"/>
          <w:sz w:val="22"/>
          <w:szCs w:val="22"/>
        </w:rPr>
        <w:t xml:space="preserve"> testing </w:t>
      </w:r>
      <w:proofErr w:type="spellStart"/>
      <w:r w:rsidRPr="00E02AF9">
        <w:rPr>
          <w:rFonts w:ascii="Arial" w:hAnsi="Arial" w:cs="Arial"/>
          <w:bCs/>
          <w:iCs/>
          <w:color w:val="000007"/>
          <w:sz w:val="22"/>
          <w:szCs w:val="22"/>
        </w:rPr>
        <w:t>is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three</w:t>
      </w:r>
      <w:proofErr w:type="spellEnd"/>
      <w:r w:rsidRPr="00E02AF9">
        <w:rPr>
          <w:rFonts w:ascii="Arial" w:hAnsi="Arial" w:cs="Arial"/>
          <w:bCs/>
          <w:iCs/>
          <w:color w:val="000007"/>
          <w:sz w:val="22"/>
          <w:szCs w:val="22"/>
        </w:rPr>
        <w:t xml:space="preserve"> times</w:t>
      </w:r>
      <w:r w:rsidR="000159A4">
        <w:rPr>
          <w:rFonts w:ascii="Arial" w:hAnsi="Arial" w:cs="Arial"/>
          <w:bCs/>
          <w:iCs/>
          <w:color w:val="000007"/>
          <w:sz w:val="22"/>
          <w:szCs w:val="22"/>
          <w:vertAlign w:val="superscript"/>
        </w:rPr>
        <w:t>10</w:t>
      </w:r>
      <w:r w:rsidRPr="00E02AF9">
        <w:rPr>
          <w:rFonts w:ascii="Arial" w:hAnsi="Arial" w:cs="Arial"/>
          <w:bCs/>
          <w:iCs/>
          <w:color w:val="000007"/>
          <w:sz w:val="22"/>
          <w:szCs w:val="22"/>
        </w:rPr>
        <w:t>.</w:t>
      </w:r>
    </w:p>
    <w:p w14:paraId="67BBFDFD" w14:textId="77777777" w:rsidR="00E02AF9" w:rsidRPr="00E02AF9" w:rsidRDefault="00E02AF9" w:rsidP="00E02AF9">
      <w:pPr>
        <w:pStyle w:val="TeksIsi"/>
        <w:spacing w:line="360" w:lineRule="auto"/>
        <w:ind w:firstLineChars="272" w:firstLine="598"/>
        <w:jc w:val="both"/>
        <w:rPr>
          <w:rFonts w:ascii="Arial" w:hAnsi="Arial" w:cs="Arial"/>
          <w:bCs/>
          <w:iCs/>
          <w:color w:val="000007"/>
          <w:sz w:val="22"/>
          <w:szCs w:val="22"/>
        </w:rPr>
      </w:pPr>
      <w:r w:rsidRPr="00E02AF9">
        <w:rPr>
          <w:rFonts w:ascii="Arial" w:hAnsi="Arial" w:cs="Arial"/>
          <w:bCs/>
          <w:iCs/>
          <w:color w:val="000007"/>
          <w:sz w:val="22"/>
          <w:szCs w:val="22"/>
        </w:rPr>
        <w:t xml:space="preserve">The unit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analysis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used</w:t>
      </w:r>
      <w:proofErr w:type="spellEnd"/>
      <w:r w:rsidRPr="00E02AF9">
        <w:rPr>
          <w:rFonts w:ascii="Arial" w:hAnsi="Arial" w:cs="Arial"/>
          <w:bCs/>
          <w:iCs/>
          <w:color w:val="000007"/>
          <w:sz w:val="22"/>
          <w:szCs w:val="22"/>
        </w:rPr>
        <w:t xml:space="preserve"> in </w:t>
      </w:r>
      <w:proofErr w:type="spellStart"/>
      <w:r w:rsidRPr="00E02AF9">
        <w:rPr>
          <w:rFonts w:ascii="Arial" w:hAnsi="Arial" w:cs="Arial"/>
          <w:bCs/>
          <w:iCs/>
          <w:color w:val="000007"/>
          <w:sz w:val="22"/>
          <w:szCs w:val="22"/>
        </w:rPr>
        <w:t>this</w:t>
      </w:r>
      <w:proofErr w:type="spellEnd"/>
      <w:r w:rsidRPr="00E02AF9">
        <w:rPr>
          <w:rFonts w:ascii="Arial" w:hAnsi="Arial" w:cs="Arial"/>
          <w:bCs/>
          <w:iCs/>
          <w:color w:val="000007"/>
          <w:sz w:val="22"/>
          <w:szCs w:val="22"/>
        </w:rPr>
        <w:t xml:space="preserve"> study </w:t>
      </w:r>
      <w:proofErr w:type="spellStart"/>
      <w:r w:rsidRPr="00E02AF9">
        <w:rPr>
          <w:rFonts w:ascii="Arial" w:hAnsi="Arial" w:cs="Arial"/>
          <w:bCs/>
          <w:iCs/>
          <w:color w:val="000007"/>
          <w:sz w:val="22"/>
          <w:szCs w:val="22"/>
        </w:rPr>
        <w:t>was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inhibition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zone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fragrant</w:t>
      </w:r>
      <w:proofErr w:type="spellEnd"/>
      <w:r w:rsidRPr="00E02AF9">
        <w:rPr>
          <w:rFonts w:ascii="Arial" w:hAnsi="Arial" w:cs="Arial"/>
          <w:bCs/>
          <w:iCs/>
          <w:color w:val="000007"/>
          <w:sz w:val="22"/>
          <w:szCs w:val="22"/>
        </w:rPr>
        <w:t xml:space="preserve"> pandan </w:t>
      </w:r>
      <w:proofErr w:type="spellStart"/>
      <w:r w:rsidRPr="00E02AF9">
        <w:rPr>
          <w:rFonts w:ascii="Arial" w:hAnsi="Arial" w:cs="Arial"/>
          <w:bCs/>
          <w:iCs/>
          <w:color w:val="000007"/>
          <w:sz w:val="22"/>
          <w:szCs w:val="22"/>
        </w:rPr>
        <w:t>leaf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extract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Pandanus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ammarylifollius</w:t>
      </w:r>
      <w:proofErr w:type="spellEnd"/>
      <w:r w:rsidRPr="00E02AF9">
        <w:rPr>
          <w:rFonts w:ascii="Arial" w:hAnsi="Arial" w:cs="Arial"/>
          <w:bCs/>
          <w:iCs/>
          <w:color w:val="000007"/>
          <w:sz w:val="22"/>
          <w:szCs w:val="22"/>
        </w:rPr>
        <w:t xml:space="preserve"> R.) </w:t>
      </w:r>
      <w:proofErr w:type="spellStart"/>
      <w:r w:rsidRPr="00E02AF9">
        <w:rPr>
          <w:rFonts w:ascii="Arial" w:hAnsi="Arial" w:cs="Arial"/>
          <w:bCs/>
          <w:iCs/>
          <w:color w:val="000007"/>
          <w:sz w:val="22"/>
          <w:szCs w:val="22"/>
        </w:rPr>
        <w:t>at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various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concentrations</w:t>
      </w:r>
      <w:proofErr w:type="spellEnd"/>
      <w:r w:rsidRPr="00E02AF9">
        <w:rPr>
          <w:rFonts w:ascii="Arial" w:hAnsi="Arial" w:cs="Arial"/>
          <w:bCs/>
          <w:iCs/>
          <w:color w:val="000007"/>
          <w:sz w:val="22"/>
          <w:szCs w:val="22"/>
        </w:rPr>
        <w:t xml:space="preserve"> in </w:t>
      </w:r>
      <w:proofErr w:type="spellStart"/>
      <w:r w:rsidRPr="00E02AF9">
        <w:rPr>
          <w:rFonts w:ascii="Arial" w:hAnsi="Arial" w:cs="Arial"/>
          <w:bCs/>
          <w:iCs/>
          <w:color w:val="000007"/>
          <w:sz w:val="22"/>
          <w:szCs w:val="22"/>
        </w:rPr>
        <w:t>inhibiting</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growth</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Aspergillus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sp.</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concentrations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20%, 30%, 40%, </w:t>
      </w:r>
      <w:proofErr w:type="spellStart"/>
      <w:r w:rsidRPr="00E02AF9">
        <w:rPr>
          <w:rFonts w:ascii="Arial" w:hAnsi="Arial" w:cs="Arial"/>
          <w:bCs/>
          <w:iCs/>
          <w:color w:val="000007"/>
          <w:sz w:val="22"/>
          <w:szCs w:val="22"/>
        </w:rPr>
        <w:t>and</w:t>
      </w:r>
      <w:proofErr w:type="spellEnd"/>
      <w:r w:rsidRPr="00E02AF9">
        <w:rPr>
          <w:rFonts w:ascii="Arial" w:hAnsi="Arial" w:cs="Arial"/>
          <w:bCs/>
          <w:iCs/>
          <w:color w:val="000007"/>
          <w:sz w:val="22"/>
          <w:szCs w:val="22"/>
        </w:rPr>
        <w:t xml:space="preserve"> 50%.</w:t>
      </w:r>
    </w:p>
    <w:p w14:paraId="320BC687" w14:textId="77777777" w:rsidR="00E02AF9" w:rsidRPr="00B1598E" w:rsidRDefault="00E02AF9" w:rsidP="00E02AF9">
      <w:pPr>
        <w:pStyle w:val="TeksIsi"/>
        <w:spacing w:line="360" w:lineRule="auto"/>
        <w:ind w:firstLineChars="272" w:firstLine="598"/>
        <w:jc w:val="both"/>
        <w:rPr>
          <w:rFonts w:ascii="Arial" w:hAnsi="Arial" w:cs="Arial"/>
          <w:bCs/>
          <w:i/>
          <w:color w:val="000007"/>
          <w:sz w:val="22"/>
          <w:szCs w:val="22"/>
        </w:rPr>
      </w:pPr>
      <w:r w:rsidRPr="00E02AF9">
        <w:rPr>
          <w:rFonts w:ascii="Arial" w:hAnsi="Arial" w:cs="Arial"/>
          <w:bCs/>
          <w:iCs/>
          <w:color w:val="000007"/>
          <w:sz w:val="22"/>
          <w:szCs w:val="22"/>
        </w:rPr>
        <w:lastRenderedPageBreak/>
        <w:t xml:space="preserve">The data </w:t>
      </w:r>
      <w:proofErr w:type="spellStart"/>
      <w:r w:rsidRPr="00E02AF9">
        <w:rPr>
          <w:rFonts w:ascii="Arial" w:hAnsi="Arial" w:cs="Arial"/>
          <w:bCs/>
          <w:iCs/>
          <w:color w:val="000007"/>
          <w:sz w:val="22"/>
          <w:szCs w:val="22"/>
        </w:rPr>
        <w:t>collected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was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quantitative</w:t>
      </w:r>
      <w:proofErr w:type="spellEnd"/>
      <w:r w:rsidRPr="00E02AF9">
        <w:rPr>
          <w:rFonts w:ascii="Arial" w:hAnsi="Arial" w:cs="Arial"/>
          <w:bCs/>
          <w:iCs/>
          <w:color w:val="000007"/>
          <w:sz w:val="22"/>
          <w:szCs w:val="22"/>
        </w:rPr>
        <w:t xml:space="preserve"> data, </w:t>
      </w:r>
      <w:proofErr w:type="spellStart"/>
      <w:r w:rsidRPr="00E02AF9">
        <w:rPr>
          <w:rFonts w:ascii="Arial" w:hAnsi="Arial" w:cs="Arial"/>
          <w:bCs/>
          <w:iCs/>
          <w:color w:val="000007"/>
          <w:sz w:val="22"/>
          <w:szCs w:val="22"/>
        </w:rPr>
        <w:t>namely</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primary</w:t>
      </w:r>
      <w:proofErr w:type="spellEnd"/>
      <w:r w:rsidRPr="00E02AF9">
        <w:rPr>
          <w:rFonts w:ascii="Arial" w:hAnsi="Arial" w:cs="Arial"/>
          <w:bCs/>
          <w:iCs/>
          <w:color w:val="000007"/>
          <w:sz w:val="22"/>
          <w:szCs w:val="22"/>
        </w:rPr>
        <w:t xml:space="preserve"> data </w:t>
      </w:r>
      <w:proofErr w:type="spellStart"/>
      <w:r w:rsidRPr="00E02AF9">
        <w:rPr>
          <w:rFonts w:ascii="Arial" w:hAnsi="Arial" w:cs="Arial"/>
          <w:bCs/>
          <w:iCs/>
          <w:color w:val="000007"/>
          <w:sz w:val="22"/>
          <w:szCs w:val="22"/>
        </w:rPr>
        <w:t>obtained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through</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laboratory</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experiments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Primary</w:t>
      </w:r>
      <w:proofErr w:type="spellEnd"/>
      <w:r w:rsidRPr="00E02AF9">
        <w:rPr>
          <w:rFonts w:ascii="Arial" w:hAnsi="Arial" w:cs="Arial"/>
          <w:bCs/>
          <w:iCs/>
          <w:color w:val="000007"/>
          <w:sz w:val="22"/>
          <w:szCs w:val="22"/>
        </w:rPr>
        <w:t xml:space="preserve"> data </w:t>
      </w:r>
      <w:proofErr w:type="spellStart"/>
      <w:r w:rsidRPr="00E02AF9">
        <w:rPr>
          <w:rFonts w:ascii="Arial" w:hAnsi="Arial" w:cs="Arial"/>
          <w:bCs/>
          <w:iCs/>
          <w:color w:val="000007"/>
          <w:sz w:val="22"/>
          <w:szCs w:val="22"/>
        </w:rPr>
        <w:t>was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obtained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from</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measurements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diameter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inhibition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zone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growth</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Aspergillus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sp.</w:t>
      </w:r>
      <w:proofErr w:type="spellEnd"/>
      <w:r w:rsidRPr="00E02AF9">
        <w:rPr>
          <w:rFonts w:ascii="Arial" w:hAnsi="Arial" w:cs="Arial"/>
          <w:bCs/>
          <w:iCs/>
          <w:color w:val="000007"/>
          <w:sz w:val="22"/>
          <w:szCs w:val="22"/>
        </w:rPr>
        <w:t xml:space="preserve"> fungi </w:t>
      </w:r>
      <w:proofErr w:type="spellStart"/>
      <w:r w:rsidRPr="00E02AF9">
        <w:rPr>
          <w:rFonts w:ascii="Arial" w:hAnsi="Arial" w:cs="Arial"/>
          <w:bCs/>
          <w:iCs/>
          <w:color w:val="000007"/>
          <w:sz w:val="22"/>
          <w:szCs w:val="22"/>
        </w:rPr>
        <w:t>produced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by</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extracts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pandan </w:t>
      </w:r>
      <w:proofErr w:type="spellStart"/>
      <w:r w:rsidRPr="00E02AF9">
        <w:rPr>
          <w:rFonts w:ascii="Arial" w:hAnsi="Arial" w:cs="Arial"/>
          <w:bCs/>
          <w:iCs/>
          <w:color w:val="000007"/>
          <w:sz w:val="22"/>
          <w:szCs w:val="22"/>
        </w:rPr>
        <w:t>leaves</w:t>
      </w:r>
      <w:proofErr w:type="spellEnd"/>
      <w:r w:rsidRPr="00E02AF9">
        <w:rPr>
          <w:rFonts w:ascii="Arial" w:hAnsi="Arial" w:cs="Arial"/>
          <w:bCs/>
          <w:iCs/>
          <w:color w:val="000007"/>
          <w:sz w:val="22"/>
          <w:szCs w:val="22"/>
        </w:rPr>
        <w:t xml:space="preserve"> (</w:t>
      </w:r>
      <w:proofErr w:type="spellStart"/>
      <w:r w:rsidRPr="00B1598E">
        <w:rPr>
          <w:rFonts w:ascii="Arial" w:hAnsi="Arial" w:cs="Arial"/>
          <w:bCs/>
          <w:i/>
          <w:color w:val="000007"/>
          <w:sz w:val="22"/>
          <w:szCs w:val="22"/>
        </w:rPr>
        <w:t>Pandanus</w:t>
      </w:r>
      <w:proofErr w:type="spellEnd"/>
      <w:r w:rsidRPr="00B1598E">
        <w:rPr>
          <w:rFonts w:ascii="Arial" w:hAnsi="Arial" w:cs="Arial"/>
          <w:bCs/>
          <w:i/>
          <w:color w:val="000007"/>
          <w:sz w:val="22"/>
          <w:szCs w:val="22"/>
        </w:rPr>
        <w:t xml:space="preserve"> </w:t>
      </w:r>
      <w:proofErr w:type="spellStart"/>
      <w:r w:rsidRPr="00B1598E">
        <w:rPr>
          <w:rFonts w:ascii="Arial" w:hAnsi="Arial" w:cs="Arial"/>
          <w:bCs/>
          <w:i/>
          <w:color w:val="000007"/>
          <w:sz w:val="22"/>
          <w:szCs w:val="22"/>
        </w:rPr>
        <w:t>ammarylifollius</w:t>
      </w:r>
      <w:proofErr w:type="spellEnd"/>
      <w:r w:rsidRPr="00B1598E">
        <w:rPr>
          <w:rFonts w:ascii="Arial" w:hAnsi="Arial" w:cs="Arial"/>
          <w:bCs/>
          <w:i/>
          <w:color w:val="000007"/>
          <w:sz w:val="22"/>
          <w:szCs w:val="22"/>
        </w:rPr>
        <w:t xml:space="preserve"> R.).</w:t>
      </w:r>
    </w:p>
    <w:p w14:paraId="08CBE6F0" w14:textId="77777777" w:rsidR="00E02AF9" w:rsidRPr="00E02AF9" w:rsidRDefault="00E02AF9" w:rsidP="00E02AF9">
      <w:pPr>
        <w:pStyle w:val="TeksIsi"/>
        <w:spacing w:line="360" w:lineRule="auto"/>
        <w:ind w:firstLineChars="272" w:firstLine="598"/>
        <w:jc w:val="both"/>
        <w:rPr>
          <w:rFonts w:ascii="Arial" w:hAnsi="Arial" w:cs="Arial"/>
          <w:bCs/>
          <w:iCs/>
          <w:color w:val="000007"/>
          <w:sz w:val="22"/>
          <w:szCs w:val="22"/>
        </w:rPr>
      </w:pPr>
      <w:r w:rsidRPr="00E02AF9">
        <w:rPr>
          <w:rFonts w:ascii="Arial" w:hAnsi="Arial" w:cs="Arial"/>
          <w:bCs/>
          <w:iCs/>
          <w:color w:val="000007"/>
          <w:sz w:val="22"/>
          <w:szCs w:val="22"/>
        </w:rPr>
        <w:t xml:space="preserve">The data </w:t>
      </w:r>
      <w:proofErr w:type="spellStart"/>
      <w:r w:rsidRPr="00E02AF9">
        <w:rPr>
          <w:rFonts w:ascii="Arial" w:hAnsi="Arial" w:cs="Arial"/>
          <w:bCs/>
          <w:iCs/>
          <w:color w:val="000007"/>
          <w:sz w:val="22"/>
          <w:szCs w:val="22"/>
        </w:rPr>
        <w:t>collection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technique</w:t>
      </w:r>
      <w:proofErr w:type="spellEnd"/>
      <w:r w:rsidRPr="00E02AF9">
        <w:rPr>
          <w:rFonts w:ascii="Arial" w:hAnsi="Arial" w:cs="Arial"/>
          <w:bCs/>
          <w:iCs/>
          <w:color w:val="000007"/>
          <w:sz w:val="22"/>
          <w:szCs w:val="22"/>
        </w:rPr>
        <w:t xml:space="preserve"> in </w:t>
      </w:r>
      <w:proofErr w:type="spellStart"/>
      <w:r w:rsidRPr="00E02AF9">
        <w:rPr>
          <w:rFonts w:ascii="Arial" w:hAnsi="Arial" w:cs="Arial"/>
          <w:bCs/>
          <w:iCs/>
          <w:color w:val="000007"/>
          <w:sz w:val="22"/>
          <w:szCs w:val="22"/>
        </w:rPr>
        <w:t>this</w:t>
      </w:r>
      <w:proofErr w:type="spellEnd"/>
      <w:r w:rsidRPr="00E02AF9">
        <w:rPr>
          <w:rFonts w:ascii="Arial" w:hAnsi="Arial" w:cs="Arial"/>
          <w:bCs/>
          <w:iCs/>
          <w:color w:val="000007"/>
          <w:sz w:val="22"/>
          <w:szCs w:val="22"/>
        </w:rPr>
        <w:t xml:space="preserve"> study </w:t>
      </w:r>
      <w:proofErr w:type="spellStart"/>
      <w:r w:rsidRPr="00E02AF9">
        <w:rPr>
          <w:rFonts w:ascii="Arial" w:hAnsi="Arial" w:cs="Arial"/>
          <w:bCs/>
          <w:iCs/>
          <w:color w:val="000007"/>
          <w:sz w:val="22"/>
          <w:szCs w:val="22"/>
        </w:rPr>
        <w:t>was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measurement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using</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instruments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through</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laboratory</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experiments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Measurements</w:t>
      </w:r>
      <w:proofErr w:type="spellEnd"/>
      <w:r w:rsidRPr="00E02AF9">
        <w:rPr>
          <w:rFonts w:ascii="Arial" w:hAnsi="Arial" w:cs="Arial"/>
          <w:bCs/>
          <w:iCs/>
          <w:color w:val="000007"/>
          <w:sz w:val="22"/>
          <w:szCs w:val="22"/>
        </w:rPr>
        <w:t xml:space="preserve"> were </w:t>
      </w:r>
      <w:proofErr w:type="spellStart"/>
      <w:r w:rsidRPr="00E02AF9">
        <w:rPr>
          <w:rFonts w:ascii="Arial" w:hAnsi="Arial" w:cs="Arial"/>
          <w:bCs/>
          <w:iCs/>
          <w:color w:val="000007"/>
          <w:sz w:val="22"/>
          <w:szCs w:val="22"/>
        </w:rPr>
        <w:t>taken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diameter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inhibition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zone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formed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growth</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Aspergillus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sp.</w:t>
      </w:r>
      <w:proofErr w:type="spellEnd"/>
      <w:r w:rsidRPr="00E02AF9">
        <w:rPr>
          <w:rFonts w:ascii="Arial" w:hAnsi="Arial" w:cs="Arial"/>
          <w:bCs/>
          <w:iCs/>
          <w:color w:val="000007"/>
          <w:sz w:val="22"/>
          <w:szCs w:val="22"/>
        </w:rPr>
        <w:t xml:space="preserve"> fungi.</w:t>
      </w:r>
    </w:p>
    <w:p w14:paraId="11673A04" w14:textId="77777777" w:rsidR="00E02AF9" w:rsidRPr="00E02AF9" w:rsidRDefault="00E02AF9" w:rsidP="00E02AF9">
      <w:pPr>
        <w:pStyle w:val="TeksIsi"/>
        <w:spacing w:line="360" w:lineRule="auto"/>
        <w:ind w:firstLineChars="272" w:firstLine="598"/>
        <w:jc w:val="both"/>
        <w:rPr>
          <w:rFonts w:ascii="Arial" w:hAnsi="Arial" w:cs="Arial"/>
          <w:bCs/>
          <w:iCs/>
          <w:color w:val="000007"/>
          <w:sz w:val="22"/>
          <w:szCs w:val="22"/>
        </w:rPr>
      </w:pPr>
      <w:r w:rsidRPr="00E02AF9">
        <w:rPr>
          <w:rFonts w:ascii="Arial" w:hAnsi="Arial" w:cs="Arial"/>
          <w:bCs/>
          <w:iCs/>
          <w:color w:val="000007"/>
          <w:sz w:val="22"/>
          <w:szCs w:val="22"/>
        </w:rPr>
        <w:t xml:space="preserve">The </w:t>
      </w:r>
      <w:proofErr w:type="spellStart"/>
      <w:r w:rsidRPr="00E02AF9">
        <w:rPr>
          <w:rFonts w:ascii="Arial" w:hAnsi="Arial" w:cs="Arial"/>
          <w:bCs/>
          <w:iCs/>
          <w:color w:val="000007"/>
          <w:sz w:val="22"/>
          <w:szCs w:val="22"/>
        </w:rPr>
        <w:t>equipment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used</w:t>
      </w:r>
      <w:proofErr w:type="spellEnd"/>
      <w:r w:rsidRPr="00E02AF9">
        <w:rPr>
          <w:rFonts w:ascii="Arial" w:hAnsi="Arial" w:cs="Arial"/>
          <w:bCs/>
          <w:iCs/>
          <w:color w:val="000007"/>
          <w:sz w:val="22"/>
          <w:szCs w:val="22"/>
        </w:rPr>
        <w:t xml:space="preserve"> in </w:t>
      </w:r>
      <w:proofErr w:type="spellStart"/>
      <w:r w:rsidRPr="00E02AF9">
        <w:rPr>
          <w:rFonts w:ascii="Arial" w:hAnsi="Arial" w:cs="Arial"/>
          <w:bCs/>
          <w:iCs/>
          <w:color w:val="000007"/>
          <w:sz w:val="22"/>
          <w:szCs w:val="22"/>
        </w:rPr>
        <w:t>this</w:t>
      </w:r>
      <w:proofErr w:type="spellEnd"/>
      <w:r w:rsidRPr="00E02AF9">
        <w:rPr>
          <w:rFonts w:ascii="Arial" w:hAnsi="Arial" w:cs="Arial"/>
          <w:bCs/>
          <w:iCs/>
          <w:color w:val="000007"/>
          <w:sz w:val="22"/>
          <w:szCs w:val="22"/>
        </w:rPr>
        <w:t xml:space="preserve"> study </w:t>
      </w:r>
      <w:proofErr w:type="spellStart"/>
      <w:r w:rsidRPr="00E02AF9">
        <w:rPr>
          <w:rFonts w:ascii="Arial" w:hAnsi="Arial" w:cs="Arial"/>
          <w:bCs/>
          <w:iCs/>
          <w:color w:val="000007"/>
          <w:sz w:val="22"/>
          <w:szCs w:val="22"/>
        </w:rPr>
        <w:t>consisted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vial</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tubes</w:t>
      </w:r>
      <w:proofErr w:type="spellEnd"/>
      <w:r w:rsidRPr="00E02AF9">
        <w:rPr>
          <w:rFonts w:ascii="Arial" w:hAnsi="Arial" w:cs="Arial"/>
          <w:bCs/>
          <w:iCs/>
          <w:color w:val="000007"/>
          <w:sz w:val="22"/>
          <w:szCs w:val="22"/>
        </w:rPr>
        <w:t xml:space="preserve"> (4 </w:t>
      </w:r>
      <w:proofErr w:type="spellStart"/>
      <w:r w:rsidRPr="00E02AF9">
        <w:rPr>
          <w:rFonts w:ascii="Arial" w:hAnsi="Arial" w:cs="Arial"/>
          <w:bCs/>
          <w:iCs/>
          <w:color w:val="000007"/>
          <w:sz w:val="22"/>
          <w:szCs w:val="22"/>
        </w:rPr>
        <w:t>pieces</w:t>
      </w:r>
      <w:proofErr w:type="spellEnd"/>
      <w:r w:rsidRPr="00E02AF9">
        <w:rPr>
          <w:rFonts w:ascii="Arial" w:hAnsi="Arial" w:cs="Arial"/>
          <w:bCs/>
          <w:iCs/>
          <w:color w:val="000007"/>
          <w:sz w:val="22"/>
          <w:szCs w:val="22"/>
        </w:rPr>
        <w:t xml:space="preserve">), a 1000 ml </w:t>
      </w:r>
      <w:proofErr w:type="spellStart"/>
      <w:r w:rsidRPr="00E02AF9">
        <w:rPr>
          <w:rFonts w:ascii="Arial" w:hAnsi="Arial" w:cs="Arial"/>
          <w:bCs/>
          <w:iCs/>
          <w:color w:val="000007"/>
          <w:sz w:val="22"/>
          <w:szCs w:val="22"/>
        </w:rPr>
        <w:t>Erlenmeyer</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flask</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test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tubes</w:t>
      </w:r>
      <w:proofErr w:type="spellEnd"/>
      <w:r w:rsidRPr="00E02AF9">
        <w:rPr>
          <w:rFonts w:ascii="Arial" w:hAnsi="Arial" w:cs="Arial"/>
          <w:bCs/>
          <w:iCs/>
          <w:color w:val="000007"/>
          <w:sz w:val="22"/>
          <w:szCs w:val="22"/>
        </w:rPr>
        <w:t xml:space="preserve"> (4 </w:t>
      </w:r>
      <w:proofErr w:type="spellStart"/>
      <w:r w:rsidRPr="00E02AF9">
        <w:rPr>
          <w:rFonts w:ascii="Arial" w:hAnsi="Arial" w:cs="Arial"/>
          <w:bCs/>
          <w:iCs/>
          <w:color w:val="000007"/>
          <w:sz w:val="22"/>
          <w:szCs w:val="22"/>
        </w:rPr>
        <w:t>pieces</w:t>
      </w:r>
      <w:proofErr w:type="spellEnd"/>
      <w:r w:rsidRPr="00E02AF9">
        <w:rPr>
          <w:rFonts w:ascii="Arial" w:hAnsi="Arial" w:cs="Arial"/>
          <w:bCs/>
          <w:iCs/>
          <w:color w:val="000007"/>
          <w:sz w:val="22"/>
          <w:szCs w:val="22"/>
        </w:rPr>
        <w:t xml:space="preserve">), a 250 ml </w:t>
      </w:r>
      <w:proofErr w:type="spellStart"/>
      <w:r w:rsidRPr="00E02AF9">
        <w:rPr>
          <w:rFonts w:ascii="Arial" w:hAnsi="Arial" w:cs="Arial"/>
          <w:bCs/>
          <w:iCs/>
          <w:color w:val="000007"/>
          <w:sz w:val="22"/>
          <w:szCs w:val="22"/>
        </w:rPr>
        <w:t>measuring</w:t>
      </w:r>
      <w:proofErr w:type="spellEnd"/>
      <w:r w:rsidRPr="00E02AF9">
        <w:rPr>
          <w:rFonts w:ascii="Arial" w:hAnsi="Arial" w:cs="Arial"/>
          <w:bCs/>
          <w:iCs/>
          <w:color w:val="000007"/>
          <w:sz w:val="22"/>
          <w:szCs w:val="22"/>
        </w:rPr>
        <w:t xml:space="preserve"> cup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a </w:t>
      </w:r>
      <w:proofErr w:type="spellStart"/>
      <w:r w:rsidRPr="00E02AF9">
        <w:rPr>
          <w:rFonts w:ascii="Arial" w:hAnsi="Arial" w:cs="Arial"/>
          <w:bCs/>
          <w:iCs/>
          <w:color w:val="000007"/>
          <w:sz w:val="22"/>
          <w:szCs w:val="22"/>
        </w:rPr>
        <w:t>glass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funnel</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a </w:t>
      </w:r>
      <w:proofErr w:type="spellStart"/>
      <w:r w:rsidRPr="00E02AF9">
        <w:rPr>
          <w:rFonts w:ascii="Arial" w:hAnsi="Arial" w:cs="Arial"/>
          <w:bCs/>
          <w:iCs/>
          <w:color w:val="000007"/>
          <w:sz w:val="22"/>
          <w:szCs w:val="22"/>
        </w:rPr>
        <w:t>knife</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a blender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round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pipette</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micropipette</w:t>
      </w:r>
      <w:proofErr w:type="spellEnd"/>
      <w:r w:rsidRPr="00E02AF9">
        <w:rPr>
          <w:rFonts w:ascii="Arial" w:hAnsi="Arial" w:cs="Arial"/>
          <w:bCs/>
          <w:iCs/>
          <w:color w:val="000007"/>
          <w:sz w:val="22"/>
          <w:szCs w:val="22"/>
        </w:rPr>
        <w:t xml:space="preserve"> 20μl-1000μl, </w:t>
      </w:r>
      <w:proofErr w:type="spellStart"/>
      <w:r w:rsidRPr="00E02AF9">
        <w:rPr>
          <w:rFonts w:ascii="Arial" w:hAnsi="Arial" w:cs="Arial"/>
          <w:bCs/>
          <w:iCs/>
          <w:color w:val="000007"/>
          <w:sz w:val="22"/>
          <w:szCs w:val="22"/>
        </w:rPr>
        <w:t>tweezers</w:t>
      </w:r>
      <w:proofErr w:type="spellEnd"/>
      <w:r w:rsidRPr="00E02AF9">
        <w:rPr>
          <w:rFonts w:ascii="Arial" w:hAnsi="Arial" w:cs="Arial"/>
          <w:bCs/>
          <w:iCs/>
          <w:color w:val="000007"/>
          <w:sz w:val="22"/>
          <w:szCs w:val="22"/>
        </w:rPr>
        <w:t xml:space="preserve"> (1), 500 ml </w:t>
      </w:r>
      <w:proofErr w:type="spellStart"/>
      <w:r w:rsidRPr="00E02AF9">
        <w:rPr>
          <w:rFonts w:ascii="Arial" w:hAnsi="Arial" w:cs="Arial"/>
          <w:bCs/>
          <w:iCs/>
          <w:color w:val="000007"/>
          <w:sz w:val="22"/>
          <w:szCs w:val="22"/>
        </w:rPr>
        <w:t>glass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beaker</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Bunsen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burner</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test</w:t>
      </w:r>
      <w:proofErr w:type="spellEnd"/>
      <w:r w:rsidRPr="00E02AF9">
        <w:rPr>
          <w:rFonts w:ascii="Arial" w:hAnsi="Arial" w:cs="Arial"/>
          <w:bCs/>
          <w:iCs/>
          <w:color w:val="000007"/>
          <w:sz w:val="22"/>
          <w:szCs w:val="22"/>
        </w:rPr>
        <w:t xml:space="preserve"> tube </w:t>
      </w:r>
      <w:proofErr w:type="spellStart"/>
      <w:r w:rsidRPr="00E02AF9">
        <w:rPr>
          <w:rFonts w:ascii="Arial" w:hAnsi="Arial" w:cs="Arial"/>
          <w:bCs/>
          <w:iCs/>
          <w:color w:val="000007"/>
          <w:sz w:val="22"/>
          <w:szCs w:val="22"/>
        </w:rPr>
        <w:t>rack</w:t>
      </w:r>
      <w:proofErr w:type="spellEnd"/>
      <w:r w:rsidRPr="00E02AF9">
        <w:rPr>
          <w:rFonts w:ascii="Arial" w:hAnsi="Arial" w:cs="Arial"/>
          <w:bCs/>
          <w:iCs/>
          <w:color w:val="000007"/>
          <w:sz w:val="22"/>
          <w:szCs w:val="22"/>
        </w:rPr>
        <w:t xml:space="preserve"> (1), spatula (1), </w:t>
      </w:r>
      <w:proofErr w:type="spellStart"/>
      <w:r w:rsidRPr="00E02AF9">
        <w:rPr>
          <w:rFonts w:ascii="Arial" w:hAnsi="Arial" w:cs="Arial"/>
          <w:bCs/>
          <w:iCs/>
          <w:color w:val="000007"/>
          <w:sz w:val="22"/>
          <w:szCs w:val="22"/>
        </w:rPr>
        <w:t>stirring</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rod</w:t>
      </w:r>
      <w:proofErr w:type="spellEnd"/>
      <w:r w:rsidRPr="00E02AF9">
        <w:rPr>
          <w:rFonts w:ascii="Arial" w:hAnsi="Arial" w:cs="Arial"/>
          <w:bCs/>
          <w:iCs/>
          <w:color w:val="000007"/>
          <w:sz w:val="22"/>
          <w:szCs w:val="22"/>
        </w:rPr>
        <w:t xml:space="preserve"> (1), Petri </w:t>
      </w:r>
      <w:proofErr w:type="spellStart"/>
      <w:r w:rsidRPr="00E02AF9">
        <w:rPr>
          <w:rFonts w:ascii="Arial" w:hAnsi="Arial" w:cs="Arial"/>
          <w:bCs/>
          <w:iCs/>
          <w:color w:val="000007"/>
          <w:sz w:val="22"/>
          <w:szCs w:val="22"/>
        </w:rPr>
        <w:t>dish</w:t>
      </w:r>
      <w:proofErr w:type="spellEnd"/>
      <w:r w:rsidRPr="00E02AF9">
        <w:rPr>
          <w:rFonts w:ascii="Arial" w:hAnsi="Arial" w:cs="Arial"/>
          <w:bCs/>
          <w:iCs/>
          <w:color w:val="000007"/>
          <w:sz w:val="22"/>
          <w:szCs w:val="22"/>
        </w:rPr>
        <w:t xml:space="preserve"> ( </w:t>
      </w:r>
      <w:proofErr w:type="spellStart"/>
      <w:r w:rsidRPr="00E02AF9">
        <w:rPr>
          <w:rFonts w:ascii="Arial" w:hAnsi="Arial" w:cs="Arial"/>
          <w:bCs/>
          <w:iCs/>
          <w:color w:val="000007"/>
          <w:sz w:val="22"/>
          <w:szCs w:val="22"/>
        </w:rPr>
        <w:t>petridish</w:t>
      </w:r>
      <w:proofErr w:type="spellEnd"/>
      <w:r w:rsidRPr="00E02AF9">
        <w:rPr>
          <w:rFonts w:ascii="Arial" w:hAnsi="Arial" w:cs="Arial"/>
          <w:bCs/>
          <w:iCs/>
          <w:color w:val="000007"/>
          <w:sz w:val="22"/>
          <w:szCs w:val="22"/>
        </w:rPr>
        <w:t xml:space="preserve">) ( 10 </w:t>
      </w:r>
      <w:proofErr w:type="spellStart"/>
      <w:r w:rsidRPr="00E02AF9">
        <w:rPr>
          <w:rFonts w:ascii="Arial" w:hAnsi="Arial" w:cs="Arial"/>
          <w:bCs/>
          <w:iCs/>
          <w:color w:val="000007"/>
          <w:sz w:val="22"/>
          <w:szCs w:val="22"/>
        </w:rPr>
        <w:t>pieces</w:t>
      </w:r>
      <w:proofErr w:type="spellEnd"/>
      <w:r w:rsidRPr="00E02AF9">
        <w:rPr>
          <w:rFonts w:ascii="Arial" w:hAnsi="Arial" w:cs="Arial"/>
          <w:bCs/>
          <w:iCs/>
          <w:color w:val="000007"/>
          <w:sz w:val="22"/>
          <w:szCs w:val="22"/>
        </w:rPr>
        <w:t xml:space="preserve">), vernier </w:t>
      </w:r>
      <w:proofErr w:type="spellStart"/>
      <w:r w:rsidRPr="00E02AF9">
        <w:rPr>
          <w:rFonts w:ascii="Arial" w:hAnsi="Arial" w:cs="Arial"/>
          <w:bCs/>
          <w:iCs/>
          <w:color w:val="000007"/>
          <w:sz w:val="22"/>
          <w:szCs w:val="22"/>
        </w:rPr>
        <w:t>caliper</w:t>
      </w:r>
      <w:proofErr w:type="spellEnd"/>
      <w:r w:rsidRPr="00E02AF9">
        <w:rPr>
          <w:rFonts w:ascii="Arial" w:hAnsi="Arial" w:cs="Arial"/>
          <w:bCs/>
          <w:iCs/>
          <w:color w:val="000007"/>
          <w:sz w:val="22"/>
          <w:szCs w:val="22"/>
        </w:rPr>
        <w:t xml:space="preserve"> ( 1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McFarland</w:t>
      </w:r>
      <w:proofErr w:type="spellEnd"/>
      <w:r w:rsidRPr="00E02AF9">
        <w:rPr>
          <w:rFonts w:ascii="Arial" w:hAnsi="Arial" w:cs="Arial"/>
          <w:bCs/>
          <w:iCs/>
          <w:color w:val="000007"/>
          <w:sz w:val="22"/>
          <w:szCs w:val="22"/>
        </w:rPr>
        <w:t xml:space="preserve"> densitometer </w:t>
      </w:r>
      <w:proofErr w:type="spellStart"/>
      <w:r w:rsidRPr="00E02AF9">
        <w:rPr>
          <w:rFonts w:ascii="Arial" w:hAnsi="Arial" w:cs="Arial"/>
          <w:bCs/>
          <w:iCs/>
          <w:color w:val="000007"/>
          <w:sz w:val="22"/>
          <w:szCs w:val="22"/>
        </w:rPr>
        <w:t>biosan</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analytical</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balance</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Escos</w:t>
      </w:r>
      <w:proofErr w:type="spellEnd"/>
    </w:p>
    <w:p w14:paraId="4029611A" w14:textId="77777777" w:rsidR="00E02AF9" w:rsidRPr="00E02AF9" w:rsidRDefault="00E02AF9" w:rsidP="00E02AF9">
      <w:pPr>
        <w:pStyle w:val="TeksIsi"/>
        <w:spacing w:line="360" w:lineRule="auto"/>
        <w:ind w:firstLineChars="272" w:firstLine="598"/>
        <w:jc w:val="both"/>
        <w:rPr>
          <w:rFonts w:ascii="Arial" w:hAnsi="Arial" w:cs="Arial"/>
          <w:bCs/>
          <w:iCs/>
          <w:color w:val="000007"/>
          <w:sz w:val="22"/>
          <w:szCs w:val="22"/>
        </w:rPr>
      </w:pPr>
      <w:proofErr w:type="spellStart"/>
      <w:r w:rsidRPr="00E02AF9">
        <w:rPr>
          <w:rFonts w:ascii="Arial" w:hAnsi="Arial" w:cs="Arial"/>
          <w:bCs/>
          <w:iCs/>
          <w:color w:val="000007"/>
          <w:sz w:val="22"/>
          <w:szCs w:val="22"/>
        </w:rPr>
        <w:t>incubator</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autoclave</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oven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biosafety</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cabinet</w:t>
      </w:r>
      <w:proofErr w:type="spellEnd"/>
      <w:r w:rsidRPr="00E02AF9">
        <w:rPr>
          <w:rFonts w:ascii="Arial" w:hAnsi="Arial" w:cs="Arial"/>
          <w:bCs/>
          <w:iCs/>
          <w:color w:val="000007"/>
          <w:sz w:val="22"/>
          <w:szCs w:val="22"/>
        </w:rPr>
        <w:t xml:space="preserve">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 xml:space="preserve">), evaporator ( 1 </w:t>
      </w:r>
      <w:proofErr w:type="spellStart"/>
      <w:r w:rsidRPr="00E02AF9">
        <w:rPr>
          <w:rFonts w:ascii="Arial" w:hAnsi="Arial" w:cs="Arial"/>
          <w:bCs/>
          <w:iCs/>
          <w:color w:val="000007"/>
          <w:sz w:val="22"/>
          <w:szCs w:val="22"/>
        </w:rPr>
        <w:t>piece</w:t>
      </w:r>
      <w:proofErr w:type="spellEnd"/>
      <w:r w:rsidRPr="00E02AF9">
        <w:rPr>
          <w:rFonts w:ascii="Arial" w:hAnsi="Arial" w:cs="Arial"/>
          <w:bCs/>
          <w:iCs/>
          <w:color w:val="000007"/>
          <w:sz w:val="22"/>
          <w:szCs w:val="22"/>
        </w:rPr>
        <w:t>),</w:t>
      </w:r>
    </w:p>
    <w:p w14:paraId="0E7EFE63" w14:textId="77777777" w:rsidR="00E02AF9" w:rsidRPr="00E02AF9" w:rsidRDefault="00E02AF9" w:rsidP="00E02AF9">
      <w:pPr>
        <w:pStyle w:val="TeksIsi"/>
        <w:spacing w:line="360" w:lineRule="auto"/>
        <w:ind w:firstLineChars="272" w:firstLine="598"/>
        <w:jc w:val="both"/>
        <w:rPr>
          <w:rFonts w:ascii="Arial" w:hAnsi="Arial" w:cs="Arial"/>
          <w:bCs/>
          <w:iCs/>
          <w:color w:val="000007"/>
          <w:sz w:val="22"/>
          <w:szCs w:val="22"/>
        </w:rPr>
      </w:pPr>
      <w:r w:rsidRPr="00E02AF9">
        <w:rPr>
          <w:rFonts w:ascii="Arial" w:hAnsi="Arial" w:cs="Arial"/>
          <w:bCs/>
          <w:iCs/>
          <w:color w:val="000007"/>
          <w:sz w:val="22"/>
          <w:szCs w:val="22"/>
        </w:rPr>
        <w:t xml:space="preserve">The </w:t>
      </w:r>
      <w:proofErr w:type="spellStart"/>
      <w:r w:rsidRPr="00E02AF9">
        <w:rPr>
          <w:rFonts w:ascii="Arial" w:hAnsi="Arial" w:cs="Arial"/>
          <w:bCs/>
          <w:iCs/>
          <w:color w:val="000007"/>
          <w:sz w:val="22"/>
          <w:szCs w:val="22"/>
        </w:rPr>
        <w:t>materials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used</w:t>
      </w:r>
      <w:proofErr w:type="spellEnd"/>
      <w:r w:rsidRPr="00E02AF9">
        <w:rPr>
          <w:rFonts w:ascii="Arial" w:hAnsi="Arial" w:cs="Arial"/>
          <w:bCs/>
          <w:iCs/>
          <w:color w:val="000007"/>
          <w:sz w:val="22"/>
          <w:szCs w:val="22"/>
        </w:rPr>
        <w:t xml:space="preserve"> in </w:t>
      </w:r>
      <w:proofErr w:type="spellStart"/>
      <w:r w:rsidRPr="00E02AF9">
        <w:rPr>
          <w:rFonts w:ascii="Arial" w:hAnsi="Arial" w:cs="Arial"/>
          <w:bCs/>
          <w:iCs/>
          <w:color w:val="000007"/>
          <w:sz w:val="22"/>
          <w:szCs w:val="22"/>
        </w:rPr>
        <w:t>this</w:t>
      </w:r>
      <w:proofErr w:type="spellEnd"/>
      <w:r w:rsidRPr="00E02AF9">
        <w:rPr>
          <w:rFonts w:ascii="Arial" w:hAnsi="Arial" w:cs="Arial"/>
          <w:bCs/>
          <w:iCs/>
          <w:color w:val="000007"/>
          <w:sz w:val="22"/>
          <w:szCs w:val="22"/>
        </w:rPr>
        <w:t xml:space="preserve"> study were </w:t>
      </w:r>
      <w:proofErr w:type="spellStart"/>
      <w:r w:rsidRPr="00E02AF9">
        <w:rPr>
          <w:rFonts w:ascii="Arial" w:hAnsi="Arial" w:cs="Arial"/>
          <w:bCs/>
          <w:iCs/>
          <w:color w:val="000007"/>
          <w:sz w:val="22"/>
          <w:szCs w:val="22"/>
        </w:rPr>
        <w:t>fragrant</w:t>
      </w:r>
      <w:proofErr w:type="spellEnd"/>
      <w:r w:rsidRPr="00E02AF9">
        <w:rPr>
          <w:rFonts w:ascii="Arial" w:hAnsi="Arial" w:cs="Arial"/>
          <w:bCs/>
          <w:iCs/>
          <w:color w:val="000007"/>
          <w:sz w:val="22"/>
          <w:szCs w:val="22"/>
        </w:rPr>
        <w:t xml:space="preserve"> pandan </w:t>
      </w:r>
      <w:proofErr w:type="spellStart"/>
      <w:r w:rsidRPr="00E02AF9">
        <w:rPr>
          <w:rFonts w:ascii="Arial" w:hAnsi="Arial" w:cs="Arial"/>
          <w:bCs/>
          <w:iCs/>
          <w:color w:val="000007"/>
          <w:sz w:val="22"/>
          <w:szCs w:val="22"/>
        </w:rPr>
        <w:t>leaf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extract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distilled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water</w:t>
      </w:r>
      <w:proofErr w:type="spellEnd"/>
      <w:r w:rsidRPr="00E02AF9">
        <w:rPr>
          <w:rFonts w:ascii="Arial" w:hAnsi="Arial" w:cs="Arial"/>
          <w:bCs/>
          <w:iCs/>
          <w:color w:val="000007"/>
          <w:sz w:val="22"/>
          <w:szCs w:val="22"/>
        </w:rPr>
        <w:t xml:space="preserve">, 96% </w:t>
      </w:r>
      <w:proofErr w:type="spellStart"/>
      <w:r w:rsidRPr="00E02AF9">
        <w:rPr>
          <w:rFonts w:ascii="Arial" w:hAnsi="Arial" w:cs="Arial"/>
          <w:bCs/>
          <w:iCs/>
          <w:color w:val="000007"/>
          <w:sz w:val="22"/>
          <w:szCs w:val="22"/>
        </w:rPr>
        <w:t>ethanol</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Aspergillus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sp.</w:t>
      </w:r>
      <w:proofErr w:type="spellEnd"/>
      <w:r w:rsidRPr="00E02AF9">
        <w:rPr>
          <w:rFonts w:ascii="Arial" w:hAnsi="Arial" w:cs="Arial"/>
          <w:bCs/>
          <w:iCs/>
          <w:color w:val="000007"/>
          <w:sz w:val="22"/>
          <w:szCs w:val="22"/>
        </w:rPr>
        <w:t xml:space="preserve"> fungus, </w:t>
      </w:r>
      <w:proofErr w:type="spellStart"/>
      <w:r w:rsidRPr="00E02AF9">
        <w:rPr>
          <w:rFonts w:ascii="Arial" w:hAnsi="Arial" w:cs="Arial"/>
          <w:bCs/>
          <w:iCs/>
          <w:color w:val="000007"/>
          <w:sz w:val="22"/>
          <w:szCs w:val="22"/>
        </w:rPr>
        <w:t>Potato</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Dextrose</w:t>
      </w:r>
      <w:proofErr w:type="spellEnd"/>
      <w:r w:rsidRPr="00E02AF9">
        <w:rPr>
          <w:rFonts w:ascii="Arial" w:hAnsi="Arial" w:cs="Arial"/>
          <w:bCs/>
          <w:iCs/>
          <w:color w:val="000007"/>
          <w:sz w:val="22"/>
          <w:szCs w:val="22"/>
        </w:rPr>
        <w:t xml:space="preserve"> Agar (PDA) medium, </w:t>
      </w:r>
      <w:proofErr w:type="spellStart"/>
      <w:r w:rsidRPr="00E02AF9">
        <w:rPr>
          <w:rFonts w:ascii="Arial" w:hAnsi="Arial" w:cs="Arial"/>
          <w:bCs/>
          <w:iCs/>
          <w:color w:val="000007"/>
          <w:sz w:val="22"/>
          <w:szCs w:val="22"/>
        </w:rPr>
        <w:t>Potato</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Dextrose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Broth</w:t>
      </w:r>
      <w:proofErr w:type="spellEnd"/>
      <w:r w:rsidRPr="00E02AF9">
        <w:rPr>
          <w:rFonts w:ascii="Arial" w:hAnsi="Arial" w:cs="Arial"/>
          <w:bCs/>
          <w:iCs/>
          <w:color w:val="000007"/>
          <w:sz w:val="22"/>
          <w:szCs w:val="22"/>
        </w:rPr>
        <w:t xml:space="preserve"> (PDB), </w:t>
      </w:r>
      <w:proofErr w:type="spellStart"/>
      <w:r w:rsidRPr="00E02AF9">
        <w:rPr>
          <w:rFonts w:ascii="Arial" w:hAnsi="Arial" w:cs="Arial"/>
          <w:bCs/>
          <w:iCs/>
          <w:color w:val="000007"/>
          <w:sz w:val="22"/>
          <w:szCs w:val="22"/>
        </w:rPr>
        <w:t>Ketoconazole</w:t>
      </w:r>
      <w:proofErr w:type="spellEnd"/>
      <w:r w:rsidRPr="00E02AF9">
        <w:rPr>
          <w:rFonts w:ascii="Arial" w:hAnsi="Arial" w:cs="Arial"/>
          <w:bCs/>
          <w:iCs/>
          <w:color w:val="000007"/>
          <w:sz w:val="22"/>
          <w:szCs w:val="22"/>
        </w:rPr>
        <w:t xml:space="preserve">, 0.9% </w:t>
      </w:r>
      <w:proofErr w:type="spellStart"/>
      <w:r w:rsidRPr="00E02AF9">
        <w:rPr>
          <w:rFonts w:ascii="Arial" w:hAnsi="Arial" w:cs="Arial"/>
          <w:bCs/>
          <w:iCs/>
          <w:color w:val="000007"/>
          <w:sz w:val="22"/>
          <w:szCs w:val="22"/>
        </w:rPr>
        <w:t>NaCl</w:t>
      </w:r>
      <w:proofErr w:type="spellEnd"/>
      <w:r w:rsidRPr="00E02AF9">
        <w:rPr>
          <w:rFonts w:ascii="Arial" w:hAnsi="Arial" w:cs="Arial"/>
          <w:bCs/>
          <w:iCs/>
          <w:color w:val="000007"/>
          <w:sz w:val="22"/>
          <w:szCs w:val="22"/>
        </w:rPr>
        <w:t xml:space="preserve">, 0.5% </w:t>
      </w:r>
      <w:proofErr w:type="spellStart"/>
      <w:r w:rsidRPr="00E02AF9">
        <w:rPr>
          <w:rFonts w:ascii="Arial" w:hAnsi="Arial" w:cs="Arial"/>
          <w:bCs/>
          <w:iCs/>
          <w:color w:val="000007"/>
          <w:sz w:val="22"/>
          <w:szCs w:val="22"/>
        </w:rPr>
        <w:t>McFarland</w:t>
      </w:r>
      <w:proofErr w:type="spellEnd"/>
      <w:r w:rsidRPr="00E02AF9">
        <w:rPr>
          <w:rFonts w:ascii="Arial" w:hAnsi="Arial" w:cs="Arial"/>
          <w:bCs/>
          <w:iCs/>
          <w:color w:val="000007"/>
          <w:sz w:val="22"/>
          <w:szCs w:val="22"/>
        </w:rPr>
        <w:t xml:space="preserve"> Standard, </w:t>
      </w:r>
      <w:proofErr w:type="spellStart"/>
      <w:r w:rsidRPr="00E02AF9">
        <w:rPr>
          <w:rFonts w:ascii="Arial" w:hAnsi="Arial" w:cs="Arial"/>
          <w:bCs/>
          <w:iCs/>
          <w:color w:val="000007"/>
          <w:sz w:val="22"/>
          <w:szCs w:val="22"/>
        </w:rPr>
        <w:t>cotton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swabs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yellow</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tip</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blue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tip</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cotton</w:t>
      </w:r>
      <w:proofErr w:type="spellEnd"/>
      <w:r w:rsidRPr="00E02AF9">
        <w:rPr>
          <w:rFonts w:ascii="Arial" w:hAnsi="Arial" w:cs="Arial"/>
          <w:bCs/>
          <w:iCs/>
          <w:color w:val="000007"/>
          <w:sz w:val="22"/>
          <w:szCs w:val="22"/>
        </w:rPr>
        <w:t xml:space="preserve">, filter </w:t>
      </w:r>
      <w:proofErr w:type="spellStart"/>
      <w:r w:rsidRPr="00E02AF9">
        <w:rPr>
          <w:rFonts w:ascii="Arial" w:hAnsi="Arial" w:cs="Arial"/>
          <w:bCs/>
          <w:iCs/>
          <w:color w:val="000007"/>
          <w:sz w:val="22"/>
          <w:szCs w:val="22"/>
        </w:rPr>
        <w:t>paper</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aluminum</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foil</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blank</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disc</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paper</w:t>
      </w:r>
      <w:proofErr w:type="spellEnd"/>
      <w:r w:rsidRPr="00E02AF9">
        <w:rPr>
          <w:rFonts w:ascii="Arial" w:hAnsi="Arial" w:cs="Arial"/>
          <w:bCs/>
          <w:iCs/>
          <w:color w:val="000007"/>
          <w:sz w:val="22"/>
          <w:szCs w:val="22"/>
        </w:rPr>
        <w:t>.</w:t>
      </w:r>
    </w:p>
    <w:p w14:paraId="38F1CA92" w14:textId="77777777" w:rsidR="00E02AF9" w:rsidRPr="00E02AF9" w:rsidRDefault="00E02AF9" w:rsidP="00E02AF9">
      <w:pPr>
        <w:pStyle w:val="TeksIsi"/>
        <w:spacing w:line="360" w:lineRule="auto"/>
        <w:ind w:firstLineChars="272" w:firstLine="598"/>
        <w:jc w:val="both"/>
        <w:rPr>
          <w:rFonts w:ascii="Arial" w:hAnsi="Arial" w:cs="Arial"/>
          <w:bCs/>
          <w:iCs/>
          <w:color w:val="000007"/>
          <w:sz w:val="22"/>
          <w:szCs w:val="22"/>
        </w:rPr>
      </w:pPr>
      <w:r w:rsidRPr="00E02AF9">
        <w:rPr>
          <w:rFonts w:ascii="Arial" w:hAnsi="Arial" w:cs="Arial"/>
          <w:bCs/>
          <w:iCs/>
          <w:color w:val="000007"/>
          <w:sz w:val="22"/>
          <w:szCs w:val="22"/>
        </w:rPr>
        <w:t xml:space="preserve">The data </w:t>
      </w:r>
      <w:proofErr w:type="spellStart"/>
      <w:r w:rsidRPr="00E02AF9">
        <w:rPr>
          <w:rFonts w:ascii="Arial" w:hAnsi="Arial" w:cs="Arial"/>
          <w:bCs/>
          <w:iCs/>
          <w:color w:val="000007"/>
          <w:sz w:val="22"/>
          <w:szCs w:val="22"/>
        </w:rPr>
        <w:t>obtained</w:t>
      </w:r>
      <w:proofErr w:type="spellEnd"/>
      <w:r w:rsidRPr="00E02AF9">
        <w:rPr>
          <w:rFonts w:ascii="Arial" w:hAnsi="Arial" w:cs="Arial"/>
          <w:bCs/>
          <w:iCs/>
          <w:color w:val="000007"/>
          <w:sz w:val="22"/>
          <w:szCs w:val="22"/>
        </w:rPr>
        <w:t xml:space="preserve"> were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results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measuring</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diameter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inhibition</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zone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ethanol</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extract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fragrant</w:t>
      </w:r>
      <w:proofErr w:type="spellEnd"/>
      <w:r w:rsidRPr="00E02AF9">
        <w:rPr>
          <w:rFonts w:ascii="Arial" w:hAnsi="Arial" w:cs="Arial"/>
          <w:bCs/>
          <w:iCs/>
          <w:color w:val="000007"/>
          <w:sz w:val="22"/>
          <w:szCs w:val="22"/>
        </w:rPr>
        <w:t xml:space="preserve"> pandan </w:t>
      </w:r>
      <w:proofErr w:type="spellStart"/>
      <w:r w:rsidRPr="00E02AF9">
        <w:rPr>
          <w:rFonts w:ascii="Arial" w:hAnsi="Arial" w:cs="Arial"/>
          <w:bCs/>
          <w:iCs/>
          <w:color w:val="000007"/>
          <w:sz w:val="22"/>
          <w:szCs w:val="22"/>
        </w:rPr>
        <w:t>leaves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Pandanus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ammarylifollius</w:t>
      </w:r>
      <w:proofErr w:type="spellEnd"/>
      <w:r w:rsidRPr="00E02AF9">
        <w:rPr>
          <w:rFonts w:ascii="Arial" w:hAnsi="Arial" w:cs="Arial"/>
          <w:bCs/>
          <w:iCs/>
          <w:color w:val="000007"/>
          <w:sz w:val="22"/>
          <w:szCs w:val="22"/>
        </w:rPr>
        <w:t xml:space="preserve"> R.) </w:t>
      </w:r>
      <w:proofErr w:type="spellStart"/>
      <w:r w:rsidRPr="00E02AF9">
        <w:rPr>
          <w:rFonts w:ascii="Arial" w:hAnsi="Arial" w:cs="Arial"/>
          <w:bCs/>
          <w:iCs/>
          <w:color w:val="000007"/>
          <w:sz w:val="22"/>
          <w:szCs w:val="22"/>
        </w:rPr>
        <w:t>against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growth</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Aspergillus</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sp.</w:t>
      </w:r>
      <w:proofErr w:type="spellEnd"/>
      <w:r w:rsidRPr="00E02AF9">
        <w:rPr>
          <w:rFonts w:ascii="Arial" w:hAnsi="Arial" w:cs="Arial"/>
          <w:bCs/>
          <w:iCs/>
          <w:color w:val="000007"/>
          <w:sz w:val="22"/>
          <w:szCs w:val="22"/>
        </w:rPr>
        <w:t xml:space="preserve"> fungus as </w:t>
      </w:r>
      <w:proofErr w:type="spellStart"/>
      <w:r w:rsidRPr="00E02AF9">
        <w:rPr>
          <w:rFonts w:ascii="Arial" w:hAnsi="Arial" w:cs="Arial"/>
          <w:bCs/>
          <w:iCs/>
          <w:color w:val="000007"/>
          <w:sz w:val="22"/>
          <w:szCs w:val="22"/>
        </w:rPr>
        <w:t>one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of</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contaminant</w:t>
      </w:r>
      <w:proofErr w:type="spellEnd"/>
      <w:r w:rsidRPr="00E02AF9">
        <w:rPr>
          <w:rFonts w:ascii="Arial" w:hAnsi="Arial" w:cs="Arial"/>
          <w:bCs/>
          <w:iCs/>
          <w:color w:val="000007"/>
          <w:sz w:val="22"/>
          <w:szCs w:val="22"/>
        </w:rPr>
        <w:t xml:space="preserve"> fungi </w:t>
      </w:r>
      <w:proofErr w:type="spellStart"/>
      <w:r w:rsidRPr="00E02AF9">
        <w:rPr>
          <w:rFonts w:ascii="Arial" w:hAnsi="Arial" w:cs="Arial"/>
          <w:bCs/>
          <w:iCs/>
          <w:color w:val="000007"/>
          <w:sz w:val="22"/>
          <w:szCs w:val="22"/>
        </w:rPr>
        <w:t>using</w:t>
      </w:r>
      <w:proofErr w:type="spellEnd"/>
      <w:r w:rsidRPr="00E02AF9">
        <w:rPr>
          <w:rFonts w:ascii="Arial" w:hAnsi="Arial" w:cs="Arial"/>
          <w:bCs/>
          <w:iCs/>
          <w:color w:val="000007"/>
          <w:sz w:val="22"/>
          <w:szCs w:val="22"/>
        </w:rPr>
        <w:t xml:space="preserve"> PDA media.</w:t>
      </w:r>
    </w:p>
    <w:p w14:paraId="11AA56E9" w14:textId="2EF51C21" w:rsidR="00E02AF9" w:rsidRDefault="00E02AF9" w:rsidP="00E02AF9">
      <w:pPr>
        <w:pStyle w:val="TeksIsi"/>
        <w:spacing w:line="360" w:lineRule="auto"/>
        <w:ind w:firstLineChars="272" w:firstLine="598"/>
        <w:jc w:val="both"/>
        <w:rPr>
          <w:rFonts w:ascii="Arial" w:hAnsi="Arial" w:cs="Arial"/>
          <w:bCs/>
          <w:iCs/>
          <w:color w:val="000007"/>
          <w:sz w:val="22"/>
          <w:szCs w:val="22"/>
        </w:rPr>
      </w:pPr>
      <w:r w:rsidRPr="00E02AF9">
        <w:rPr>
          <w:rFonts w:ascii="Arial" w:hAnsi="Arial" w:cs="Arial"/>
          <w:bCs/>
          <w:iCs/>
          <w:color w:val="000007"/>
          <w:sz w:val="22"/>
          <w:szCs w:val="22"/>
        </w:rPr>
        <w:t xml:space="preserve">The data </w:t>
      </w:r>
      <w:proofErr w:type="spellStart"/>
      <w:r w:rsidRPr="00E02AF9">
        <w:rPr>
          <w:rFonts w:ascii="Arial" w:hAnsi="Arial" w:cs="Arial"/>
          <w:bCs/>
          <w:iCs/>
          <w:color w:val="000007"/>
          <w:sz w:val="22"/>
          <w:szCs w:val="22"/>
        </w:rPr>
        <w:t>obtained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will</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analyzed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statistically</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using</w:t>
      </w:r>
      <w:proofErr w:type="spellEnd"/>
      <w:r w:rsidRPr="00E02AF9">
        <w:rPr>
          <w:rFonts w:ascii="Arial" w:hAnsi="Arial" w:cs="Arial"/>
          <w:bCs/>
          <w:iCs/>
          <w:color w:val="000007"/>
          <w:sz w:val="22"/>
          <w:szCs w:val="22"/>
        </w:rPr>
        <w:t xml:space="preserve"> SPSS, </w:t>
      </w:r>
      <w:proofErr w:type="spellStart"/>
      <w:r w:rsidRPr="00E02AF9">
        <w:rPr>
          <w:rFonts w:ascii="Arial" w:hAnsi="Arial" w:cs="Arial"/>
          <w:bCs/>
          <w:iCs/>
          <w:color w:val="000007"/>
          <w:sz w:val="22"/>
          <w:szCs w:val="22"/>
        </w:rPr>
        <w:t>namely</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Kolmogorov-Smirnov</w:t>
      </w:r>
      <w:proofErr w:type="spellEnd"/>
      <w:r w:rsidRPr="00E02AF9">
        <w:rPr>
          <w:rFonts w:ascii="Arial" w:hAnsi="Arial" w:cs="Arial"/>
          <w:bCs/>
          <w:iCs/>
          <w:color w:val="000007"/>
          <w:sz w:val="22"/>
          <w:szCs w:val="22"/>
        </w:rPr>
        <w:t xml:space="preserve"> (KS) </w:t>
      </w:r>
      <w:proofErr w:type="spellStart"/>
      <w:r w:rsidRPr="00E02AF9">
        <w:rPr>
          <w:rFonts w:ascii="Arial" w:hAnsi="Arial" w:cs="Arial"/>
          <w:bCs/>
          <w:iCs/>
          <w:color w:val="000007"/>
          <w:sz w:val="22"/>
          <w:szCs w:val="22"/>
        </w:rPr>
        <w:t>test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and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 </w:t>
      </w:r>
      <w:proofErr w:type="spellStart"/>
      <w:r w:rsidRPr="00E02AF9">
        <w:rPr>
          <w:rFonts w:ascii="Arial" w:hAnsi="Arial" w:cs="Arial"/>
          <w:bCs/>
          <w:iCs/>
          <w:color w:val="000007"/>
          <w:sz w:val="22"/>
          <w:szCs w:val="22"/>
        </w:rPr>
        <w:t>followed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by</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One Way </w:t>
      </w:r>
      <w:proofErr w:type="spellStart"/>
      <w:r w:rsidRPr="00E02AF9">
        <w:rPr>
          <w:rFonts w:ascii="Arial" w:hAnsi="Arial" w:cs="Arial"/>
          <w:bCs/>
          <w:iCs/>
          <w:color w:val="000007"/>
          <w:sz w:val="22"/>
          <w:szCs w:val="22"/>
        </w:rPr>
        <w:t>Anova</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test</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and</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the</w:t>
      </w:r>
      <w:proofErr w:type="spellEnd"/>
      <w:r w:rsidRPr="00E02AF9">
        <w:rPr>
          <w:rFonts w:ascii="Arial" w:hAnsi="Arial" w:cs="Arial"/>
          <w:bCs/>
          <w:iCs/>
          <w:color w:val="000007"/>
          <w:sz w:val="22"/>
          <w:szCs w:val="22"/>
        </w:rPr>
        <w:t xml:space="preserve"> </w:t>
      </w:r>
      <w:proofErr w:type="spellStart"/>
      <w:r w:rsidRPr="00E02AF9">
        <w:rPr>
          <w:rFonts w:ascii="Arial" w:hAnsi="Arial" w:cs="Arial"/>
          <w:bCs/>
          <w:iCs/>
          <w:color w:val="000007"/>
          <w:sz w:val="22"/>
          <w:szCs w:val="22"/>
        </w:rPr>
        <w:t>Turkey</w:t>
      </w:r>
      <w:proofErr w:type="spellEnd"/>
      <w:r w:rsidRPr="00E02AF9">
        <w:rPr>
          <w:rFonts w:ascii="Arial" w:hAnsi="Arial" w:cs="Arial"/>
          <w:bCs/>
          <w:iCs/>
          <w:color w:val="000007"/>
          <w:sz w:val="22"/>
          <w:szCs w:val="22"/>
        </w:rPr>
        <w:t xml:space="preserve"> HSD </w:t>
      </w:r>
      <w:proofErr w:type="spellStart"/>
      <w:r w:rsidRPr="00E02AF9">
        <w:rPr>
          <w:rFonts w:ascii="Arial" w:hAnsi="Arial" w:cs="Arial"/>
          <w:bCs/>
          <w:iCs/>
          <w:color w:val="000007"/>
          <w:sz w:val="22"/>
          <w:szCs w:val="22"/>
        </w:rPr>
        <w:t>test</w:t>
      </w:r>
      <w:proofErr w:type="spellEnd"/>
      <w:r w:rsidRPr="00E02AF9">
        <w:rPr>
          <w:rFonts w:ascii="Arial" w:hAnsi="Arial" w:cs="Arial"/>
          <w:bCs/>
          <w:iCs/>
          <w:color w:val="000007"/>
          <w:sz w:val="22"/>
          <w:szCs w:val="22"/>
        </w:rPr>
        <w:t>.</w:t>
      </w:r>
    </w:p>
    <w:p w14:paraId="7BD6EE6F" w14:textId="77777777" w:rsidR="00C2307F" w:rsidRDefault="00C2307F" w:rsidP="00C2307F">
      <w:pPr>
        <w:pStyle w:val="TeksIsi"/>
        <w:spacing w:before="78" w:line="360" w:lineRule="auto"/>
        <w:ind w:right="454"/>
        <w:jc w:val="both"/>
        <w:rPr>
          <w:rFonts w:ascii="Arial" w:hAnsi="Arial" w:cs="Arial"/>
          <w:b/>
          <w:sz w:val="22"/>
          <w:szCs w:val="22"/>
          <w:lang w:val="id-ID"/>
        </w:rPr>
      </w:pPr>
      <w:bookmarkStart w:id="0" w:name="_Hlk207087803"/>
    </w:p>
    <w:p w14:paraId="00D25BCC" w14:textId="39D6ADD1" w:rsidR="00C2307F" w:rsidRDefault="00C2307F" w:rsidP="00C2307F">
      <w:pPr>
        <w:pStyle w:val="TeksIsi"/>
        <w:spacing w:before="78" w:line="360" w:lineRule="auto"/>
        <w:ind w:right="454"/>
        <w:jc w:val="both"/>
        <w:rPr>
          <w:rFonts w:ascii="Arial" w:hAnsi="Arial" w:cs="Arial"/>
          <w:b/>
          <w:sz w:val="22"/>
          <w:szCs w:val="22"/>
          <w:lang w:val="id-ID"/>
        </w:rPr>
      </w:pPr>
      <w:r w:rsidRPr="00C2307F">
        <w:rPr>
          <w:rFonts w:ascii="Arial" w:hAnsi="Arial" w:cs="Arial"/>
          <w:b/>
          <w:sz w:val="22"/>
          <w:szCs w:val="22"/>
          <w:lang w:val="id-ID"/>
        </w:rPr>
        <w:t>RESULTS AND DISCUSSION</w:t>
      </w:r>
    </w:p>
    <w:p w14:paraId="006969D2" w14:textId="77777777" w:rsidR="00C2307F" w:rsidRPr="00C2307F" w:rsidRDefault="00C2307F" w:rsidP="00C2307F">
      <w:pPr>
        <w:pStyle w:val="TeksIsi"/>
        <w:spacing w:before="78" w:line="360" w:lineRule="auto"/>
        <w:ind w:right="454" w:firstLine="720"/>
        <w:jc w:val="both"/>
        <w:rPr>
          <w:rFonts w:ascii="Arial Regular" w:hAnsi="Arial Regular" w:cs="Arial Regular"/>
          <w:color w:val="000007"/>
          <w:sz w:val="22"/>
          <w:szCs w:val="22"/>
        </w:rPr>
      </w:pPr>
      <w:r w:rsidRPr="00C2307F">
        <w:rPr>
          <w:rFonts w:ascii="Arial Regular" w:hAnsi="Arial Regular" w:cs="Arial Regular"/>
          <w:color w:val="000007"/>
          <w:sz w:val="22"/>
          <w:szCs w:val="22"/>
        </w:rPr>
        <w:t xml:space="preserve">The </w:t>
      </w:r>
      <w:proofErr w:type="spellStart"/>
      <w:r w:rsidRPr="00C2307F">
        <w:rPr>
          <w:rFonts w:ascii="Arial Regular" w:hAnsi="Arial Regular" w:cs="Arial Regular"/>
          <w:color w:val="000007"/>
          <w:sz w:val="22"/>
          <w:szCs w:val="22"/>
        </w:rPr>
        <w:t>determination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test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results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showed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that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fragrant</w:t>
      </w:r>
      <w:proofErr w:type="spellEnd"/>
      <w:r w:rsidRPr="00C2307F">
        <w:rPr>
          <w:rFonts w:ascii="Arial Regular" w:hAnsi="Arial Regular" w:cs="Arial Regular"/>
          <w:color w:val="000007"/>
          <w:sz w:val="22"/>
          <w:szCs w:val="22"/>
        </w:rPr>
        <w:t xml:space="preserve"> pandan </w:t>
      </w:r>
      <w:proofErr w:type="spellStart"/>
      <w:r w:rsidRPr="00C2307F">
        <w:rPr>
          <w:rFonts w:ascii="Arial Regular" w:hAnsi="Arial Regular" w:cs="Arial Regular"/>
          <w:color w:val="000007"/>
          <w:sz w:val="22"/>
          <w:szCs w:val="22"/>
        </w:rPr>
        <w:t>leaf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samples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used</w:t>
      </w:r>
      <w:proofErr w:type="spellEnd"/>
      <w:r w:rsidRPr="00C2307F">
        <w:rPr>
          <w:rFonts w:ascii="Arial Regular" w:hAnsi="Arial Regular" w:cs="Arial Regular"/>
          <w:color w:val="000007"/>
          <w:sz w:val="22"/>
          <w:szCs w:val="22"/>
        </w:rPr>
        <w:t xml:space="preserve"> in </w:t>
      </w:r>
      <w:proofErr w:type="spellStart"/>
      <w:r w:rsidRPr="00C2307F">
        <w:rPr>
          <w:rFonts w:ascii="Arial Regular" w:hAnsi="Arial Regular" w:cs="Arial Regular"/>
          <w:color w:val="000007"/>
          <w:sz w:val="22"/>
          <w:szCs w:val="22"/>
        </w:rPr>
        <w:t>this</w:t>
      </w:r>
      <w:proofErr w:type="spellEnd"/>
      <w:r w:rsidRPr="00C2307F">
        <w:rPr>
          <w:rFonts w:ascii="Arial Regular" w:hAnsi="Arial Regular" w:cs="Arial Regular"/>
          <w:color w:val="000007"/>
          <w:sz w:val="22"/>
          <w:szCs w:val="22"/>
        </w:rPr>
        <w:t xml:space="preserve"> study were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species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Pandanus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amaryllifolius</w:t>
      </w:r>
      <w:proofErr w:type="spellEnd"/>
      <w:r w:rsidRPr="00C2307F">
        <w:rPr>
          <w:rFonts w:ascii="Arial Regular" w:hAnsi="Arial Regular" w:cs="Arial Regular"/>
          <w:color w:val="000007"/>
          <w:sz w:val="22"/>
          <w:szCs w:val="22"/>
        </w:rPr>
        <w:t xml:space="preserve"> R.</w:t>
      </w:r>
    </w:p>
    <w:p w14:paraId="3BA79D83" w14:textId="42FF2DB5" w:rsidR="00C2307F" w:rsidRPr="00C2307F" w:rsidRDefault="00C2307F" w:rsidP="00C2307F">
      <w:pPr>
        <w:pStyle w:val="TeksIsi"/>
        <w:spacing w:before="78" w:line="360" w:lineRule="auto"/>
        <w:ind w:right="454" w:firstLine="720"/>
        <w:jc w:val="both"/>
        <w:rPr>
          <w:rFonts w:ascii="Arial Regular" w:hAnsi="Arial Regular" w:cs="Arial Regular"/>
          <w:color w:val="000007"/>
          <w:sz w:val="22"/>
          <w:szCs w:val="22"/>
        </w:rPr>
      </w:pPr>
      <w:proofErr w:type="spellStart"/>
      <w:r w:rsidRPr="00C2307F">
        <w:rPr>
          <w:rFonts w:ascii="Arial Regular" w:hAnsi="Arial Regular" w:cs="Arial Regular"/>
          <w:color w:val="000007"/>
          <w:sz w:val="22"/>
          <w:szCs w:val="22"/>
        </w:rPr>
        <w:t>From</w:t>
      </w:r>
      <w:proofErr w:type="spellEnd"/>
      <w:r w:rsidRPr="00C2307F">
        <w:rPr>
          <w:rFonts w:ascii="Arial Regular" w:hAnsi="Arial Regular" w:cs="Arial Regular"/>
          <w:color w:val="000007"/>
          <w:sz w:val="22"/>
          <w:szCs w:val="22"/>
        </w:rPr>
        <w:t xml:space="preserve"> 2 kg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fresh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leaves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that</w:t>
      </w:r>
      <w:proofErr w:type="spellEnd"/>
      <w:r w:rsidRPr="00C2307F">
        <w:rPr>
          <w:rFonts w:ascii="Arial Regular" w:hAnsi="Arial Regular" w:cs="Arial Regular"/>
          <w:color w:val="000007"/>
          <w:sz w:val="22"/>
          <w:szCs w:val="22"/>
        </w:rPr>
        <w:t xml:space="preserve"> had </w:t>
      </w:r>
      <w:proofErr w:type="spellStart"/>
      <w:r w:rsidRPr="00C2307F">
        <w:rPr>
          <w:rFonts w:ascii="Arial Regular" w:hAnsi="Arial Regular" w:cs="Arial Regular"/>
          <w:color w:val="000007"/>
          <w:sz w:val="22"/>
          <w:szCs w:val="22"/>
        </w:rPr>
        <w:t>been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sorted</w:t>
      </w:r>
      <w:proofErr w:type="spellEnd"/>
      <w:r w:rsidRPr="00C2307F">
        <w:rPr>
          <w:rFonts w:ascii="Arial Regular" w:hAnsi="Arial Regular" w:cs="Arial Regular"/>
          <w:color w:val="000007"/>
          <w:sz w:val="22"/>
          <w:szCs w:val="22"/>
        </w:rPr>
        <w:t xml:space="preserve">, 250 </w:t>
      </w:r>
      <w:proofErr w:type="spellStart"/>
      <w:r w:rsidRPr="00C2307F">
        <w:rPr>
          <w:rFonts w:ascii="Arial Regular" w:hAnsi="Arial Regular" w:cs="Arial Regular"/>
          <w:color w:val="000007"/>
          <w:sz w:val="22"/>
          <w:szCs w:val="22"/>
        </w:rPr>
        <w:t>grams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simplisia </w:t>
      </w:r>
      <w:proofErr w:type="spellStart"/>
      <w:r w:rsidRPr="00C2307F">
        <w:rPr>
          <w:rFonts w:ascii="Arial Regular" w:hAnsi="Arial Regular" w:cs="Arial Regular"/>
          <w:color w:val="000007"/>
          <w:sz w:val="22"/>
          <w:szCs w:val="22"/>
        </w:rPr>
        <w:t>powder</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was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obtained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with</w:t>
      </w:r>
      <w:proofErr w:type="spellEnd"/>
      <w:r w:rsidRPr="00C2307F">
        <w:rPr>
          <w:rFonts w:ascii="Arial Regular" w:hAnsi="Arial Regular" w:cs="Arial Regular"/>
          <w:color w:val="000007"/>
          <w:sz w:val="22"/>
          <w:szCs w:val="22"/>
        </w:rPr>
        <w:t xml:space="preserve"> a </w:t>
      </w:r>
      <w:proofErr w:type="spellStart"/>
      <w:r w:rsidRPr="00C2307F">
        <w:rPr>
          <w:rFonts w:ascii="Arial Regular" w:hAnsi="Arial Regular" w:cs="Arial Regular"/>
          <w:color w:val="000007"/>
          <w:sz w:val="22"/>
          <w:szCs w:val="22"/>
        </w:rPr>
        <w:t>yield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12.5%. </w:t>
      </w:r>
      <w:proofErr w:type="spellStart"/>
      <w:r w:rsidRPr="00C2307F">
        <w:rPr>
          <w:rFonts w:ascii="Arial Regular" w:hAnsi="Arial Regular" w:cs="Arial Regular"/>
          <w:color w:val="000007"/>
          <w:sz w:val="22"/>
          <w:szCs w:val="22"/>
        </w:rPr>
        <w:t>This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value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meets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standard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for</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good</w:t>
      </w:r>
      <w:proofErr w:type="spellEnd"/>
      <w:r w:rsidRPr="00C2307F">
        <w:rPr>
          <w:rFonts w:ascii="Arial Regular" w:hAnsi="Arial Regular" w:cs="Arial Regular"/>
          <w:color w:val="000007"/>
          <w:sz w:val="22"/>
          <w:szCs w:val="22"/>
        </w:rPr>
        <w:t xml:space="preserve"> simplisia </w:t>
      </w:r>
      <w:proofErr w:type="spellStart"/>
      <w:r w:rsidRPr="00C2307F">
        <w:rPr>
          <w:rFonts w:ascii="Arial Regular" w:hAnsi="Arial Regular" w:cs="Arial Regular"/>
          <w:color w:val="000007"/>
          <w:sz w:val="22"/>
          <w:szCs w:val="22"/>
        </w:rPr>
        <w:t>yield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which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more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than</w:t>
      </w:r>
      <w:proofErr w:type="spellEnd"/>
      <w:r w:rsidRPr="00C2307F">
        <w:rPr>
          <w:rFonts w:ascii="Arial Regular" w:hAnsi="Arial Regular" w:cs="Arial Regular"/>
          <w:color w:val="000007"/>
          <w:sz w:val="22"/>
          <w:szCs w:val="22"/>
        </w:rPr>
        <w:t xml:space="preserve"> 10%. </w:t>
      </w:r>
      <w:proofErr w:type="spellStart"/>
      <w:r w:rsidRPr="00C2307F">
        <w:rPr>
          <w:rFonts w:ascii="Arial Regular" w:hAnsi="Arial Regular" w:cs="Arial Regular"/>
          <w:color w:val="000007"/>
          <w:sz w:val="22"/>
          <w:szCs w:val="22"/>
        </w:rPr>
        <w:t>Furthermore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maceration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process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250 </w:t>
      </w:r>
      <w:proofErr w:type="spellStart"/>
      <w:r w:rsidRPr="00C2307F">
        <w:rPr>
          <w:rFonts w:ascii="Arial Regular" w:hAnsi="Arial Regular" w:cs="Arial Regular"/>
          <w:color w:val="000007"/>
          <w:sz w:val="22"/>
          <w:szCs w:val="22"/>
        </w:rPr>
        <w:t>grams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simplisia </w:t>
      </w:r>
      <w:proofErr w:type="spellStart"/>
      <w:r w:rsidRPr="00C2307F">
        <w:rPr>
          <w:rFonts w:ascii="Arial Regular" w:hAnsi="Arial Regular" w:cs="Arial Regular"/>
          <w:color w:val="000007"/>
          <w:sz w:val="22"/>
          <w:szCs w:val="22"/>
        </w:rPr>
        <w:t>powder</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with</w:t>
      </w:r>
      <w:proofErr w:type="spellEnd"/>
      <w:r w:rsidRPr="00C2307F">
        <w:rPr>
          <w:rFonts w:ascii="Arial Regular" w:hAnsi="Arial Regular" w:cs="Arial Regular"/>
          <w:color w:val="000007"/>
          <w:sz w:val="22"/>
          <w:szCs w:val="22"/>
        </w:rPr>
        <w:t xml:space="preserve"> 2500 ml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ethanol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produced</w:t>
      </w:r>
      <w:proofErr w:type="spellEnd"/>
      <w:r w:rsidRPr="00C2307F">
        <w:rPr>
          <w:rFonts w:ascii="Arial Regular" w:hAnsi="Arial Regular" w:cs="Arial Regular"/>
          <w:color w:val="000007"/>
          <w:sz w:val="22"/>
          <w:szCs w:val="22"/>
        </w:rPr>
        <w:t xml:space="preserve"> 30 </w:t>
      </w:r>
      <w:proofErr w:type="spellStart"/>
      <w:r w:rsidRPr="00C2307F">
        <w:rPr>
          <w:rFonts w:ascii="Arial Regular" w:hAnsi="Arial Regular" w:cs="Arial Regular"/>
          <w:color w:val="000007"/>
          <w:sz w:val="22"/>
          <w:szCs w:val="22"/>
        </w:rPr>
        <w:t>grams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fragrant</w:t>
      </w:r>
      <w:proofErr w:type="spellEnd"/>
      <w:r w:rsidRPr="00C2307F">
        <w:rPr>
          <w:rFonts w:ascii="Arial Regular" w:hAnsi="Arial Regular" w:cs="Arial Regular"/>
          <w:color w:val="000007"/>
          <w:sz w:val="22"/>
          <w:szCs w:val="22"/>
        </w:rPr>
        <w:t xml:space="preserve"> pandan</w:t>
      </w:r>
      <w:r>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leaf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extract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with</w:t>
      </w:r>
      <w:proofErr w:type="spellEnd"/>
      <w:r w:rsidRPr="00C2307F">
        <w:rPr>
          <w:rFonts w:ascii="Arial Regular" w:hAnsi="Arial Regular" w:cs="Arial Regular"/>
          <w:color w:val="000007"/>
          <w:sz w:val="22"/>
          <w:szCs w:val="22"/>
        </w:rPr>
        <w:t xml:space="preserve"> a </w:t>
      </w:r>
      <w:proofErr w:type="spellStart"/>
      <w:r w:rsidRPr="00C2307F">
        <w:rPr>
          <w:rFonts w:ascii="Arial Regular" w:hAnsi="Arial Regular" w:cs="Arial Regular"/>
          <w:color w:val="000007"/>
          <w:sz w:val="22"/>
          <w:szCs w:val="22"/>
        </w:rPr>
        <w:t>yield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12%, </w:t>
      </w:r>
      <w:proofErr w:type="spellStart"/>
      <w:r w:rsidRPr="00C2307F">
        <w:rPr>
          <w:rFonts w:ascii="Arial Regular" w:hAnsi="Arial Regular" w:cs="Arial Regular"/>
          <w:color w:val="000007"/>
          <w:sz w:val="22"/>
          <w:szCs w:val="22"/>
        </w:rPr>
        <w:t>which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also</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meets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optimal </w:t>
      </w:r>
      <w:proofErr w:type="spellStart"/>
      <w:r w:rsidRPr="00C2307F">
        <w:rPr>
          <w:rFonts w:ascii="Arial Regular" w:hAnsi="Arial Regular" w:cs="Arial Regular"/>
          <w:color w:val="000007"/>
          <w:sz w:val="22"/>
          <w:szCs w:val="22"/>
        </w:rPr>
        <w:t>yield</w:t>
      </w:r>
      <w:proofErr w:type="spellEnd"/>
      <w:r w:rsidRPr="00C2307F">
        <w:rPr>
          <w:rFonts w:ascii="Arial Regular" w:hAnsi="Arial Regular" w:cs="Arial Regular"/>
          <w:color w:val="000007"/>
          <w:sz w:val="22"/>
          <w:szCs w:val="22"/>
        </w:rPr>
        <w:t xml:space="preserve"> criteria</w:t>
      </w:r>
      <w:r w:rsidR="000159A4">
        <w:rPr>
          <w:rFonts w:ascii="Arial Regular" w:hAnsi="Arial Regular" w:cs="Arial Regular"/>
          <w:color w:val="000007"/>
          <w:sz w:val="22"/>
          <w:szCs w:val="22"/>
          <w:vertAlign w:val="superscript"/>
        </w:rPr>
        <w:t>11</w:t>
      </w:r>
      <w:r w:rsidRPr="00C2307F">
        <w:rPr>
          <w:rFonts w:ascii="Arial Regular" w:hAnsi="Arial Regular" w:cs="Arial Regular"/>
          <w:color w:val="000007"/>
          <w:sz w:val="22"/>
          <w:szCs w:val="22"/>
        </w:rPr>
        <w:t>.</w:t>
      </w:r>
    </w:p>
    <w:p w14:paraId="28528CF9" w14:textId="5CA7A228" w:rsidR="00C2307F" w:rsidRPr="00C2307F" w:rsidRDefault="00C2307F" w:rsidP="00C2307F">
      <w:pPr>
        <w:pStyle w:val="TeksIsi"/>
        <w:spacing w:before="78" w:line="360" w:lineRule="auto"/>
        <w:ind w:right="454" w:firstLine="720"/>
        <w:jc w:val="both"/>
        <w:rPr>
          <w:rFonts w:ascii="Arial Regular" w:hAnsi="Arial Regular" w:cs="Arial Regular"/>
          <w:color w:val="000007"/>
          <w:sz w:val="22"/>
          <w:szCs w:val="22"/>
        </w:rPr>
      </w:pPr>
      <w:proofErr w:type="spellStart"/>
      <w:r w:rsidRPr="00C2307F">
        <w:rPr>
          <w:rFonts w:ascii="Arial Regular" w:hAnsi="Arial Regular" w:cs="Arial Regular"/>
          <w:color w:val="000007"/>
          <w:sz w:val="22"/>
          <w:szCs w:val="22"/>
        </w:rPr>
        <w:t>Phytochemical</w:t>
      </w:r>
      <w:proofErr w:type="spellEnd"/>
      <w:r w:rsidRPr="00C2307F">
        <w:rPr>
          <w:rFonts w:ascii="Arial Regular" w:hAnsi="Arial Regular" w:cs="Arial Regular"/>
          <w:color w:val="000007"/>
          <w:sz w:val="22"/>
          <w:szCs w:val="22"/>
        </w:rPr>
        <w:t xml:space="preserve"> testing </w:t>
      </w:r>
      <w:proofErr w:type="spellStart"/>
      <w:r w:rsidRPr="00C2307F">
        <w:rPr>
          <w:rFonts w:ascii="Arial Regular" w:hAnsi="Arial Regular" w:cs="Arial Regular"/>
          <w:color w:val="000007"/>
          <w:sz w:val="22"/>
          <w:szCs w:val="22"/>
        </w:rPr>
        <w:t>showed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that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ethanol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extract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pandan </w:t>
      </w:r>
      <w:proofErr w:type="spellStart"/>
      <w:r w:rsidRPr="00C2307F">
        <w:rPr>
          <w:rFonts w:ascii="Arial Regular" w:hAnsi="Arial Regular" w:cs="Arial Regular"/>
          <w:color w:val="000007"/>
          <w:sz w:val="22"/>
          <w:szCs w:val="22"/>
        </w:rPr>
        <w:t>leaves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contained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alkaloids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flavonoids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tannins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These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three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compounds</w:t>
      </w:r>
      <w:proofErr w:type="spellEnd"/>
      <w:r w:rsidRPr="00C2307F">
        <w:rPr>
          <w:rFonts w:ascii="Arial Regular" w:hAnsi="Arial Regular" w:cs="Arial Regular"/>
          <w:color w:val="000007"/>
          <w:sz w:val="22"/>
          <w:szCs w:val="22"/>
        </w:rPr>
        <w:t xml:space="preserve"> are </w:t>
      </w:r>
      <w:proofErr w:type="spellStart"/>
      <w:r w:rsidRPr="00C2307F">
        <w:rPr>
          <w:rFonts w:ascii="Arial Regular" w:hAnsi="Arial Regular" w:cs="Arial Regular"/>
          <w:color w:val="000007"/>
          <w:sz w:val="22"/>
          <w:szCs w:val="22"/>
        </w:rPr>
        <w:t>known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to</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have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antifungal</w:t>
      </w:r>
      <w:proofErr w:type="spellEnd"/>
      <w:r w:rsidRPr="00C2307F">
        <w:rPr>
          <w:rFonts w:ascii="Arial Regular" w:hAnsi="Arial Regular" w:cs="Arial Regular"/>
          <w:color w:val="000007"/>
          <w:sz w:val="22"/>
          <w:szCs w:val="22"/>
        </w:rPr>
        <w:t xml:space="preserve"> activity</w:t>
      </w:r>
      <w:r w:rsidR="000159A4">
        <w:rPr>
          <w:rFonts w:ascii="Arial Regular" w:hAnsi="Arial Regular" w:cs="Arial Regular"/>
          <w:color w:val="000007"/>
          <w:sz w:val="22"/>
          <w:szCs w:val="22"/>
          <w:vertAlign w:val="superscript"/>
        </w:rPr>
        <w:t>6</w:t>
      </w:r>
      <w:r w:rsidRPr="00C2307F">
        <w:rPr>
          <w:rFonts w:ascii="Arial Regular" w:hAnsi="Arial Regular" w:cs="Arial Regular"/>
          <w:color w:val="000007"/>
          <w:sz w:val="22"/>
          <w:szCs w:val="22"/>
        </w:rPr>
        <w:t xml:space="preserve">. The </w:t>
      </w:r>
      <w:proofErr w:type="spellStart"/>
      <w:r w:rsidRPr="00C2307F">
        <w:rPr>
          <w:rFonts w:ascii="Arial Regular" w:hAnsi="Arial Regular" w:cs="Arial Regular"/>
          <w:color w:val="000007"/>
          <w:sz w:val="22"/>
          <w:szCs w:val="22"/>
        </w:rPr>
        <w:t>mechanism</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fungal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growth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inhibition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thought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to</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occur</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due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to</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damage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to</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fungal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cell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membrane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lastRenderedPageBreak/>
        <w:t>which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composed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proteins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lipids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This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damage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causes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disruption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compound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and</w:t>
      </w:r>
      <w:proofErr w:type="spellEnd"/>
      <w:r w:rsidRPr="00C2307F">
        <w:rPr>
          <w:rFonts w:ascii="Arial Regular" w:hAnsi="Arial Regular" w:cs="Arial Regular"/>
          <w:color w:val="000007"/>
          <w:sz w:val="22"/>
          <w:szCs w:val="22"/>
        </w:rPr>
        <w:t xml:space="preserve"> ion </w:t>
      </w:r>
      <w:proofErr w:type="spellStart"/>
      <w:r w:rsidRPr="00C2307F">
        <w:rPr>
          <w:rFonts w:ascii="Arial Regular" w:hAnsi="Arial Regular" w:cs="Arial Regular"/>
          <w:color w:val="000007"/>
          <w:sz w:val="22"/>
          <w:szCs w:val="22"/>
        </w:rPr>
        <w:t>transport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resulting</w:t>
      </w:r>
      <w:proofErr w:type="spellEnd"/>
      <w:r w:rsidRPr="00C2307F">
        <w:rPr>
          <w:rFonts w:ascii="Arial Regular" w:hAnsi="Arial Regular" w:cs="Arial Regular"/>
          <w:color w:val="000007"/>
          <w:sz w:val="22"/>
          <w:szCs w:val="22"/>
        </w:rPr>
        <w:t xml:space="preserve"> in </w:t>
      </w:r>
      <w:proofErr w:type="spellStart"/>
      <w:r w:rsidRPr="00C2307F">
        <w:rPr>
          <w:rFonts w:ascii="Arial Regular" w:hAnsi="Arial Regular" w:cs="Arial Regular"/>
          <w:color w:val="000007"/>
          <w:sz w:val="22"/>
          <w:szCs w:val="22"/>
        </w:rPr>
        <w:t>nutritional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deficiency</w:t>
      </w:r>
      <w:proofErr w:type="spellEnd"/>
      <w:r w:rsidRPr="00C2307F">
        <w:rPr>
          <w:rFonts w:ascii="Arial Regular" w:hAnsi="Arial Regular" w:cs="Arial Regular"/>
          <w:color w:val="000007"/>
          <w:sz w:val="22"/>
          <w:szCs w:val="22"/>
        </w:rPr>
        <w:t xml:space="preserve"> in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cells</w:t>
      </w:r>
      <w:r w:rsidR="000159A4">
        <w:rPr>
          <w:rFonts w:ascii="Arial Regular" w:hAnsi="Arial Regular" w:cs="Arial Regular"/>
          <w:color w:val="000007"/>
          <w:sz w:val="22"/>
          <w:szCs w:val="22"/>
          <w:vertAlign w:val="superscript"/>
        </w:rPr>
        <w:t>12</w:t>
      </w:r>
      <w:r w:rsidRPr="00C2307F">
        <w:rPr>
          <w:rFonts w:ascii="Arial Regular" w:hAnsi="Arial Regular" w:cs="Arial Regular"/>
          <w:color w:val="000007"/>
          <w:sz w:val="22"/>
          <w:szCs w:val="22"/>
        </w:rPr>
        <w:t>.</w:t>
      </w:r>
    </w:p>
    <w:p w14:paraId="01F6F2E5" w14:textId="4CA2CDE1" w:rsidR="00C2307F" w:rsidRPr="00C2307F" w:rsidRDefault="00C2307F" w:rsidP="00C2307F">
      <w:pPr>
        <w:pStyle w:val="TeksIsi"/>
        <w:spacing w:before="78" w:line="360" w:lineRule="auto"/>
        <w:ind w:right="454" w:firstLine="720"/>
        <w:jc w:val="both"/>
        <w:rPr>
          <w:rFonts w:ascii="Arial Regular" w:hAnsi="Arial Regular" w:cs="Arial Regular"/>
          <w:color w:val="000007"/>
          <w:sz w:val="22"/>
          <w:szCs w:val="22"/>
        </w:rPr>
      </w:pPr>
      <w:proofErr w:type="spellStart"/>
      <w:r w:rsidRPr="00C2307F">
        <w:rPr>
          <w:rFonts w:ascii="Arial Regular" w:hAnsi="Arial Regular" w:cs="Arial Regular"/>
          <w:color w:val="000007"/>
          <w:sz w:val="22"/>
          <w:szCs w:val="22"/>
        </w:rPr>
        <w:t>Alkaloids</w:t>
      </w:r>
      <w:proofErr w:type="spellEnd"/>
      <w:r w:rsidRPr="00C2307F">
        <w:rPr>
          <w:rFonts w:ascii="Arial Regular" w:hAnsi="Arial Regular" w:cs="Arial Regular"/>
          <w:color w:val="000007"/>
          <w:sz w:val="22"/>
          <w:szCs w:val="22"/>
        </w:rPr>
        <w:t xml:space="preserve"> in pandan </w:t>
      </w:r>
      <w:proofErr w:type="spellStart"/>
      <w:r w:rsidRPr="00C2307F">
        <w:rPr>
          <w:rFonts w:ascii="Arial Regular" w:hAnsi="Arial Regular" w:cs="Arial Regular"/>
          <w:color w:val="000007"/>
          <w:sz w:val="22"/>
          <w:szCs w:val="22"/>
        </w:rPr>
        <w:t>leaves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work</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by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inserting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themselves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between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cell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walls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and</w:t>
      </w:r>
      <w:proofErr w:type="spellEnd"/>
      <w:r w:rsidRPr="00C2307F">
        <w:rPr>
          <w:rFonts w:ascii="Arial Regular" w:hAnsi="Arial Regular" w:cs="Arial Regular"/>
          <w:color w:val="000007"/>
          <w:sz w:val="22"/>
          <w:szCs w:val="22"/>
        </w:rPr>
        <w:t xml:space="preserve"> DNA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fungi, </w:t>
      </w:r>
      <w:proofErr w:type="spellStart"/>
      <w:r w:rsidRPr="00C2307F">
        <w:rPr>
          <w:rFonts w:ascii="Arial Regular" w:hAnsi="Arial Regular" w:cs="Arial Regular"/>
          <w:color w:val="000007"/>
          <w:sz w:val="22"/>
          <w:szCs w:val="22"/>
        </w:rPr>
        <w:t>thereby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inhibiting</w:t>
      </w:r>
      <w:proofErr w:type="spellEnd"/>
      <w:r w:rsidRPr="00C2307F">
        <w:rPr>
          <w:rFonts w:ascii="Arial Regular" w:hAnsi="Arial Regular" w:cs="Arial Regular"/>
          <w:color w:val="000007"/>
          <w:sz w:val="22"/>
          <w:szCs w:val="22"/>
        </w:rPr>
        <w:t xml:space="preserve"> DNA </w:t>
      </w:r>
      <w:proofErr w:type="spellStart"/>
      <w:r w:rsidRPr="00C2307F">
        <w:rPr>
          <w:rFonts w:ascii="Arial Regular" w:hAnsi="Arial Regular" w:cs="Arial Regular"/>
          <w:color w:val="000007"/>
          <w:sz w:val="22"/>
          <w:szCs w:val="22"/>
        </w:rPr>
        <w:t>replication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disrupting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fungal</w:t>
      </w:r>
      <w:proofErr w:type="spellEnd"/>
      <w:r w:rsidRPr="00C2307F">
        <w:rPr>
          <w:rFonts w:ascii="Arial Regular" w:hAnsi="Arial Regular" w:cs="Arial Regular"/>
          <w:color w:val="000007"/>
          <w:sz w:val="22"/>
          <w:szCs w:val="22"/>
        </w:rPr>
        <w:t xml:space="preserve"> growth</w:t>
      </w:r>
      <w:r w:rsidR="00770ACE">
        <w:rPr>
          <w:rFonts w:ascii="Arial Regular" w:hAnsi="Arial Regular" w:cs="Arial Regular"/>
          <w:color w:val="000007"/>
          <w:sz w:val="22"/>
          <w:szCs w:val="22"/>
          <w:vertAlign w:val="superscript"/>
        </w:rPr>
        <w:t>1</w:t>
      </w:r>
      <w:r w:rsidR="000159A4">
        <w:rPr>
          <w:rFonts w:ascii="Arial Regular" w:hAnsi="Arial Regular" w:cs="Arial Regular"/>
          <w:color w:val="000007"/>
          <w:sz w:val="22"/>
          <w:szCs w:val="22"/>
          <w:vertAlign w:val="superscript"/>
        </w:rPr>
        <w:t>3,14</w:t>
      </w:r>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Flavonoids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play</w:t>
      </w:r>
      <w:proofErr w:type="spellEnd"/>
      <w:r w:rsidRPr="00C2307F">
        <w:rPr>
          <w:rFonts w:ascii="Arial Regular" w:hAnsi="Arial Regular" w:cs="Arial Regular"/>
          <w:color w:val="000007"/>
          <w:sz w:val="22"/>
          <w:szCs w:val="22"/>
        </w:rPr>
        <w:t xml:space="preserve"> a </w:t>
      </w:r>
      <w:proofErr w:type="spellStart"/>
      <w:r w:rsidRPr="00C2307F">
        <w:rPr>
          <w:rFonts w:ascii="Arial Regular" w:hAnsi="Arial Regular" w:cs="Arial Regular"/>
          <w:color w:val="000007"/>
          <w:sz w:val="22"/>
          <w:szCs w:val="22"/>
        </w:rPr>
        <w:t>role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by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forming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complexes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with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extracellular</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proteins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that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damage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cell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membrane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integrity</w:t>
      </w:r>
      <w:proofErr w:type="spellEnd"/>
      <w:r w:rsidRPr="00C2307F">
        <w:rPr>
          <w:rFonts w:ascii="Arial Regular" w:hAnsi="Arial Regular" w:cs="Arial Regular"/>
          <w:color w:val="000007"/>
          <w:sz w:val="22"/>
          <w:szCs w:val="22"/>
        </w:rPr>
        <w:t xml:space="preserve">, as </w:t>
      </w:r>
      <w:proofErr w:type="spellStart"/>
      <w:r w:rsidRPr="00C2307F">
        <w:rPr>
          <w:rFonts w:ascii="Arial Regular" w:hAnsi="Arial Regular" w:cs="Arial Regular"/>
          <w:color w:val="000007"/>
          <w:sz w:val="22"/>
          <w:szCs w:val="22"/>
        </w:rPr>
        <w:t>well</w:t>
      </w:r>
      <w:proofErr w:type="spellEnd"/>
      <w:r w:rsidRPr="00C2307F">
        <w:rPr>
          <w:rFonts w:ascii="Arial Regular" w:hAnsi="Arial Regular" w:cs="Arial Regular"/>
          <w:color w:val="000007"/>
          <w:sz w:val="22"/>
          <w:szCs w:val="22"/>
        </w:rPr>
        <w:t xml:space="preserve"> as </w:t>
      </w:r>
      <w:proofErr w:type="spellStart"/>
      <w:r w:rsidRPr="00C2307F">
        <w:rPr>
          <w:rFonts w:ascii="Arial Regular" w:hAnsi="Arial Regular" w:cs="Arial Regular"/>
          <w:color w:val="000007"/>
          <w:sz w:val="22"/>
          <w:szCs w:val="22"/>
        </w:rPr>
        <w:t>inhibiting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nucleic</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acid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synthesis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cytoplasmic</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membrane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function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energy</w:t>
      </w:r>
      <w:proofErr w:type="spellEnd"/>
      <w:r w:rsidRPr="00C2307F">
        <w:rPr>
          <w:rFonts w:ascii="Arial Regular" w:hAnsi="Arial Regular" w:cs="Arial Regular"/>
          <w:color w:val="000007"/>
          <w:sz w:val="22"/>
          <w:szCs w:val="22"/>
        </w:rPr>
        <w:t xml:space="preserve"> metabolism</w:t>
      </w:r>
      <w:r w:rsidR="00770ACE">
        <w:rPr>
          <w:rFonts w:ascii="Arial Regular" w:hAnsi="Arial Regular" w:cs="Arial Regular"/>
          <w:color w:val="000007"/>
          <w:sz w:val="22"/>
          <w:szCs w:val="22"/>
          <w:vertAlign w:val="superscript"/>
        </w:rPr>
        <w:t>1</w:t>
      </w:r>
      <w:r w:rsidR="000159A4">
        <w:rPr>
          <w:rFonts w:ascii="Arial Regular" w:hAnsi="Arial Regular" w:cs="Arial Regular"/>
          <w:color w:val="000007"/>
          <w:sz w:val="22"/>
          <w:szCs w:val="22"/>
          <w:vertAlign w:val="superscript"/>
        </w:rPr>
        <w:t>5</w:t>
      </w:r>
      <w:r w:rsidR="009A2770">
        <w:rPr>
          <w:rFonts w:ascii="Arial Regular" w:hAnsi="Arial Regular" w:cs="Arial Regular"/>
          <w:color w:val="000007"/>
          <w:sz w:val="22"/>
          <w:szCs w:val="22"/>
          <w:vertAlign w:val="superscript"/>
        </w:rPr>
        <w:t>,16</w:t>
      </w:r>
      <w:r w:rsidR="00770ACE">
        <w:rPr>
          <w:rFonts w:ascii="Arial Regular" w:hAnsi="Arial Regular" w:cs="Arial Regular"/>
          <w:color w:val="000007"/>
          <w:sz w:val="22"/>
          <w:szCs w:val="22"/>
          <w:vertAlign w:val="superscript"/>
        </w:rPr>
        <w:t>`</w:t>
      </w:r>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Tannins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work</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by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shrinking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cell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walls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damaging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membrane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permeability</w:t>
      </w:r>
      <w:proofErr w:type="spellEnd"/>
      <w:r w:rsidRPr="00C2307F">
        <w:rPr>
          <w:rFonts w:ascii="Arial Regular" w:hAnsi="Arial Regular" w:cs="Arial Regular"/>
          <w:color w:val="000007"/>
          <w:sz w:val="22"/>
          <w:szCs w:val="22"/>
        </w:rPr>
        <w:t xml:space="preserve">. In </w:t>
      </w:r>
      <w:proofErr w:type="spellStart"/>
      <w:r w:rsidRPr="00C2307F">
        <w:rPr>
          <w:rFonts w:ascii="Arial Regular" w:hAnsi="Arial Regular" w:cs="Arial Regular"/>
          <w:color w:val="000007"/>
          <w:sz w:val="22"/>
          <w:szCs w:val="22"/>
        </w:rPr>
        <w:t>addition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tannins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can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inhibit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chitin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synthesis</w:t>
      </w:r>
      <w:proofErr w:type="spellEnd"/>
      <w:r w:rsidRPr="00C2307F">
        <w:rPr>
          <w:rFonts w:ascii="Arial Regular" w:hAnsi="Arial Regular" w:cs="Arial Regular"/>
          <w:color w:val="000007"/>
          <w:sz w:val="22"/>
          <w:szCs w:val="22"/>
        </w:rPr>
        <w:t xml:space="preserve"> in </w:t>
      </w:r>
      <w:proofErr w:type="spellStart"/>
      <w:r w:rsidRPr="00C2307F">
        <w:rPr>
          <w:rFonts w:ascii="Arial Regular" w:hAnsi="Arial Regular" w:cs="Arial Regular"/>
          <w:color w:val="000007"/>
          <w:sz w:val="22"/>
          <w:szCs w:val="22"/>
        </w:rPr>
        <w:t>fungal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cell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walls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inactivate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enzymes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damage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fungal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genetic</w:t>
      </w:r>
      <w:proofErr w:type="spellEnd"/>
      <w:r w:rsidRPr="00C2307F">
        <w:rPr>
          <w:rFonts w:ascii="Arial Regular" w:hAnsi="Arial Regular" w:cs="Arial Regular"/>
          <w:color w:val="000007"/>
          <w:sz w:val="22"/>
          <w:szCs w:val="22"/>
        </w:rPr>
        <w:t xml:space="preserve"> material</w:t>
      </w:r>
      <w:r w:rsidR="00B17964">
        <w:rPr>
          <w:rFonts w:ascii="Arial Regular" w:hAnsi="Arial Regular" w:cs="Arial Regular"/>
          <w:color w:val="000007"/>
          <w:sz w:val="22"/>
          <w:szCs w:val="22"/>
          <w:vertAlign w:val="superscript"/>
        </w:rPr>
        <w:t>1</w:t>
      </w:r>
      <w:r w:rsidR="009A2770">
        <w:rPr>
          <w:rFonts w:ascii="Arial Regular" w:hAnsi="Arial Regular" w:cs="Arial Regular"/>
          <w:color w:val="000007"/>
          <w:sz w:val="22"/>
          <w:szCs w:val="22"/>
          <w:vertAlign w:val="superscript"/>
        </w:rPr>
        <w:t>8,19</w:t>
      </w:r>
      <w:r w:rsidRPr="00C2307F">
        <w:rPr>
          <w:rFonts w:ascii="Arial Regular" w:hAnsi="Arial Regular" w:cs="Arial Regular"/>
          <w:color w:val="000007"/>
          <w:sz w:val="22"/>
          <w:szCs w:val="22"/>
        </w:rPr>
        <w:t>.</w:t>
      </w:r>
    </w:p>
    <w:p w14:paraId="45F815F5" w14:textId="25808523" w:rsidR="00C2307F" w:rsidRDefault="00C2307F" w:rsidP="00C2307F">
      <w:pPr>
        <w:pStyle w:val="TeksIsi"/>
        <w:spacing w:before="78" w:line="360" w:lineRule="auto"/>
        <w:ind w:right="454" w:firstLine="720"/>
        <w:jc w:val="both"/>
        <w:rPr>
          <w:rFonts w:ascii="Arial Regular" w:hAnsi="Arial Regular" w:cs="Arial Regular"/>
          <w:color w:val="000007"/>
          <w:sz w:val="22"/>
          <w:szCs w:val="22"/>
        </w:rPr>
      </w:pPr>
      <w:proofErr w:type="spellStart"/>
      <w:r w:rsidRPr="00C2307F">
        <w:rPr>
          <w:rFonts w:ascii="Arial Regular" w:hAnsi="Arial Regular" w:cs="Arial Regular"/>
          <w:color w:val="000007"/>
          <w:sz w:val="22"/>
          <w:szCs w:val="22"/>
        </w:rPr>
        <w:t>Flavonoids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function</w:t>
      </w:r>
      <w:proofErr w:type="spellEnd"/>
      <w:r w:rsidRPr="00C2307F">
        <w:rPr>
          <w:rFonts w:ascii="Arial Regular" w:hAnsi="Arial Regular" w:cs="Arial Regular"/>
          <w:color w:val="000007"/>
          <w:sz w:val="22"/>
          <w:szCs w:val="22"/>
        </w:rPr>
        <w:t xml:space="preserve"> as </w:t>
      </w:r>
      <w:proofErr w:type="spellStart"/>
      <w:r w:rsidRPr="00C2307F">
        <w:rPr>
          <w:rFonts w:ascii="Arial Regular" w:hAnsi="Arial Regular" w:cs="Arial Regular"/>
          <w:color w:val="000007"/>
          <w:sz w:val="22"/>
          <w:szCs w:val="22"/>
        </w:rPr>
        <w:t>antifungals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by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forming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complex</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compounds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with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extracellular</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proteins</w:t>
      </w:r>
      <w:proofErr w:type="spellEnd"/>
      <w:r>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that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disrupt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integrity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fungal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cell</w:t>
      </w:r>
      <w:proofErr w:type="spellEnd"/>
      <w:r w:rsidRPr="00C2307F">
        <w:rPr>
          <w:rFonts w:ascii="Arial Regular" w:hAnsi="Arial Regular" w:cs="Arial Regular"/>
          <w:color w:val="000007"/>
          <w:sz w:val="22"/>
          <w:szCs w:val="22"/>
        </w:rPr>
        <w:t xml:space="preserve"> membranes</w:t>
      </w:r>
      <w:r w:rsidR="00B17964">
        <w:rPr>
          <w:rFonts w:ascii="Arial Regular" w:hAnsi="Arial Regular" w:cs="Arial Regular"/>
          <w:color w:val="000007"/>
          <w:sz w:val="22"/>
          <w:szCs w:val="22"/>
          <w:vertAlign w:val="superscript"/>
        </w:rPr>
        <w:t>1</w:t>
      </w:r>
      <w:r w:rsidR="009A2770">
        <w:rPr>
          <w:rFonts w:ascii="Arial Regular" w:hAnsi="Arial Regular" w:cs="Arial Regular"/>
          <w:color w:val="000007"/>
          <w:sz w:val="22"/>
          <w:szCs w:val="22"/>
          <w:vertAlign w:val="superscript"/>
        </w:rPr>
        <w:t>5</w:t>
      </w:r>
      <w:r w:rsidR="00B17964">
        <w:rPr>
          <w:rFonts w:ascii="Arial Regular" w:hAnsi="Arial Regular" w:cs="Arial Regular"/>
          <w:color w:val="000007"/>
          <w:sz w:val="22"/>
          <w:szCs w:val="22"/>
        </w:rPr>
        <w:t>.</w:t>
      </w:r>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Tannin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compounds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can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shrink</w:t>
      </w:r>
      <w:proofErr w:type="spellEnd"/>
      <w:r>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cell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walls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thereby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disrupting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cell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wall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permeability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resulting</w:t>
      </w:r>
      <w:proofErr w:type="spellEnd"/>
      <w:r w:rsidRPr="00C2307F">
        <w:rPr>
          <w:rFonts w:ascii="Arial Regular" w:hAnsi="Arial Regular" w:cs="Arial Regular"/>
          <w:color w:val="000007"/>
          <w:sz w:val="22"/>
          <w:szCs w:val="22"/>
        </w:rPr>
        <w:t xml:space="preserve"> in </w:t>
      </w:r>
      <w:proofErr w:type="spellStart"/>
      <w:r w:rsidRPr="00C2307F">
        <w:rPr>
          <w:rFonts w:ascii="Arial Regular" w:hAnsi="Arial Regular" w:cs="Arial Regular"/>
          <w:color w:val="000007"/>
          <w:sz w:val="22"/>
          <w:szCs w:val="22"/>
        </w:rPr>
        <w:t>cells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being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unable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to</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carry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out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life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activities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thus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inhibiting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growth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or</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even</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causing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death</w:t>
      </w:r>
      <w:proofErr w:type="spellEnd"/>
      <w:r w:rsidRPr="00C2307F">
        <w:rPr>
          <w:rFonts w:ascii="Arial Regular" w:hAnsi="Arial Regular" w:cs="Arial Regular"/>
          <w:color w:val="000007"/>
          <w:sz w:val="22"/>
          <w:szCs w:val="22"/>
        </w:rPr>
        <w:t xml:space="preserve">. They </w:t>
      </w:r>
      <w:proofErr w:type="spellStart"/>
      <w:r w:rsidRPr="00C2307F">
        <w:rPr>
          <w:rFonts w:ascii="Arial Regular" w:hAnsi="Arial Regular" w:cs="Arial Regular"/>
          <w:color w:val="000007"/>
          <w:sz w:val="22"/>
          <w:szCs w:val="22"/>
        </w:rPr>
        <w:t>also</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act</w:t>
      </w:r>
      <w:proofErr w:type="spellEnd"/>
      <w:r w:rsidRPr="00C2307F">
        <w:rPr>
          <w:rFonts w:ascii="Arial Regular" w:hAnsi="Arial Regular" w:cs="Arial Regular"/>
          <w:color w:val="000007"/>
          <w:sz w:val="22"/>
          <w:szCs w:val="22"/>
        </w:rPr>
        <w:t xml:space="preserve"> as </w:t>
      </w:r>
      <w:proofErr w:type="spellStart"/>
      <w:r w:rsidRPr="00C2307F">
        <w:rPr>
          <w:rFonts w:ascii="Arial Regular" w:hAnsi="Arial Regular" w:cs="Arial Regular"/>
          <w:color w:val="000007"/>
          <w:sz w:val="22"/>
          <w:szCs w:val="22"/>
        </w:rPr>
        <w:t>antifungals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by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reacting</w:t>
      </w:r>
      <w:proofErr w:type="spellEnd"/>
      <w:r>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with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cell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membranes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inactivating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enzymes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and</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inactivating</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fungal</w:t>
      </w:r>
      <w:proofErr w:type="spellEnd"/>
      <w:r>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genetic</w:t>
      </w:r>
      <w:proofErr w:type="spellEnd"/>
      <w:r w:rsidRPr="00C2307F">
        <w:rPr>
          <w:rFonts w:ascii="Arial Regular" w:hAnsi="Arial Regular" w:cs="Arial Regular"/>
          <w:color w:val="000007"/>
          <w:sz w:val="22"/>
          <w:szCs w:val="22"/>
        </w:rPr>
        <w:t xml:space="preserve"> material</w:t>
      </w:r>
      <w:r w:rsidR="00B17964">
        <w:rPr>
          <w:rFonts w:ascii="Arial Regular" w:hAnsi="Arial Regular" w:cs="Arial Regular"/>
          <w:color w:val="000007"/>
          <w:sz w:val="22"/>
          <w:szCs w:val="22"/>
          <w:vertAlign w:val="superscript"/>
        </w:rPr>
        <w:t>1</w:t>
      </w:r>
      <w:r w:rsidR="009A2770">
        <w:rPr>
          <w:rFonts w:ascii="Arial Regular" w:hAnsi="Arial Regular" w:cs="Arial Regular"/>
          <w:color w:val="000007"/>
          <w:sz w:val="22"/>
          <w:szCs w:val="22"/>
          <w:vertAlign w:val="superscript"/>
        </w:rPr>
        <w:t>7</w:t>
      </w:r>
      <w:r w:rsidRPr="00C2307F">
        <w:rPr>
          <w:rFonts w:ascii="Arial Regular" w:hAnsi="Arial Regular" w:cs="Arial Regular"/>
          <w:color w:val="000007"/>
          <w:sz w:val="22"/>
          <w:szCs w:val="22"/>
        </w:rPr>
        <w:t>.</w:t>
      </w:r>
    </w:p>
    <w:p w14:paraId="0C6F8FD1" w14:textId="77777777" w:rsidR="00C2307F" w:rsidRDefault="00C2307F" w:rsidP="00C2307F">
      <w:pPr>
        <w:pStyle w:val="TeksIsi"/>
        <w:spacing w:before="78" w:line="360" w:lineRule="auto"/>
        <w:ind w:right="454"/>
        <w:jc w:val="both"/>
        <w:rPr>
          <w:rFonts w:ascii="Arial Regular" w:hAnsi="Arial Regular" w:cs="Arial Regular"/>
          <w:color w:val="000007"/>
          <w:sz w:val="22"/>
          <w:szCs w:val="22"/>
        </w:rPr>
      </w:pPr>
    </w:p>
    <w:p w14:paraId="54D9EF64" w14:textId="294CB266" w:rsidR="00C2307F" w:rsidRDefault="00C2307F" w:rsidP="00C2307F">
      <w:pPr>
        <w:pStyle w:val="TeksIsi"/>
        <w:spacing w:before="78" w:line="360" w:lineRule="auto"/>
        <w:ind w:right="454"/>
        <w:jc w:val="both"/>
        <w:rPr>
          <w:rFonts w:ascii="Arial Regular" w:hAnsi="Arial Regular" w:cs="Arial Regular"/>
          <w:color w:val="000007"/>
          <w:sz w:val="22"/>
          <w:szCs w:val="22"/>
        </w:rPr>
      </w:pPr>
      <w:proofErr w:type="spellStart"/>
      <w:r w:rsidRPr="00C2307F">
        <w:rPr>
          <w:rFonts w:ascii="Arial Regular" w:hAnsi="Arial Regular" w:cs="Arial Regular"/>
          <w:b/>
          <w:bCs/>
          <w:color w:val="000007"/>
          <w:sz w:val="22"/>
          <w:szCs w:val="22"/>
        </w:rPr>
        <w:t>Table</w:t>
      </w:r>
      <w:proofErr w:type="spellEnd"/>
      <w:r w:rsidRPr="00C2307F">
        <w:rPr>
          <w:rFonts w:ascii="Arial Regular" w:hAnsi="Arial Regular" w:cs="Arial Regular"/>
          <w:b/>
          <w:bCs/>
          <w:color w:val="000007"/>
          <w:sz w:val="22"/>
          <w:szCs w:val="22"/>
        </w:rPr>
        <w:t xml:space="preserve"> 4.</w:t>
      </w:r>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Average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Results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Inhibitory</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Zone</w:t>
      </w:r>
      <w:proofErr w:type="spellEnd"/>
      <w:r w:rsidRPr="00C2307F">
        <w:rPr>
          <w:rFonts w:ascii="Arial Regular" w:hAnsi="Arial Regular" w:cs="Arial Regular"/>
          <w:color w:val="000007"/>
          <w:sz w:val="22"/>
          <w:szCs w:val="22"/>
        </w:rPr>
        <w:t xml:space="preserve"> Diameter</w:t>
      </w:r>
      <w:r>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Ethanol</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Extract</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Pandanus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Amaryllifolius</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Leaves</w:t>
      </w:r>
      <w:proofErr w:type="spellEnd"/>
      <w:r>
        <w:rPr>
          <w:rFonts w:ascii="Arial Regular" w:hAnsi="Arial Regular" w:cs="Arial Regular"/>
          <w:color w:val="000007"/>
          <w:sz w:val="22"/>
          <w:szCs w:val="22"/>
        </w:rPr>
        <w:t xml:space="preserve"> </w:t>
      </w:r>
      <w:r w:rsidRPr="00C2307F">
        <w:rPr>
          <w:rFonts w:ascii="Arial Regular" w:hAnsi="Arial Regular" w:cs="Arial Regular"/>
          <w:color w:val="000007"/>
          <w:sz w:val="22"/>
          <w:szCs w:val="22"/>
        </w:rPr>
        <w:t>(</w:t>
      </w:r>
      <w:proofErr w:type="spellStart"/>
      <w:r w:rsidRPr="00C2307F">
        <w:rPr>
          <w:rFonts w:ascii="Arial Regular" w:hAnsi="Arial Regular" w:cs="Arial Regular"/>
          <w:i/>
          <w:iCs/>
          <w:color w:val="000007"/>
          <w:sz w:val="22"/>
          <w:szCs w:val="22"/>
        </w:rPr>
        <w:t>Pandannus</w:t>
      </w:r>
      <w:proofErr w:type="spellEnd"/>
      <w:r w:rsidRPr="00C2307F">
        <w:rPr>
          <w:rFonts w:ascii="Arial Regular" w:hAnsi="Arial Regular" w:cs="Arial Regular"/>
          <w:i/>
          <w:iCs/>
          <w:color w:val="000007"/>
          <w:sz w:val="22"/>
          <w:szCs w:val="22"/>
        </w:rPr>
        <w:t xml:space="preserve"> </w:t>
      </w:r>
      <w:proofErr w:type="spellStart"/>
      <w:r w:rsidRPr="00C2307F">
        <w:rPr>
          <w:rFonts w:ascii="Arial Regular" w:hAnsi="Arial Regular" w:cs="Arial Regular"/>
          <w:i/>
          <w:iCs/>
          <w:color w:val="000007"/>
          <w:sz w:val="22"/>
          <w:szCs w:val="22"/>
        </w:rPr>
        <w:t>ammaryllifolius</w:t>
      </w:r>
      <w:proofErr w:type="spellEnd"/>
      <w:r w:rsidRPr="00C2307F">
        <w:rPr>
          <w:rFonts w:ascii="Arial Regular" w:hAnsi="Arial Regular" w:cs="Arial Regular"/>
          <w:i/>
          <w:iCs/>
          <w:color w:val="000007"/>
          <w:sz w:val="22"/>
          <w:szCs w:val="22"/>
        </w:rPr>
        <w:t xml:space="preserve"> R</w:t>
      </w:r>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on</w:t>
      </w:r>
      <w:proofErr w:type="spellEnd"/>
      <w:r>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the</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Growth</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color w:val="000007"/>
          <w:sz w:val="22"/>
          <w:szCs w:val="22"/>
        </w:rPr>
        <w:t>of</w:t>
      </w:r>
      <w:proofErr w:type="spellEnd"/>
      <w:r w:rsidRPr="00C2307F">
        <w:rPr>
          <w:rFonts w:ascii="Arial Regular" w:hAnsi="Arial Regular" w:cs="Arial Regular"/>
          <w:color w:val="000007"/>
          <w:sz w:val="22"/>
          <w:szCs w:val="22"/>
        </w:rPr>
        <w:t xml:space="preserve"> </w:t>
      </w:r>
      <w:proofErr w:type="spellStart"/>
      <w:r w:rsidRPr="00C2307F">
        <w:rPr>
          <w:rFonts w:ascii="Arial Regular" w:hAnsi="Arial Regular" w:cs="Arial Regular"/>
          <w:i/>
          <w:iCs/>
          <w:color w:val="000007"/>
          <w:sz w:val="22"/>
          <w:szCs w:val="22"/>
        </w:rPr>
        <w:t>Aspergillus</w:t>
      </w:r>
      <w:proofErr w:type="spellEnd"/>
      <w:r w:rsidRPr="00C2307F">
        <w:rPr>
          <w:rFonts w:ascii="Arial Regular" w:hAnsi="Arial Regular" w:cs="Arial Regular"/>
          <w:i/>
          <w:iCs/>
          <w:color w:val="000007"/>
          <w:sz w:val="22"/>
          <w:szCs w:val="22"/>
        </w:rPr>
        <w:t xml:space="preserve"> </w:t>
      </w:r>
      <w:proofErr w:type="spellStart"/>
      <w:r w:rsidRPr="00C2307F">
        <w:rPr>
          <w:rFonts w:ascii="Arial Regular" w:hAnsi="Arial Regular" w:cs="Arial Regular"/>
          <w:i/>
          <w:iCs/>
          <w:color w:val="000007"/>
          <w:sz w:val="22"/>
          <w:szCs w:val="22"/>
        </w:rPr>
        <w:t>sp</w:t>
      </w:r>
      <w:r w:rsidRPr="00C2307F">
        <w:rPr>
          <w:rFonts w:ascii="Arial Regular" w:hAnsi="Arial Regular" w:cs="Arial Regular"/>
          <w:color w:val="000007"/>
          <w:sz w:val="22"/>
          <w:szCs w:val="22"/>
        </w:rPr>
        <w:t>.</w:t>
      </w:r>
      <w:proofErr w:type="spellEnd"/>
      <w:r w:rsidRPr="00C2307F">
        <w:rPr>
          <w:rFonts w:ascii="Arial Regular" w:hAnsi="Arial Regular" w:cs="Arial Regular"/>
          <w:color w:val="000007"/>
          <w:sz w:val="22"/>
          <w:szCs w:val="22"/>
        </w:rPr>
        <w:t xml:space="preserve"> Fungus</w:t>
      </w:r>
    </w:p>
    <w:p w14:paraId="76A14C16" w14:textId="77777777" w:rsidR="008C7C49" w:rsidRDefault="003576C8">
      <w:pPr>
        <w:spacing w:line="360" w:lineRule="auto"/>
        <w:jc w:val="both"/>
        <w:rPr>
          <w:rFonts w:ascii="Arial Regular" w:eastAsia="Arial-ItalicMT" w:hAnsi="Arial Regular" w:cs="Arial Regular"/>
          <w:i/>
          <w:color w:val="000007"/>
          <w:sz w:val="22"/>
          <w:szCs w:val="22"/>
          <w:lang w:eastAsia="zh-CN" w:bidi="ar"/>
        </w:rPr>
      </w:pPr>
      <w:r>
        <w:rPr>
          <w:noProof/>
        </w:rPr>
        <w:drawing>
          <wp:inline distT="0" distB="0" distL="0" distR="0" wp14:anchorId="528E24EA" wp14:editId="322B15ED">
            <wp:extent cx="2800350" cy="1040765"/>
            <wp:effectExtent l="0" t="0" r="19050" b="635"/>
            <wp:docPr id="3" name="Image 11"/>
            <wp:cNvGraphicFramePr/>
            <a:graphic xmlns:a="http://schemas.openxmlformats.org/drawingml/2006/main">
              <a:graphicData uri="http://schemas.openxmlformats.org/drawingml/2006/picture">
                <pic:pic xmlns:pic="http://schemas.openxmlformats.org/drawingml/2006/picture">
                  <pic:nvPicPr>
                    <pic:cNvPr id="3" name="Image 11"/>
                    <pic:cNvPicPr/>
                  </pic:nvPicPr>
                  <pic:blipFill>
                    <a:blip r:embed="rId12" cstate="print"/>
                    <a:stretch>
                      <a:fillRect/>
                    </a:stretch>
                  </pic:blipFill>
                  <pic:spPr>
                    <a:xfrm>
                      <a:off x="0" y="0"/>
                      <a:ext cx="2800967" cy="1040796"/>
                    </a:xfrm>
                    <a:prstGeom prst="rect">
                      <a:avLst/>
                    </a:prstGeom>
                  </pic:spPr>
                </pic:pic>
              </a:graphicData>
            </a:graphic>
          </wp:inline>
        </w:drawing>
      </w:r>
    </w:p>
    <w:p w14:paraId="36B81FFD" w14:textId="77777777" w:rsidR="00C2307F" w:rsidRDefault="00C2307F" w:rsidP="00A7713F">
      <w:pPr>
        <w:spacing w:line="360" w:lineRule="auto"/>
        <w:ind w:firstLine="720"/>
        <w:jc w:val="both"/>
        <w:rPr>
          <w:rFonts w:ascii="Arial Regular" w:eastAsia="ArialMT" w:hAnsi="Arial Regular" w:cs="Arial Regular"/>
          <w:color w:val="000007"/>
          <w:sz w:val="22"/>
          <w:szCs w:val="22"/>
          <w:lang w:eastAsia="zh-CN" w:bidi="ar"/>
        </w:rPr>
      </w:pPr>
    </w:p>
    <w:p w14:paraId="4D0586CF" w14:textId="33994A04" w:rsidR="00A7713F" w:rsidRDefault="00C2307F" w:rsidP="00A7713F">
      <w:pPr>
        <w:spacing w:line="360" w:lineRule="auto"/>
        <w:jc w:val="both"/>
        <w:rPr>
          <w:rFonts w:ascii="Arial Regular" w:eastAsia="ArialMT" w:hAnsi="Arial Regular" w:cs="Arial Regular"/>
          <w:color w:val="000007"/>
          <w:sz w:val="22"/>
          <w:szCs w:val="22"/>
          <w:lang w:eastAsia="zh-CN" w:bidi="ar"/>
        </w:rPr>
      </w:pPr>
      <w:r w:rsidRPr="00C2307F">
        <w:rPr>
          <w:rFonts w:ascii="Arial Regular" w:eastAsia="ArialMT" w:hAnsi="Arial Regular" w:cs="Arial Regular"/>
          <w:color w:val="000007"/>
          <w:sz w:val="22"/>
          <w:szCs w:val="22"/>
          <w:lang w:eastAsia="zh-CN" w:bidi="ar"/>
        </w:rPr>
        <w:t>Based on the results of the study, ethanol extract of pandan leaves (</w:t>
      </w:r>
      <w:r w:rsidRPr="00B17964">
        <w:rPr>
          <w:rFonts w:ascii="Arial Regular" w:eastAsia="ArialMT" w:hAnsi="Arial Regular" w:cs="Arial Regular"/>
          <w:i/>
          <w:iCs/>
          <w:color w:val="000007"/>
          <w:sz w:val="22"/>
          <w:szCs w:val="22"/>
          <w:lang w:eastAsia="zh-CN" w:bidi="ar"/>
        </w:rPr>
        <w:t xml:space="preserve">Pandanus </w:t>
      </w:r>
      <w:proofErr w:type="spellStart"/>
      <w:r w:rsidRPr="00B17964">
        <w:rPr>
          <w:rFonts w:ascii="Arial Regular" w:eastAsia="ArialMT" w:hAnsi="Arial Regular" w:cs="Arial Regular"/>
          <w:i/>
          <w:iCs/>
          <w:color w:val="000007"/>
          <w:sz w:val="22"/>
          <w:szCs w:val="22"/>
          <w:lang w:eastAsia="zh-CN" w:bidi="ar"/>
        </w:rPr>
        <w:t>amaryllifolius</w:t>
      </w:r>
      <w:proofErr w:type="spellEnd"/>
      <w:r w:rsidRPr="00B17964">
        <w:rPr>
          <w:rFonts w:ascii="Arial Regular" w:eastAsia="ArialMT" w:hAnsi="Arial Regular" w:cs="Arial Regular"/>
          <w:i/>
          <w:iCs/>
          <w:color w:val="000007"/>
          <w:sz w:val="22"/>
          <w:szCs w:val="22"/>
          <w:lang w:eastAsia="zh-CN" w:bidi="ar"/>
        </w:rPr>
        <w:t xml:space="preserve"> R.</w:t>
      </w:r>
      <w:r w:rsidRPr="00C2307F">
        <w:rPr>
          <w:rFonts w:ascii="Arial Regular" w:eastAsia="ArialMT" w:hAnsi="Arial Regular" w:cs="Arial Regular"/>
          <w:color w:val="000007"/>
          <w:sz w:val="22"/>
          <w:szCs w:val="22"/>
          <w:lang w:eastAsia="zh-CN" w:bidi="ar"/>
        </w:rPr>
        <w:t>) was proven to inhibit the growth of Aspergillus sp., as indicated by the formation of a clear zone around the test disc. The average diameter of the inhibition zone at concentrations of 20%, 30%, 40%, and 50% ranged from 5.99 mm to 12.1 mm. The greatest inhibition was obtained at a concentration of 50% with a diameter of 12.1 mm, which was categorized as strong antifungal activity.</w:t>
      </w:r>
    </w:p>
    <w:p w14:paraId="5A9BE3DA" w14:textId="77777777" w:rsidR="009A2770" w:rsidRDefault="00C2307F" w:rsidP="00C2307F">
      <w:pPr>
        <w:spacing w:line="360" w:lineRule="auto"/>
        <w:ind w:firstLine="720"/>
        <w:jc w:val="both"/>
        <w:rPr>
          <w:rFonts w:ascii="Arial Regular" w:eastAsia="ArialMT" w:hAnsi="Arial Regular" w:cs="Arial Regular"/>
          <w:color w:val="000007"/>
          <w:sz w:val="22"/>
          <w:szCs w:val="22"/>
          <w:lang w:eastAsia="zh-CN" w:bidi="ar"/>
        </w:rPr>
      </w:pPr>
      <w:r w:rsidRPr="00C2307F">
        <w:rPr>
          <w:rFonts w:ascii="Arial Regular" w:eastAsia="ArialMT" w:hAnsi="Arial Regular" w:cs="Arial Regular"/>
          <w:color w:val="000007"/>
          <w:sz w:val="22"/>
          <w:szCs w:val="22"/>
          <w:lang w:eastAsia="zh-CN" w:bidi="ar"/>
        </w:rPr>
        <w:t>This inhibitory ability is thought to originate from the phytochemical content in the extract, namely alkaloids, flavonoids, and tannins. Flavonoids work through three main mechanisms, namely inhibiting nucleic acid synthesis, disrupting cytoplasmic membrane function, and inhibiting energy metabolism. These compounds can also damage the permeability of fungal cell walls, thereby disrupting their survival</w:t>
      </w:r>
      <w:r w:rsidR="009A2770">
        <w:rPr>
          <w:rFonts w:ascii="Arial Regular" w:eastAsia="ArialMT" w:hAnsi="Arial Regular" w:cs="Arial Regular"/>
          <w:color w:val="000007"/>
          <w:sz w:val="22"/>
          <w:szCs w:val="22"/>
          <w:vertAlign w:val="superscript"/>
          <w:lang w:eastAsia="zh-CN" w:bidi="ar"/>
        </w:rPr>
        <w:t>16</w:t>
      </w:r>
      <w:r w:rsidRPr="00C2307F">
        <w:rPr>
          <w:rFonts w:ascii="Arial Regular" w:eastAsia="ArialMT" w:hAnsi="Arial Regular" w:cs="Arial Regular"/>
          <w:color w:val="000007"/>
          <w:sz w:val="22"/>
          <w:szCs w:val="22"/>
          <w:lang w:eastAsia="zh-CN" w:bidi="ar"/>
        </w:rPr>
        <w:t>.</w:t>
      </w:r>
    </w:p>
    <w:p w14:paraId="53578C6D" w14:textId="55EFA451" w:rsidR="00C2307F" w:rsidRDefault="00C2307F" w:rsidP="00C2307F">
      <w:pPr>
        <w:spacing w:line="360" w:lineRule="auto"/>
        <w:ind w:firstLine="720"/>
        <w:jc w:val="both"/>
        <w:rPr>
          <w:rFonts w:ascii="Arial Regular" w:eastAsia="ArialMT" w:hAnsi="Arial Regular" w:cs="Arial Regular"/>
          <w:color w:val="000007"/>
          <w:sz w:val="22"/>
          <w:szCs w:val="22"/>
          <w:lang w:eastAsia="zh-CN" w:bidi="ar"/>
        </w:rPr>
      </w:pPr>
      <w:r>
        <w:rPr>
          <w:rFonts w:ascii="Arial Regular" w:eastAsia="ArialMT" w:hAnsi="Arial Regular" w:cs="Arial Regular"/>
          <w:color w:val="000007"/>
          <w:sz w:val="22"/>
          <w:szCs w:val="22"/>
          <w:lang w:eastAsia="zh-CN" w:bidi="ar"/>
        </w:rPr>
        <w:t xml:space="preserve"> </w:t>
      </w:r>
      <w:r w:rsidRPr="00C2307F">
        <w:rPr>
          <w:rFonts w:ascii="Arial Regular" w:eastAsia="ArialMT" w:hAnsi="Arial Regular" w:cs="Arial Regular"/>
          <w:color w:val="000007"/>
          <w:sz w:val="22"/>
          <w:szCs w:val="22"/>
          <w:lang w:eastAsia="zh-CN" w:bidi="ar"/>
        </w:rPr>
        <w:t xml:space="preserve">Alkaloids act by inserting themselves between the cell walls and DNA of fungi, which then inhibits the DNA replication process, thereby disrupting fungal growth. Meanwhile, tannins work by inhibiting chitin synthesis in fungal cell walls and damaging cell membranes. The lipophilic nature of tannins facilitates their </w:t>
      </w:r>
      <w:r w:rsidRPr="00C2307F">
        <w:rPr>
          <w:rFonts w:ascii="Arial Regular" w:eastAsia="ArialMT" w:hAnsi="Arial Regular" w:cs="Arial Regular"/>
          <w:color w:val="000007"/>
          <w:sz w:val="22"/>
          <w:szCs w:val="22"/>
          <w:lang w:eastAsia="zh-CN" w:bidi="ar"/>
        </w:rPr>
        <w:lastRenderedPageBreak/>
        <w:t>interaction with cell walls, resulting in growth inhibition and even fungal cell death</w:t>
      </w:r>
      <w:r w:rsidR="001E6DA0">
        <w:rPr>
          <w:rFonts w:ascii="Arial Regular" w:eastAsia="ArialMT" w:hAnsi="Arial Regular" w:cs="Arial Regular"/>
          <w:color w:val="000007"/>
          <w:sz w:val="22"/>
          <w:szCs w:val="22"/>
          <w:vertAlign w:val="superscript"/>
          <w:lang w:eastAsia="zh-CN" w:bidi="ar"/>
        </w:rPr>
        <w:t>1</w:t>
      </w:r>
      <w:r w:rsidR="009A2770">
        <w:rPr>
          <w:rFonts w:ascii="Arial Regular" w:eastAsia="ArialMT" w:hAnsi="Arial Regular" w:cs="Arial Regular"/>
          <w:color w:val="000007"/>
          <w:sz w:val="22"/>
          <w:szCs w:val="22"/>
          <w:vertAlign w:val="superscript"/>
          <w:lang w:eastAsia="zh-CN" w:bidi="ar"/>
        </w:rPr>
        <w:t>8</w:t>
      </w:r>
      <w:r w:rsidRPr="00C2307F">
        <w:rPr>
          <w:rFonts w:ascii="Arial Regular" w:eastAsia="ArialMT" w:hAnsi="Arial Regular" w:cs="Arial Regular"/>
          <w:color w:val="000007"/>
          <w:sz w:val="22"/>
          <w:szCs w:val="22"/>
          <w:lang w:eastAsia="zh-CN" w:bidi="ar"/>
        </w:rPr>
        <w:t>.</w:t>
      </w:r>
    </w:p>
    <w:p w14:paraId="4F9D8E7B" w14:textId="77777777" w:rsidR="00C2307F" w:rsidRPr="00A7713F" w:rsidRDefault="00C2307F" w:rsidP="00A7713F">
      <w:pPr>
        <w:spacing w:line="360" w:lineRule="auto"/>
        <w:jc w:val="both"/>
        <w:rPr>
          <w:rFonts w:ascii="Arial Regular" w:eastAsia="ArialMT" w:hAnsi="Arial Regular" w:cs="Arial Regular"/>
          <w:color w:val="000007"/>
          <w:sz w:val="22"/>
          <w:szCs w:val="22"/>
          <w:lang w:eastAsia="zh-CN" w:bidi="ar"/>
        </w:rPr>
      </w:pPr>
    </w:p>
    <w:p w14:paraId="77DFCE53" w14:textId="472EE6AD" w:rsidR="008C7C49" w:rsidRDefault="003576C8">
      <w:pPr>
        <w:spacing w:line="360" w:lineRule="auto"/>
        <w:jc w:val="both"/>
        <w:rPr>
          <w:rFonts w:ascii="Arial Regular" w:eastAsia="TimesNewRomanPS-ItalicMT" w:hAnsi="Arial Regular" w:cs="Arial Regular"/>
          <w:i/>
          <w:color w:val="000007"/>
          <w:sz w:val="22"/>
          <w:szCs w:val="22"/>
          <w:lang w:eastAsia="zh-CN" w:bidi="ar"/>
        </w:rPr>
      </w:pPr>
      <w:r>
        <w:rPr>
          <w:rFonts w:ascii="Arial Regular" w:eastAsia="Arial-BoldMT" w:hAnsi="Arial Regular" w:cs="Arial Regular"/>
          <w:b/>
          <w:color w:val="000007"/>
          <w:sz w:val="22"/>
          <w:szCs w:val="22"/>
          <w:lang w:eastAsia="zh-CN" w:bidi="ar"/>
        </w:rPr>
        <w:t xml:space="preserve">Tabel 5. </w:t>
      </w:r>
      <w:r w:rsidR="00C2307F" w:rsidRPr="00C2307F">
        <w:rPr>
          <w:rFonts w:ascii="Arial Regular" w:eastAsia="TimesNewRomanPS-ItalicMT" w:hAnsi="Arial Regular" w:cs="Arial Regular"/>
          <w:iCs/>
          <w:color w:val="000007"/>
          <w:sz w:val="22"/>
          <w:szCs w:val="22"/>
          <w:lang w:eastAsia="zh-CN" w:bidi="ar"/>
        </w:rPr>
        <w:t>Classification of Growth Inhibition Zone Responses of</w:t>
      </w:r>
      <w:r w:rsidR="00C2307F" w:rsidRPr="00C2307F">
        <w:rPr>
          <w:rFonts w:ascii="Arial Regular" w:eastAsia="TimesNewRomanPS-ItalicMT" w:hAnsi="Arial Regular" w:cs="Arial Regular"/>
          <w:i/>
          <w:color w:val="000007"/>
          <w:sz w:val="22"/>
          <w:szCs w:val="22"/>
          <w:lang w:eastAsia="zh-CN" w:bidi="ar"/>
        </w:rPr>
        <w:t xml:space="preserve"> Aspergillus sp.</w:t>
      </w:r>
    </w:p>
    <w:p w14:paraId="5FFB3B6A" w14:textId="77777777" w:rsidR="008C7C49" w:rsidRDefault="003576C8">
      <w:pPr>
        <w:spacing w:line="360" w:lineRule="auto"/>
        <w:jc w:val="both"/>
        <w:rPr>
          <w:rFonts w:ascii="Arial Regular" w:eastAsia="TimesNewRomanPS-ItalicMT" w:hAnsi="Arial Regular" w:cs="Arial Regular"/>
          <w:i/>
          <w:color w:val="000007"/>
          <w:sz w:val="22"/>
          <w:szCs w:val="22"/>
          <w:lang w:eastAsia="zh-CN" w:bidi="ar"/>
        </w:rPr>
      </w:pPr>
      <w:r>
        <w:rPr>
          <w:rFonts w:ascii="Times New Roman"/>
          <w:noProof/>
        </w:rPr>
        <w:drawing>
          <wp:inline distT="0" distB="0" distL="0" distR="0" wp14:anchorId="39F4F4AC" wp14:editId="055B4095">
            <wp:extent cx="2791460" cy="1115060"/>
            <wp:effectExtent l="0" t="0" r="2540" b="2540"/>
            <wp:docPr id="4" name="Image 12"/>
            <wp:cNvGraphicFramePr/>
            <a:graphic xmlns:a="http://schemas.openxmlformats.org/drawingml/2006/main">
              <a:graphicData uri="http://schemas.openxmlformats.org/drawingml/2006/picture">
                <pic:pic xmlns:pic="http://schemas.openxmlformats.org/drawingml/2006/picture">
                  <pic:nvPicPr>
                    <pic:cNvPr id="4" name="Image 12"/>
                    <pic:cNvPicPr/>
                  </pic:nvPicPr>
                  <pic:blipFill>
                    <a:blip r:embed="rId13" cstate="print"/>
                    <a:stretch>
                      <a:fillRect/>
                    </a:stretch>
                  </pic:blipFill>
                  <pic:spPr>
                    <a:xfrm>
                      <a:off x="0" y="0"/>
                      <a:ext cx="2791905" cy="1115472"/>
                    </a:xfrm>
                    <a:prstGeom prst="rect">
                      <a:avLst/>
                    </a:prstGeom>
                  </pic:spPr>
                </pic:pic>
              </a:graphicData>
            </a:graphic>
          </wp:inline>
        </w:drawing>
      </w:r>
    </w:p>
    <w:p w14:paraId="7AAAD01B" w14:textId="77777777" w:rsidR="00C2307F" w:rsidRDefault="00C2307F" w:rsidP="00C2307F">
      <w:pPr>
        <w:spacing w:line="360" w:lineRule="auto"/>
        <w:jc w:val="both"/>
        <w:rPr>
          <w:rFonts w:ascii="Arial Regular" w:eastAsia="ArialMT" w:hAnsi="Arial Regular" w:cs="Arial Regular"/>
          <w:color w:val="000007"/>
          <w:sz w:val="22"/>
          <w:szCs w:val="22"/>
          <w:lang w:eastAsia="zh-CN" w:bidi="ar"/>
        </w:rPr>
      </w:pPr>
    </w:p>
    <w:p w14:paraId="04D71664" w14:textId="5D149BD3" w:rsidR="00C2307F" w:rsidRPr="00C2307F" w:rsidRDefault="00C2307F" w:rsidP="00C2307F">
      <w:pPr>
        <w:spacing w:line="360" w:lineRule="auto"/>
        <w:ind w:firstLine="720"/>
        <w:jc w:val="both"/>
        <w:rPr>
          <w:rFonts w:ascii="Arial Regular" w:eastAsia="ArialMT" w:hAnsi="Arial Regular" w:cs="Arial Regular"/>
          <w:color w:val="000007"/>
          <w:sz w:val="22"/>
          <w:szCs w:val="22"/>
          <w:lang w:eastAsia="zh-CN" w:bidi="ar"/>
        </w:rPr>
      </w:pPr>
      <w:r w:rsidRPr="00C2307F">
        <w:rPr>
          <w:rFonts w:ascii="Arial Regular" w:eastAsia="ArialMT" w:hAnsi="Arial Regular" w:cs="Arial Regular"/>
          <w:color w:val="000007"/>
          <w:sz w:val="22"/>
          <w:szCs w:val="22"/>
          <w:lang w:eastAsia="zh-CN" w:bidi="ar"/>
        </w:rPr>
        <w:t>The ethanol extract of pandan leaves (</w:t>
      </w:r>
      <w:r w:rsidRPr="001E6DA0">
        <w:rPr>
          <w:rFonts w:ascii="Arial Regular" w:eastAsia="ArialMT" w:hAnsi="Arial Regular" w:cs="Arial Regular"/>
          <w:i/>
          <w:iCs/>
          <w:color w:val="000007"/>
          <w:sz w:val="22"/>
          <w:szCs w:val="22"/>
          <w:lang w:eastAsia="zh-CN" w:bidi="ar"/>
        </w:rPr>
        <w:t xml:space="preserve">Pandanus </w:t>
      </w:r>
      <w:proofErr w:type="spellStart"/>
      <w:r w:rsidRPr="001E6DA0">
        <w:rPr>
          <w:rFonts w:ascii="Arial Regular" w:eastAsia="ArialMT" w:hAnsi="Arial Regular" w:cs="Arial Regular"/>
          <w:i/>
          <w:iCs/>
          <w:color w:val="000007"/>
          <w:sz w:val="22"/>
          <w:szCs w:val="22"/>
          <w:lang w:eastAsia="zh-CN" w:bidi="ar"/>
        </w:rPr>
        <w:t>amaryllifolius</w:t>
      </w:r>
      <w:proofErr w:type="spellEnd"/>
      <w:r w:rsidRPr="001E6DA0">
        <w:rPr>
          <w:rFonts w:ascii="Arial Regular" w:eastAsia="ArialMT" w:hAnsi="Arial Regular" w:cs="Arial Regular"/>
          <w:i/>
          <w:iCs/>
          <w:color w:val="000007"/>
          <w:sz w:val="22"/>
          <w:szCs w:val="22"/>
          <w:lang w:eastAsia="zh-CN" w:bidi="ar"/>
        </w:rPr>
        <w:t xml:space="preserve"> R</w:t>
      </w:r>
      <w:r w:rsidRPr="00C2307F">
        <w:rPr>
          <w:rFonts w:ascii="Arial Regular" w:eastAsia="ArialMT" w:hAnsi="Arial Regular" w:cs="Arial Regular"/>
          <w:color w:val="000007"/>
          <w:sz w:val="22"/>
          <w:szCs w:val="22"/>
          <w:lang w:eastAsia="zh-CN" w:bidi="ar"/>
        </w:rPr>
        <w:t>.) showed the ability to inhibit the growth of Aspergillus sp. with different categories at each concentration. As a comparison, 2% ketoconazole, which was used as a positive control, produced an average inhibition zone of 39.16 mm and was classified as very strong. At extract concentrations of 20%, 30%, and 40%, the inhibition powers produced were</w:t>
      </w:r>
    </w:p>
    <w:p w14:paraId="4602EC8D" w14:textId="17B4E8DF" w:rsidR="00C2307F" w:rsidRDefault="00C2307F" w:rsidP="00C2307F">
      <w:pPr>
        <w:spacing w:line="360" w:lineRule="auto"/>
        <w:jc w:val="both"/>
        <w:rPr>
          <w:rFonts w:ascii="Arial Regular" w:eastAsia="ArialMT" w:hAnsi="Arial Regular" w:cs="Arial Regular"/>
          <w:color w:val="000007"/>
          <w:sz w:val="22"/>
          <w:szCs w:val="22"/>
          <w:lang w:eastAsia="zh-CN" w:bidi="ar"/>
        </w:rPr>
      </w:pPr>
      <w:r w:rsidRPr="00C2307F">
        <w:rPr>
          <w:rFonts w:ascii="Arial Regular" w:eastAsia="ArialMT" w:hAnsi="Arial Regular" w:cs="Arial Regular"/>
          <w:color w:val="000007"/>
          <w:sz w:val="22"/>
          <w:szCs w:val="22"/>
          <w:lang w:eastAsia="zh-CN" w:bidi="ar"/>
        </w:rPr>
        <w:t xml:space="preserve">5.00 mm, 7.26 mm, and 9.75 mm, respectively, which were categorized as moderate. Meanwhile, a concentration of 50% showed an inhibition power of 12.1 mm and was categorized as </w:t>
      </w:r>
      <w:proofErr w:type="spellStart"/>
      <w:proofErr w:type="gramStart"/>
      <w:r w:rsidRPr="00C2307F">
        <w:rPr>
          <w:rFonts w:ascii="Arial Regular" w:eastAsia="ArialMT" w:hAnsi="Arial Regular" w:cs="Arial Regular"/>
          <w:color w:val="000007"/>
          <w:sz w:val="22"/>
          <w:szCs w:val="22"/>
          <w:lang w:eastAsia="zh-CN" w:bidi="ar"/>
        </w:rPr>
        <w:t>strong.This</w:t>
      </w:r>
      <w:proofErr w:type="spellEnd"/>
      <w:proofErr w:type="gramEnd"/>
      <w:r w:rsidRPr="00C2307F">
        <w:rPr>
          <w:rFonts w:ascii="Arial Regular" w:eastAsia="ArialMT" w:hAnsi="Arial Regular" w:cs="Arial Regular"/>
          <w:color w:val="000007"/>
          <w:sz w:val="22"/>
          <w:szCs w:val="22"/>
          <w:lang w:eastAsia="zh-CN" w:bidi="ar"/>
        </w:rPr>
        <w:t xml:space="preserve"> classification is in accordance with the criteria proposed namely inhibition zone diameter &lt; 5 mm is classified as weak, 5–10 mm as moderate, &gt;10–20 mm as strong, and &gt;20– 30 mm as very strong. Thus, the higher the concentration of pandan leaf ethanol extract administered, the larger the inhibition zone produced against the growth of Aspergillus sp</w:t>
      </w:r>
      <w:r w:rsidR="002B5FEF">
        <w:rPr>
          <w:rFonts w:ascii="Arial Regular" w:eastAsia="ArialMT" w:hAnsi="Arial Regular" w:cs="Arial Regular"/>
          <w:color w:val="000007"/>
          <w:sz w:val="22"/>
          <w:szCs w:val="22"/>
          <w:vertAlign w:val="superscript"/>
          <w:lang w:eastAsia="zh-CN" w:bidi="ar"/>
        </w:rPr>
        <w:t>14</w:t>
      </w:r>
      <w:r w:rsidRPr="00C2307F">
        <w:rPr>
          <w:rFonts w:ascii="Arial Regular" w:eastAsia="ArialMT" w:hAnsi="Arial Regular" w:cs="Arial Regular"/>
          <w:color w:val="000007"/>
          <w:sz w:val="22"/>
          <w:szCs w:val="22"/>
          <w:lang w:eastAsia="zh-CN" w:bidi="ar"/>
        </w:rPr>
        <w:t xml:space="preserve">. </w:t>
      </w:r>
    </w:p>
    <w:p w14:paraId="4AC216A6" w14:textId="77777777" w:rsidR="00C2307F" w:rsidRDefault="00C2307F" w:rsidP="00C2307F">
      <w:pPr>
        <w:spacing w:line="360" w:lineRule="auto"/>
        <w:jc w:val="both"/>
        <w:rPr>
          <w:rFonts w:ascii="Arial Regular" w:eastAsia="ArialMT" w:hAnsi="Arial Regular" w:cs="Arial Regular"/>
          <w:color w:val="000007"/>
          <w:sz w:val="22"/>
          <w:szCs w:val="22"/>
          <w:lang w:eastAsia="zh-CN" w:bidi="ar"/>
        </w:rPr>
      </w:pPr>
    </w:p>
    <w:p w14:paraId="2F266A19" w14:textId="2128CA51" w:rsidR="008C7C49" w:rsidRPr="00A47731" w:rsidRDefault="00C2307F">
      <w:pPr>
        <w:spacing w:line="360" w:lineRule="auto"/>
        <w:jc w:val="both"/>
        <w:rPr>
          <w:rFonts w:ascii="Arial Regular" w:eastAsia="ArialMT" w:hAnsi="Arial Regular" w:cs="Arial Regular"/>
          <w:color w:val="000007"/>
          <w:sz w:val="22"/>
          <w:szCs w:val="22"/>
          <w:lang w:eastAsia="zh-CN" w:bidi="ar"/>
        </w:rPr>
      </w:pPr>
      <w:r w:rsidRPr="00C2307F">
        <w:rPr>
          <w:rFonts w:ascii="Arial Regular" w:eastAsia="ArialMT" w:hAnsi="Arial Regular" w:cs="Arial Regular"/>
          <w:b/>
          <w:bCs/>
          <w:color w:val="000007"/>
          <w:sz w:val="22"/>
          <w:szCs w:val="22"/>
          <w:lang w:eastAsia="zh-CN" w:bidi="ar"/>
        </w:rPr>
        <w:t>Table 9</w:t>
      </w:r>
      <w:r w:rsidRPr="00C2307F">
        <w:rPr>
          <w:rFonts w:ascii="Arial Regular" w:eastAsia="ArialMT" w:hAnsi="Arial Regular" w:cs="Arial Regular"/>
          <w:color w:val="000007"/>
          <w:sz w:val="22"/>
          <w:szCs w:val="22"/>
          <w:lang w:eastAsia="zh-CN" w:bidi="ar"/>
        </w:rPr>
        <w:t xml:space="preserve">. ANOVA Test Results for </w:t>
      </w:r>
      <w:r w:rsidRPr="00C2307F">
        <w:rPr>
          <w:rFonts w:ascii="Arial Regular" w:eastAsia="ArialMT" w:hAnsi="Arial Regular" w:cs="Arial Regular"/>
          <w:i/>
          <w:iCs/>
          <w:color w:val="000007"/>
          <w:sz w:val="22"/>
          <w:szCs w:val="22"/>
          <w:lang w:eastAsia="zh-CN" w:bidi="ar"/>
        </w:rPr>
        <w:t>Aspergillus sp</w:t>
      </w:r>
      <w:r w:rsidRPr="00C2307F">
        <w:rPr>
          <w:rFonts w:ascii="Arial Regular" w:eastAsia="ArialMT" w:hAnsi="Arial Regular" w:cs="Arial Regular"/>
          <w:color w:val="000007"/>
          <w:sz w:val="22"/>
          <w:szCs w:val="22"/>
          <w:lang w:eastAsia="zh-CN" w:bidi="ar"/>
        </w:rPr>
        <w:t xml:space="preserve">. Growth </w:t>
      </w:r>
    </w:p>
    <w:p w14:paraId="085C5452" w14:textId="34E646B0" w:rsidR="008C7C49" w:rsidRDefault="00A47731">
      <w:pPr>
        <w:spacing w:line="360" w:lineRule="auto"/>
        <w:jc w:val="both"/>
        <w:rPr>
          <w:rFonts w:ascii="Arial Regular" w:eastAsia="ArialMT" w:hAnsi="Arial Regular" w:cs="Arial Regular"/>
          <w:color w:val="000008"/>
          <w:sz w:val="22"/>
          <w:szCs w:val="22"/>
          <w:lang w:eastAsia="zh-CN" w:bidi="ar"/>
        </w:rPr>
      </w:pPr>
      <w:r>
        <w:rPr>
          <w:noProof/>
        </w:rPr>
        <w:drawing>
          <wp:inline distT="0" distB="0" distL="0" distR="0" wp14:anchorId="06AC03CC" wp14:editId="4BAF5A52">
            <wp:extent cx="2725420" cy="1734185"/>
            <wp:effectExtent l="0" t="0" r="5080" b="5715"/>
            <wp:docPr id="165578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80082" name=""/>
                    <pic:cNvPicPr/>
                  </pic:nvPicPr>
                  <pic:blipFill>
                    <a:blip r:embed="rId14"/>
                    <a:stretch>
                      <a:fillRect/>
                    </a:stretch>
                  </pic:blipFill>
                  <pic:spPr>
                    <a:xfrm>
                      <a:off x="0" y="0"/>
                      <a:ext cx="2725420" cy="1734185"/>
                    </a:xfrm>
                    <a:prstGeom prst="rect">
                      <a:avLst/>
                    </a:prstGeom>
                  </pic:spPr>
                </pic:pic>
              </a:graphicData>
            </a:graphic>
          </wp:inline>
        </w:drawing>
      </w:r>
    </w:p>
    <w:p w14:paraId="591B89CE" w14:textId="77777777" w:rsidR="008C7C49" w:rsidRDefault="008C7C49">
      <w:pPr>
        <w:spacing w:line="360" w:lineRule="auto"/>
        <w:jc w:val="both"/>
        <w:rPr>
          <w:rFonts w:ascii="Arial Regular" w:eastAsia="ArialMT" w:hAnsi="Arial Regular" w:cs="Arial Regular"/>
          <w:color w:val="000008"/>
          <w:sz w:val="22"/>
          <w:szCs w:val="22"/>
          <w:lang w:eastAsia="zh-CN" w:bidi="ar"/>
        </w:rPr>
      </w:pPr>
    </w:p>
    <w:bookmarkEnd w:id="0"/>
    <w:p w14:paraId="1DE3B8E9" w14:textId="77777777" w:rsidR="00A47731" w:rsidRPr="00A47731" w:rsidRDefault="00A47731" w:rsidP="00A47731">
      <w:pPr>
        <w:spacing w:line="360" w:lineRule="auto"/>
        <w:jc w:val="both"/>
        <w:rPr>
          <w:rFonts w:ascii="Arial Regular" w:eastAsia="ArialMT" w:hAnsi="Arial Regular" w:cs="Arial Regular"/>
          <w:color w:val="000008"/>
          <w:sz w:val="22"/>
          <w:szCs w:val="22"/>
          <w:lang w:eastAsia="zh-CN" w:bidi="ar"/>
        </w:rPr>
      </w:pPr>
      <w:r w:rsidRPr="00A47731">
        <w:rPr>
          <w:rFonts w:ascii="Arial Regular" w:eastAsia="ArialMT" w:hAnsi="Arial Regular" w:cs="Arial Regular"/>
          <w:color w:val="000008"/>
          <w:sz w:val="22"/>
          <w:szCs w:val="22"/>
          <w:lang w:eastAsia="zh-CN" w:bidi="ar"/>
        </w:rPr>
        <w:t>The results of the test of homogeneity of variances showed a p-value of 0.138, which is greater than 0.05, meaning that the variances between groups are considered homogeneous and an ANOVA test can be performed. The subsequent ANOVA analysis showed a significant difference between treatment groups with a p-value of 0.000 (less than 0.05). Thus, the alternative hypothesis (H1) is accepted, which means that there is a significant difference in the average diameter of the inhibition zone between concentrations of sweet pandan</w:t>
      </w:r>
      <w:r>
        <w:rPr>
          <w:rFonts w:ascii="Arial Regular" w:eastAsia="ArialMT" w:hAnsi="Arial Regular" w:cs="Arial Regular"/>
          <w:color w:val="000008"/>
          <w:sz w:val="22"/>
          <w:szCs w:val="22"/>
          <w:lang w:eastAsia="zh-CN" w:bidi="ar"/>
        </w:rPr>
        <w:t xml:space="preserve"> </w:t>
      </w:r>
      <w:r w:rsidRPr="00A47731">
        <w:rPr>
          <w:rFonts w:ascii="Arial Regular" w:eastAsia="ArialMT" w:hAnsi="Arial Regular" w:cs="Arial Regular"/>
          <w:color w:val="000008"/>
          <w:sz w:val="22"/>
          <w:szCs w:val="22"/>
          <w:lang w:eastAsia="zh-CN" w:bidi="ar"/>
        </w:rPr>
        <w:t>leaf (</w:t>
      </w:r>
      <w:r w:rsidRPr="002B5FEF">
        <w:rPr>
          <w:rFonts w:ascii="Arial Regular" w:eastAsia="ArialMT" w:hAnsi="Arial Regular" w:cs="Arial Regular"/>
          <w:i/>
          <w:iCs/>
          <w:color w:val="000008"/>
          <w:sz w:val="22"/>
          <w:szCs w:val="22"/>
          <w:lang w:eastAsia="zh-CN" w:bidi="ar"/>
        </w:rPr>
        <w:t xml:space="preserve">Pandanus </w:t>
      </w:r>
      <w:proofErr w:type="spellStart"/>
      <w:r w:rsidRPr="002B5FEF">
        <w:rPr>
          <w:rFonts w:ascii="Arial Regular" w:eastAsia="ArialMT" w:hAnsi="Arial Regular" w:cs="Arial Regular"/>
          <w:i/>
          <w:iCs/>
          <w:color w:val="000008"/>
          <w:sz w:val="22"/>
          <w:szCs w:val="22"/>
          <w:lang w:eastAsia="zh-CN" w:bidi="ar"/>
        </w:rPr>
        <w:t>amaryllifolius</w:t>
      </w:r>
      <w:proofErr w:type="spellEnd"/>
      <w:r w:rsidRPr="002B5FEF">
        <w:rPr>
          <w:rFonts w:ascii="Arial Regular" w:eastAsia="ArialMT" w:hAnsi="Arial Regular" w:cs="Arial Regular"/>
          <w:i/>
          <w:iCs/>
          <w:color w:val="000008"/>
          <w:sz w:val="22"/>
          <w:szCs w:val="22"/>
          <w:lang w:eastAsia="zh-CN" w:bidi="ar"/>
        </w:rPr>
        <w:t xml:space="preserve"> R.)</w:t>
      </w:r>
      <w:r w:rsidRPr="00A47731">
        <w:rPr>
          <w:rFonts w:ascii="Arial Regular" w:eastAsia="ArialMT" w:hAnsi="Arial Regular" w:cs="Arial Regular"/>
          <w:color w:val="000008"/>
          <w:sz w:val="22"/>
          <w:szCs w:val="22"/>
          <w:lang w:eastAsia="zh-CN" w:bidi="ar"/>
        </w:rPr>
        <w:t xml:space="preserve"> ethanol extract. These results confirm that sweet pandan leaf ethanol extract has a significant effect on the growth of Aspergillus sp.</w:t>
      </w:r>
    </w:p>
    <w:p w14:paraId="443992AB" w14:textId="77777777" w:rsidR="00A47731" w:rsidRPr="00A47731" w:rsidRDefault="00A47731" w:rsidP="00A47731">
      <w:pPr>
        <w:spacing w:line="360" w:lineRule="auto"/>
        <w:ind w:firstLine="720"/>
        <w:jc w:val="both"/>
        <w:rPr>
          <w:rFonts w:ascii="Arial Regular" w:eastAsia="ArialMT" w:hAnsi="Arial Regular" w:cs="Arial Regular"/>
          <w:color w:val="000008"/>
          <w:sz w:val="22"/>
          <w:szCs w:val="22"/>
          <w:lang w:eastAsia="zh-CN" w:bidi="ar"/>
        </w:rPr>
      </w:pPr>
      <w:r w:rsidRPr="00A47731">
        <w:rPr>
          <w:rFonts w:ascii="Arial Regular" w:eastAsia="ArialMT" w:hAnsi="Arial Regular" w:cs="Arial Regular"/>
          <w:color w:val="000008"/>
          <w:sz w:val="22"/>
          <w:szCs w:val="22"/>
          <w:lang w:eastAsia="zh-CN" w:bidi="ar"/>
        </w:rPr>
        <w:t xml:space="preserve">Further testing using Tukey HSD showed significant differences between the positive control (2% ketoconazole) and all treatments with pandan leaf extract at concentrations of 20%, 30%, 40%, and 50%. The average diameter of the largest inhibition zone was obtained at a concentration of 50%, which was 12.1 mm, not much different from the concentration of 40% (9.75 mm). However, both results were significantly different from the concentrations of 30% (7.26 mm) and 20% </w:t>
      </w:r>
      <w:r w:rsidRPr="00A47731">
        <w:rPr>
          <w:rFonts w:ascii="Arial Regular" w:eastAsia="ArialMT" w:hAnsi="Arial Regular" w:cs="Arial Regular"/>
          <w:color w:val="000008"/>
          <w:sz w:val="22"/>
          <w:szCs w:val="22"/>
          <w:lang w:eastAsia="zh-CN" w:bidi="ar"/>
        </w:rPr>
        <w:lastRenderedPageBreak/>
        <w:t>(5.99 mm). These findings indicate that the higher the concentration of pandan leaf ethanol extract, the larger the inhibition zone produced against the growth of Aspergillus sp.</w:t>
      </w:r>
    </w:p>
    <w:p w14:paraId="6FBC83A8" w14:textId="6684475F" w:rsidR="00A47731" w:rsidRPr="00A47731" w:rsidRDefault="00A47731" w:rsidP="009A2770">
      <w:pPr>
        <w:spacing w:line="360" w:lineRule="auto"/>
        <w:ind w:firstLine="720"/>
        <w:jc w:val="both"/>
        <w:rPr>
          <w:rFonts w:ascii="Arial Regular" w:eastAsia="ArialMT" w:hAnsi="Arial Regular" w:cs="Arial Regular"/>
          <w:color w:val="000008"/>
          <w:sz w:val="22"/>
          <w:szCs w:val="22"/>
          <w:lang w:eastAsia="zh-CN" w:bidi="ar"/>
        </w:rPr>
      </w:pPr>
      <w:r w:rsidRPr="00A47731">
        <w:rPr>
          <w:rFonts w:ascii="Arial Regular" w:eastAsia="ArialMT" w:hAnsi="Arial Regular" w:cs="Arial Regular"/>
          <w:color w:val="000008"/>
          <w:sz w:val="22"/>
          <w:szCs w:val="22"/>
          <w:lang w:eastAsia="zh-CN" w:bidi="ar"/>
        </w:rPr>
        <w:t>The results of this study are in line with that the effectiveness of an antimicrobial substance is influenced by its concentration. An increase in the concentration of pandan leaf ethanol extract will increase the number of active compounds that act as antifungals, thereby strengthening the inhibitory effect on fungal growth</w:t>
      </w:r>
      <w:r w:rsidR="00F40005">
        <w:rPr>
          <w:rFonts w:ascii="Arial Regular" w:eastAsia="ArialMT" w:hAnsi="Arial Regular" w:cs="Arial Regular"/>
          <w:color w:val="000008"/>
          <w:sz w:val="22"/>
          <w:szCs w:val="22"/>
          <w:vertAlign w:val="superscript"/>
          <w:lang w:eastAsia="zh-CN" w:bidi="ar"/>
        </w:rPr>
        <w:t>6</w:t>
      </w:r>
      <w:r w:rsidRPr="00A47731">
        <w:rPr>
          <w:rFonts w:ascii="Arial Regular" w:eastAsia="ArialMT" w:hAnsi="Arial Regular" w:cs="Arial Regular"/>
          <w:color w:val="000008"/>
          <w:sz w:val="22"/>
          <w:szCs w:val="22"/>
          <w:lang w:eastAsia="zh-CN" w:bidi="ar"/>
        </w:rPr>
        <w:t>.</w:t>
      </w:r>
    </w:p>
    <w:p w14:paraId="05C08423" w14:textId="2E13C68F" w:rsidR="00A47731" w:rsidRDefault="00A47731" w:rsidP="00F40005">
      <w:pPr>
        <w:spacing w:line="360" w:lineRule="auto"/>
        <w:ind w:firstLine="720"/>
        <w:jc w:val="both"/>
        <w:rPr>
          <w:rFonts w:ascii="Arial Regular" w:eastAsia="ArialMT" w:hAnsi="Arial Regular" w:cs="Arial Regular"/>
          <w:color w:val="000008"/>
          <w:sz w:val="22"/>
          <w:szCs w:val="22"/>
          <w:lang w:eastAsia="zh-CN" w:bidi="ar"/>
        </w:rPr>
      </w:pPr>
      <w:r w:rsidRPr="00A47731">
        <w:rPr>
          <w:rFonts w:ascii="Arial Regular" w:eastAsia="ArialMT" w:hAnsi="Arial Regular" w:cs="Arial Regular"/>
          <w:color w:val="000008"/>
          <w:sz w:val="22"/>
          <w:szCs w:val="22"/>
          <w:lang w:eastAsia="zh-CN" w:bidi="ar"/>
        </w:rPr>
        <w:t>The limitation of this study is that no moisture content test was conducted on the pandan leaf ethanol extract samples, so information regarding the quality of the extract cannot be fully described.</w:t>
      </w:r>
    </w:p>
    <w:p w14:paraId="01229A26" w14:textId="77777777" w:rsidR="00A7713F" w:rsidRDefault="00A7713F" w:rsidP="00A7713F">
      <w:pPr>
        <w:spacing w:line="360" w:lineRule="auto"/>
        <w:jc w:val="both"/>
        <w:rPr>
          <w:rFonts w:ascii="Arial Regular" w:eastAsia="ArialMT" w:hAnsi="Arial Regular" w:cs="Arial Regular"/>
          <w:color w:val="000008"/>
          <w:sz w:val="22"/>
          <w:szCs w:val="22"/>
          <w:lang w:eastAsia="zh-CN" w:bidi="ar"/>
        </w:rPr>
      </w:pPr>
    </w:p>
    <w:p w14:paraId="1910C54C" w14:textId="585A798D" w:rsidR="008C7C49" w:rsidRDefault="00A47731" w:rsidP="00A7713F">
      <w:pPr>
        <w:spacing w:line="360" w:lineRule="auto"/>
        <w:jc w:val="both"/>
        <w:rPr>
          <w:rFonts w:ascii="Arial Regular" w:hAnsi="Arial Regular" w:cs="Arial Regular"/>
          <w:sz w:val="22"/>
          <w:szCs w:val="22"/>
        </w:rPr>
      </w:pPr>
      <w:r>
        <w:rPr>
          <w:rFonts w:ascii="Arial Regular" w:eastAsia="Arial-BoldMT" w:hAnsi="Arial Regular" w:cs="Arial Regular"/>
          <w:b/>
          <w:color w:val="000008"/>
          <w:sz w:val="22"/>
          <w:szCs w:val="22"/>
          <w:lang w:eastAsia="zh-CN" w:bidi="ar"/>
        </w:rPr>
        <w:t>CONCLUSION</w:t>
      </w:r>
    </w:p>
    <w:p w14:paraId="4B134B75" w14:textId="77777777" w:rsidR="00A47731" w:rsidRDefault="00A47731" w:rsidP="00A47731">
      <w:pPr>
        <w:spacing w:line="360" w:lineRule="auto"/>
        <w:ind w:firstLine="425"/>
        <w:jc w:val="both"/>
        <w:rPr>
          <w:rFonts w:ascii="Arial Regular" w:eastAsia="ArialMT" w:hAnsi="Arial Regular" w:cs="Arial Regular"/>
          <w:color w:val="000007"/>
          <w:sz w:val="22"/>
          <w:szCs w:val="22"/>
          <w:lang w:eastAsia="zh-CN" w:bidi="ar"/>
        </w:rPr>
      </w:pPr>
      <w:r w:rsidRPr="00A47731">
        <w:rPr>
          <w:rFonts w:ascii="Arial Regular" w:eastAsia="ArialMT" w:hAnsi="Arial Regular" w:cs="Arial Regular"/>
          <w:color w:val="000007"/>
          <w:sz w:val="22"/>
          <w:szCs w:val="22"/>
          <w:lang w:eastAsia="zh-CN" w:bidi="ar"/>
        </w:rPr>
        <w:t xml:space="preserve">Based on the results and discussion in this study, it can be concluded that: Ethanol extract of pandan leaves (Pandanus </w:t>
      </w:r>
      <w:proofErr w:type="spellStart"/>
      <w:r w:rsidRPr="00A47731">
        <w:rPr>
          <w:rFonts w:ascii="Arial Regular" w:eastAsia="ArialMT" w:hAnsi="Arial Regular" w:cs="Arial Regular"/>
          <w:color w:val="000007"/>
          <w:sz w:val="22"/>
          <w:szCs w:val="22"/>
          <w:lang w:eastAsia="zh-CN" w:bidi="ar"/>
        </w:rPr>
        <w:t>ammarylifollius</w:t>
      </w:r>
      <w:proofErr w:type="spellEnd"/>
      <w:r w:rsidRPr="00A47731">
        <w:rPr>
          <w:rFonts w:ascii="Arial Regular" w:eastAsia="ArialMT" w:hAnsi="Arial Regular" w:cs="Arial Regular"/>
          <w:color w:val="000007"/>
          <w:sz w:val="22"/>
          <w:szCs w:val="22"/>
          <w:lang w:eastAsia="zh-CN" w:bidi="ar"/>
        </w:rPr>
        <w:t xml:space="preserve">. R) contains active compounds such as alkaloids, flavonoids, and tannins. The average diameter of the inhibition zone of fragrant pandan leaf extract (Pandanus </w:t>
      </w:r>
      <w:proofErr w:type="spellStart"/>
      <w:r w:rsidRPr="00A47731">
        <w:rPr>
          <w:rFonts w:ascii="Arial Regular" w:eastAsia="ArialMT" w:hAnsi="Arial Regular" w:cs="Arial Regular"/>
          <w:color w:val="000007"/>
          <w:sz w:val="22"/>
          <w:szCs w:val="22"/>
          <w:lang w:eastAsia="zh-CN" w:bidi="ar"/>
        </w:rPr>
        <w:t>ammarylifollius</w:t>
      </w:r>
      <w:proofErr w:type="spellEnd"/>
      <w:r w:rsidRPr="00A47731">
        <w:rPr>
          <w:rFonts w:ascii="Arial Regular" w:eastAsia="ArialMT" w:hAnsi="Arial Regular" w:cs="Arial Regular"/>
          <w:color w:val="000007"/>
          <w:sz w:val="22"/>
          <w:szCs w:val="22"/>
          <w:lang w:eastAsia="zh-CN" w:bidi="ar"/>
        </w:rPr>
        <w:t xml:space="preserve">. R) at a concentration of 20% was 5.99 nm, 30% was 7.26 nm, 40% was 9.75, and 50% was 12.1 nm. Meanwhile, 2% ketoconazole as a positive control produced an inhibition zone of 39.16 nm, and 96% ethanol as a negative control did not inhibit the growth of Aspergillus sp. The ethanol extract of fragrant pandan leaves (Pandanus </w:t>
      </w:r>
      <w:proofErr w:type="spellStart"/>
      <w:r w:rsidRPr="00A47731">
        <w:rPr>
          <w:rFonts w:ascii="Arial Regular" w:eastAsia="ArialMT" w:hAnsi="Arial Regular" w:cs="Arial Regular"/>
          <w:color w:val="000007"/>
          <w:sz w:val="22"/>
          <w:szCs w:val="22"/>
          <w:lang w:eastAsia="zh-CN" w:bidi="ar"/>
        </w:rPr>
        <w:t>ammarylifollius</w:t>
      </w:r>
      <w:proofErr w:type="spellEnd"/>
      <w:r w:rsidRPr="00A47731">
        <w:rPr>
          <w:rFonts w:ascii="Arial Regular" w:eastAsia="ArialMT" w:hAnsi="Arial Regular" w:cs="Arial Regular"/>
          <w:color w:val="000007"/>
          <w:sz w:val="22"/>
          <w:szCs w:val="22"/>
          <w:lang w:eastAsia="zh-CN" w:bidi="ar"/>
        </w:rPr>
        <w:t xml:space="preserve">. R) significantly affected the growth of Aspergillus sp. The higher the concentration of pandan leaf ethanol extract (Pandanus </w:t>
      </w:r>
      <w:proofErr w:type="spellStart"/>
      <w:r w:rsidRPr="00A47731">
        <w:rPr>
          <w:rFonts w:ascii="Arial Regular" w:eastAsia="ArialMT" w:hAnsi="Arial Regular" w:cs="Arial Regular"/>
          <w:color w:val="000007"/>
          <w:sz w:val="22"/>
          <w:szCs w:val="22"/>
          <w:lang w:eastAsia="zh-CN" w:bidi="ar"/>
        </w:rPr>
        <w:t>ammarylifollius</w:t>
      </w:r>
      <w:proofErr w:type="spellEnd"/>
      <w:r w:rsidRPr="00A47731">
        <w:rPr>
          <w:rFonts w:ascii="Arial Regular" w:eastAsia="ArialMT" w:hAnsi="Arial Regular" w:cs="Arial Regular"/>
          <w:color w:val="000007"/>
          <w:sz w:val="22"/>
          <w:szCs w:val="22"/>
          <w:lang w:eastAsia="zh-CN" w:bidi="ar"/>
        </w:rPr>
        <w:t>. R), the wider the inhibition zone formed in inhibiting the growth of Aspergillus sp. The most effective concentration was 50%.</w:t>
      </w:r>
    </w:p>
    <w:p w14:paraId="231F2F5E" w14:textId="77777777" w:rsidR="00A47731" w:rsidRDefault="00A47731" w:rsidP="00A47731">
      <w:pPr>
        <w:spacing w:line="360" w:lineRule="auto"/>
        <w:jc w:val="both"/>
        <w:rPr>
          <w:rFonts w:ascii="Arial Regular" w:eastAsia="ArialMT" w:hAnsi="Arial Regular" w:cs="Arial Regular"/>
          <w:color w:val="000007"/>
          <w:sz w:val="22"/>
          <w:szCs w:val="22"/>
          <w:lang w:eastAsia="zh-CN" w:bidi="ar"/>
        </w:rPr>
      </w:pPr>
    </w:p>
    <w:p w14:paraId="5928CEA1" w14:textId="293AD912" w:rsidR="008C7C49" w:rsidRDefault="003576C8" w:rsidP="00A47731">
      <w:pPr>
        <w:spacing w:line="360" w:lineRule="auto"/>
        <w:jc w:val="both"/>
        <w:rPr>
          <w:rFonts w:ascii="Arial Regular" w:eastAsia="Arial-BoldMT" w:hAnsi="Arial Regular" w:cs="Arial Regular"/>
          <w:b/>
          <w:color w:val="000008"/>
          <w:sz w:val="22"/>
          <w:szCs w:val="22"/>
          <w:lang w:eastAsia="zh-CN" w:bidi="ar"/>
        </w:rPr>
      </w:pPr>
      <w:r>
        <w:rPr>
          <w:rFonts w:ascii="Arial Regular" w:eastAsia="Arial-BoldMT" w:hAnsi="Arial Regular" w:cs="Arial Regular"/>
          <w:b/>
          <w:color w:val="000008"/>
          <w:sz w:val="22"/>
          <w:szCs w:val="22"/>
          <w:lang w:eastAsia="zh-CN" w:bidi="ar"/>
        </w:rPr>
        <w:t>REFERE</w:t>
      </w:r>
      <w:r w:rsidR="000E66B1">
        <w:rPr>
          <w:rFonts w:ascii="Arial Regular" w:eastAsia="Arial-BoldMT" w:hAnsi="Arial Regular" w:cs="Arial Regular"/>
          <w:b/>
          <w:color w:val="000008"/>
          <w:sz w:val="22"/>
          <w:szCs w:val="22"/>
          <w:lang w:eastAsia="zh-CN" w:bidi="ar"/>
        </w:rPr>
        <w:t>NCES</w:t>
      </w:r>
    </w:p>
    <w:p w14:paraId="47334CCA" w14:textId="77777777" w:rsidR="002B5FEF" w:rsidRDefault="002B5FEF" w:rsidP="002B5FEF">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Hasanah. U. (2017) </w:t>
      </w:r>
      <w:proofErr w:type="gramStart"/>
      <w:r>
        <w:rPr>
          <w:rFonts w:ascii="Arial Regular" w:hAnsi="Arial Regular" w:cs="Arial Regular"/>
          <w:sz w:val="22"/>
          <w:szCs w:val="22"/>
        </w:rPr>
        <w:t xml:space="preserve">‘ </w:t>
      </w:r>
      <w:proofErr w:type="spellStart"/>
      <w:r>
        <w:rPr>
          <w:rFonts w:ascii="Arial Regular" w:hAnsi="Arial Regular" w:cs="Arial Regular"/>
          <w:sz w:val="22"/>
          <w:szCs w:val="22"/>
        </w:rPr>
        <w:t>Mengenal</w:t>
      </w:r>
      <w:proofErr w:type="spellEnd"/>
      <w:proofErr w:type="gramEnd"/>
      <w:r>
        <w:rPr>
          <w:rFonts w:ascii="Arial Regular" w:hAnsi="Arial Regular" w:cs="Arial Regular"/>
          <w:sz w:val="22"/>
          <w:szCs w:val="22"/>
        </w:rPr>
        <w:t xml:space="preserve"> Aspergillosis, </w:t>
      </w:r>
      <w:proofErr w:type="spellStart"/>
      <w:r>
        <w:rPr>
          <w:rFonts w:ascii="Arial Regular" w:hAnsi="Arial Regular" w:cs="Arial Regular"/>
          <w:sz w:val="22"/>
          <w:szCs w:val="22"/>
        </w:rPr>
        <w:t>Infeksi</w:t>
      </w:r>
      <w:proofErr w:type="spellEnd"/>
      <w:r>
        <w:rPr>
          <w:rFonts w:ascii="Arial Regular" w:hAnsi="Arial Regular" w:cs="Arial Regular"/>
          <w:sz w:val="22"/>
          <w:szCs w:val="22"/>
        </w:rPr>
        <w:t xml:space="preserve"> Jamur Genus Aspergilus’, Jurnal Keluarga Sehat Sejahtera. 15(2). pp. 76-86. </w:t>
      </w:r>
      <w:proofErr w:type="spellStart"/>
      <w:proofErr w:type="gramStart"/>
      <w:r>
        <w:rPr>
          <w:rFonts w:ascii="Arial Regular" w:hAnsi="Arial Regular" w:cs="Arial Regular"/>
          <w:sz w:val="22"/>
          <w:szCs w:val="22"/>
        </w:rPr>
        <w:t>doi</w:t>
      </w:r>
      <w:proofErr w:type="spellEnd"/>
      <w:r>
        <w:rPr>
          <w:rFonts w:ascii="Arial Regular" w:hAnsi="Arial Regular" w:cs="Arial Regular"/>
          <w:sz w:val="22"/>
          <w:szCs w:val="22"/>
        </w:rPr>
        <w:t> :</w:t>
      </w:r>
      <w:proofErr w:type="gramEnd"/>
      <w:r>
        <w:rPr>
          <w:rFonts w:ascii="Arial Regular" w:hAnsi="Arial Regular" w:cs="Arial Regular"/>
          <w:sz w:val="22"/>
          <w:szCs w:val="22"/>
        </w:rPr>
        <w:t> 10.24114/</w:t>
      </w:r>
      <w:proofErr w:type="gramStart"/>
      <w:r>
        <w:rPr>
          <w:rFonts w:ascii="Arial Regular" w:hAnsi="Arial Regular" w:cs="Arial Regular"/>
          <w:sz w:val="22"/>
          <w:szCs w:val="22"/>
        </w:rPr>
        <w:t>jkss.vI</w:t>
      </w:r>
      <w:proofErr w:type="gramEnd"/>
      <w:r>
        <w:rPr>
          <w:rFonts w:ascii="Arial Regular" w:hAnsi="Arial Regular" w:cs="Arial Regular"/>
          <w:sz w:val="22"/>
          <w:szCs w:val="22"/>
        </w:rPr>
        <w:t>5i2.8777</w:t>
      </w:r>
    </w:p>
    <w:p w14:paraId="294A715E" w14:textId="77777777" w:rsidR="00F40005" w:rsidRDefault="00F40005" w:rsidP="00F40005">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Mizana, Dina. K, dan Arni. A. (2016) ‘Artikel Penelitian Identifikasi Pertumbuhan Jamur </w:t>
      </w:r>
      <w:proofErr w:type="spellStart"/>
      <w:r>
        <w:rPr>
          <w:rFonts w:ascii="Arial Regular" w:hAnsi="Arial Regular" w:cs="Arial Regular"/>
          <w:sz w:val="22"/>
          <w:szCs w:val="22"/>
        </w:rPr>
        <w:t>Aspergilus</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sp</w:t>
      </w:r>
      <w:proofErr w:type="spellEnd"/>
      <w:r>
        <w:rPr>
          <w:rFonts w:ascii="Arial Regular" w:hAnsi="Arial Regular" w:cs="Arial Regular"/>
          <w:sz w:val="22"/>
          <w:szCs w:val="22"/>
        </w:rPr>
        <w:t xml:space="preserve"> Pada Roti </w:t>
      </w:r>
      <w:proofErr w:type="spellStart"/>
      <w:r>
        <w:rPr>
          <w:rFonts w:ascii="Arial Regular" w:hAnsi="Arial Regular" w:cs="Arial Regular"/>
          <w:sz w:val="22"/>
          <w:szCs w:val="22"/>
        </w:rPr>
        <w:t>Tawar</w:t>
      </w:r>
      <w:proofErr w:type="spellEnd"/>
      <w:r>
        <w:rPr>
          <w:rFonts w:ascii="Arial Regular" w:hAnsi="Arial Regular" w:cs="Arial Regular"/>
          <w:sz w:val="22"/>
          <w:szCs w:val="22"/>
        </w:rPr>
        <w:t xml:space="preserve"> Yang </w:t>
      </w:r>
      <w:proofErr w:type="spellStart"/>
      <w:r>
        <w:rPr>
          <w:rFonts w:ascii="Arial Regular" w:hAnsi="Arial Regular" w:cs="Arial Regular"/>
          <w:sz w:val="22"/>
          <w:szCs w:val="22"/>
        </w:rPr>
        <w:t>Dijual</w:t>
      </w:r>
      <w:proofErr w:type="spellEnd"/>
      <w:r>
        <w:rPr>
          <w:rFonts w:ascii="Arial Regular" w:hAnsi="Arial Regular" w:cs="Arial Regular"/>
          <w:sz w:val="22"/>
          <w:szCs w:val="22"/>
        </w:rPr>
        <w:t xml:space="preserve"> Di Kota Padang Berdasarkan Suhu Dan Lama Penyimpanan’, Jurnal Kesehatan Andalas. 5(2), pp. 355-360</w:t>
      </w:r>
    </w:p>
    <w:p w14:paraId="687805F6" w14:textId="77777777" w:rsidR="00F40005" w:rsidRDefault="00F40005" w:rsidP="00F40005">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Jirna, I. N. (2019) </w:t>
      </w:r>
      <w:proofErr w:type="gramStart"/>
      <w:r>
        <w:rPr>
          <w:rFonts w:ascii="Arial Regular" w:hAnsi="Arial Regular" w:cs="Arial Regular"/>
          <w:sz w:val="22"/>
          <w:szCs w:val="22"/>
        </w:rPr>
        <w:t>‘ Uji</w:t>
      </w:r>
      <w:proofErr w:type="gramEnd"/>
      <w:r>
        <w:rPr>
          <w:rFonts w:ascii="Arial Regular" w:hAnsi="Arial Regular" w:cs="Arial Regular"/>
          <w:sz w:val="22"/>
          <w:szCs w:val="22"/>
        </w:rPr>
        <w:t xml:space="preserve"> Angka Kapang Khamir Dan Identifikasi Aspergilus Spesies Pada Jamu </w:t>
      </w:r>
      <w:proofErr w:type="spellStart"/>
      <w:r>
        <w:rPr>
          <w:rFonts w:ascii="Arial Regular" w:hAnsi="Arial Regular" w:cs="Arial Regular"/>
          <w:sz w:val="22"/>
          <w:szCs w:val="22"/>
        </w:rPr>
        <w:t>Kunyit</w:t>
      </w:r>
      <w:proofErr w:type="spellEnd"/>
      <w:r>
        <w:rPr>
          <w:rFonts w:ascii="Arial Regular" w:hAnsi="Arial Regular" w:cs="Arial Regular"/>
          <w:sz w:val="22"/>
          <w:szCs w:val="22"/>
        </w:rPr>
        <w:t xml:space="preserve"> Di Denpasar Selatan’, </w:t>
      </w:r>
      <w:proofErr w:type="spellStart"/>
      <w:proofErr w:type="gramStart"/>
      <w:r>
        <w:rPr>
          <w:rFonts w:ascii="Arial Regular" w:hAnsi="Arial Regular" w:cs="Arial Regular"/>
          <w:sz w:val="22"/>
          <w:szCs w:val="22"/>
        </w:rPr>
        <w:t>Meditory</w:t>
      </w:r>
      <w:proofErr w:type="spellEnd"/>
      <w:r>
        <w:rPr>
          <w:rFonts w:ascii="Arial Regular" w:hAnsi="Arial Regular" w:cs="Arial Regular"/>
          <w:sz w:val="22"/>
          <w:szCs w:val="22"/>
        </w:rPr>
        <w:t xml:space="preserve"> :</w:t>
      </w:r>
      <w:proofErr w:type="gramEnd"/>
      <w:r>
        <w:rPr>
          <w:rFonts w:ascii="Arial Regular" w:hAnsi="Arial Regular" w:cs="Arial Regular"/>
          <w:sz w:val="22"/>
          <w:szCs w:val="22"/>
        </w:rPr>
        <w:t xml:space="preserve"> The Journal </w:t>
      </w:r>
      <w:proofErr w:type="spellStart"/>
      <w:r>
        <w:rPr>
          <w:rFonts w:ascii="Arial Regular" w:hAnsi="Arial Regular" w:cs="Arial Regular"/>
          <w:sz w:val="22"/>
          <w:szCs w:val="22"/>
        </w:rPr>
        <w:t>od</w:t>
      </w:r>
      <w:proofErr w:type="spellEnd"/>
      <w:r>
        <w:rPr>
          <w:rFonts w:ascii="Arial Regular" w:hAnsi="Arial Regular" w:cs="Arial Regular"/>
          <w:sz w:val="22"/>
          <w:szCs w:val="22"/>
        </w:rPr>
        <w:t> Medical Laboratory. 7(1), pp. 17-26. </w:t>
      </w:r>
      <w:proofErr w:type="spellStart"/>
      <w:proofErr w:type="gramStart"/>
      <w:r>
        <w:rPr>
          <w:rFonts w:ascii="Arial Regular" w:hAnsi="Arial Regular" w:cs="Arial Regular"/>
          <w:sz w:val="22"/>
          <w:szCs w:val="22"/>
        </w:rPr>
        <w:t>doi</w:t>
      </w:r>
      <w:proofErr w:type="spellEnd"/>
      <w:r>
        <w:rPr>
          <w:rFonts w:ascii="Arial Regular" w:hAnsi="Arial Regular" w:cs="Arial Regular"/>
          <w:sz w:val="22"/>
          <w:szCs w:val="22"/>
        </w:rPr>
        <w:t> :</w:t>
      </w:r>
      <w:proofErr w:type="gramEnd"/>
      <w:r>
        <w:rPr>
          <w:rFonts w:ascii="Arial Regular" w:hAnsi="Arial Regular" w:cs="Arial Regular"/>
          <w:sz w:val="22"/>
          <w:szCs w:val="22"/>
        </w:rPr>
        <w:t xml:space="preserve"> 10.33992/</w:t>
      </w:r>
      <w:proofErr w:type="gramStart"/>
      <w:r>
        <w:rPr>
          <w:rFonts w:ascii="Arial Regular" w:hAnsi="Arial Regular" w:cs="Arial Regular"/>
          <w:sz w:val="22"/>
          <w:szCs w:val="22"/>
        </w:rPr>
        <w:t>m.v</w:t>
      </w:r>
      <w:proofErr w:type="gramEnd"/>
      <w:r>
        <w:rPr>
          <w:rFonts w:ascii="Arial Regular" w:hAnsi="Arial Regular" w:cs="Arial Regular"/>
          <w:sz w:val="22"/>
          <w:szCs w:val="22"/>
        </w:rPr>
        <w:t>7iI.642</w:t>
      </w:r>
    </w:p>
    <w:p w14:paraId="4BC3037E" w14:textId="77777777" w:rsidR="00F40005" w:rsidRDefault="00F40005" w:rsidP="00F40005">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Centers for Diseases Control and Preventions (2020) ‘Foodborne Outbreaks’, CDC Website. Available. </w:t>
      </w:r>
      <w:proofErr w:type="spellStart"/>
      <w:r>
        <w:rPr>
          <w:rFonts w:ascii="Arial Regular" w:hAnsi="Arial Regular" w:cs="Arial Regular"/>
          <w:sz w:val="22"/>
          <w:szCs w:val="22"/>
        </w:rPr>
        <w:t>Diakses</w:t>
      </w:r>
      <w:proofErr w:type="spellEnd"/>
      <w:r>
        <w:rPr>
          <w:rFonts w:ascii="Arial Regular" w:hAnsi="Arial Regular" w:cs="Arial Regular"/>
          <w:sz w:val="22"/>
          <w:szCs w:val="22"/>
        </w:rPr>
        <w:t xml:space="preserve"> pada </w:t>
      </w:r>
      <w:proofErr w:type="spellStart"/>
      <w:r>
        <w:rPr>
          <w:rFonts w:ascii="Arial Regular" w:hAnsi="Arial Regular" w:cs="Arial Regular"/>
          <w:sz w:val="22"/>
          <w:szCs w:val="22"/>
        </w:rPr>
        <w:t>tanggal</w:t>
      </w:r>
      <w:proofErr w:type="spellEnd"/>
      <w:r>
        <w:rPr>
          <w:rFonts w:ascii="Arial Regular" w:hAnsi="Arial Regular" w:cs="Arial Regular"/>
          <w:sz w:val="22"/>
          <w:szCs w:val="22"/>
        </w:rPr>
        <w:t xml:space="preserve"> 1 Oktober 2023 </w:t>
      </w:r>
      <w:proofErr w:type="spellStart"/>
      <w:r>
        <w:rPr>
          <w:rFonts w:ascii="Arial Regular" w:hAnsi="Arial Regular" w:cs="Arial Regular"/>
          <w:sz w:val="22"/>
          <w:szCs w:val="22"/>
        </w:rPr>
        <w:t>Pukul</w:t>
      </w:r>
      <w:proofErr w:type="spellEnd"/>
      <w:r>
        <w:rPr>
          <w:rFonts w:ascii="Arial Regular" w:hAnsi="Arial Regular" w:cs="Arial Regular"/>
          <w:sz w:val="22"/>
          <w:szCs w:val="22"/>
        </w:rPr>
        <w:t xml:space="preserve"> 16.11 WITA</w:t>
      </w:r>
    </w:p>
    <w:p w14:paraId="2C997726" w14:textId="77777777" w:rsidR="00F40005" w:rsidRDefault="00F40005" w:rsidP="00F40005">
      <w:pPr>
        <w:numPr>
          <w:ilvl w:val="0"/>
          <w:numId w:val="3"/>
        </w:numPr>
        <w:spacing w:line="360" w:lineRule="auto"/>
        <w:jc w:val="both"/>
        <w:rPr>
          <w:rFonts w:ascii="Arial Regular" w:hAnsi="Arial Regular" w:cs="Arial Regular"/>
          <w:sz w:val="22"/>
          <w:szCs w:val="22"/>
        </w:rPr>
      </w:pPr>
      <w:proofErr w:type="spellStart"/>
      <w:r>
        <w:rPr>
          <w:rFonts w:ascii="Arial Regular" w:hAnsi="Arial Regular" w:cs="Arial Regular"/>
          <w:sz w:val="22"/>
          <w:szCs w:val="22"/>
        </w:rPr>
        <w:t>Suwannakul</w:t>
      </w:r>
      <w:proofErr w:type="spellEnd"/>
      <w:r>
        <w:rPr>
          <w:rFonts w:ascii="Arial Regular" w:hAnsi="Arial Regular" w:cs="Arial Regular"/>
          <w:sz w:val="22"/>
          <w:szCs w:val="22"/>
        </w:rPr>
        <w:t xml:space="preserve">. </w:t>
      </w:r>
      <w:proofErr w:type="gramStart"/>
      <w:r>
        <w:rPr>
          <w:rFonts w:ascii="Arial Regular" w:hAnsi="Arial Regular" w:cs="Arial Regular"/>
          <w:sz w:val="22"/>
          <w:szCs w:val="22"/>
        </w:rPr>
        <w:t>S ,</w:t>
      </w:r>
      <w:proofErr w:type="gramEnd"/>
      <w:r>
        <w:rPr>
          <w:rFonts w:ascii="Arial Regular" w:hAnsi="Arial Regular" w:cs="Arial Regular"/>
          <w:sz w:val="22"/>
          <w:szCs w:val="22"/>
        </w:rPr>
        <w:t xml:space="preserve"> </w:t>
      </w:r>
      <w:proofErr w:type="spellStart"/>
      <w:r>
        <w:rPr>
          <w:rFonts w:ascii="Arial Regular" w:hAnsi="Arial Regular" w:cs="Arial Regular"/>
          <w:sz w:val="22"/>
          <w:szCs w:val="22"/>
        </w:rPr>
        <w:t>Chaibenjawong</w:t>
      </w:r>
      <w:proofErr w:type="spellEnd"/>
      <w:r>
        <w:rPr>
          <w:rFonts w:ascii="Arial Regular" w:hAnsi="Arial Regular" w:cs="Arial Regular"/>
          <w:sz w:val="22"/>
          <w:szCs w:val="22"/>
        </w:rPr>
        <w:t xml:space="preserve">. </w:t>
      </w:r>
      <w:proofErr w:type="gramStart"/>
      <w:r>
        <w:rPr>
          <w:rFonts w:ascii="Arial Regular" w:hAnsi="Arial Regular" w:cs="Arial Regular"/>
          <w:sz w:val="22"/>
          <w:szCs w:val="22"/>
        </w:rPr>
        <w:t>P ,</w:t>
      </w:r>
      <w:proofErr w:type="gramEnd"/>
      <w:r>
        <w:rPr>
          <w:rFonts w:ascii="Arial Regular" w:hAnsi="Arial Regular" w:cs="Arial Regular"/>
          <w:sz w:val="22"/>
          <w:szCs w:val="22"/>
        </w:rPr>
        <w:t xml:space="preserve"> </w:t>
      </w:r>
      <w:proofErr w:type="spellStart"/>
      <w:r>
        <w:rPr>
          <w:rFonts w:ascii="Arial Regular" w:hAnsi="Arial Regular" w:cs="Arial Regular"/>
          <w:sz w:val="22"/>
          <w:szCs w:val="22"/>
        </w:rPr>
        <w:t>Suttasinee</w:t>
      </w:r>
      <w:proofErr w:type="spellEnd"/>
      <w:r>
        <w:rPr>
          <w:rFonts w:ascii="Arial Regular" w:hAnsi="Arial Regular" w:cs="Arial Regular"/>
          <w:sz w:val="22"/>
          <w:szCs w:val="22"/>
        </w:rPr>
        <w:t xml:space="preserve">. (2018) ‘Antioxidant Anti-Cancer and </w:t>
      </w:r>
      <w:proofErr w:type="spellStart"/>
      <w:r>
        <w:rPr>
          <w:rFonts w:ascii="Arial Regular" w:hAnsi="Arial Regular" w:cs="Arial Regular"/>
          <w:sz w:val="22"/>
          <w:szCs w:val="22"/>
        </w:rPr>
        <w:t>Antimucrobial</w:t>
      </w:r>
      <w:proofErr w:type="spellEnd"/>
      <w:r>
        <w:rPr>
          <w:rFonts w:ascii="Arial Regular" w:hAnsi="Arial Regular" w:cs="Arial Regular"/>
          <w:sz w:val="22"/>
          <w:szCs w:val="22"/>
        </w:rPr>
        <w:t xml:space="preserve"> Activities of Ethanol Pandanus </w:t>
      </w:r>
      <w:proofErr w:type="spellStart"/>
      <w:r>
        <w:rPr>
          <w:rFonts w:ascii="Arial Regular" w:hAnsi="Arial Regular" w:cs="Arial Regular"/>
          <w:sz w:val="22"/>
          <w:szCs w:val="22"/>
        </w:rPr>
        <w:t>ammarylifolius</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Roxb</w:t>
      </w:r>
      <w:proofErr w:type="spellEnd"/>
      <w:r>
        <w:rPr>
          <w:rFonts w:ascii="Arial Regular" w:hAnsi="Arial Regular" w:cs="Arial Regular"/>
          <w:sz w:val="22"/>
          <w:szCs w:val="22"/>
        </w:rPr>
        <w:t>. Leaf extract (In Vitro)’ - A Potential medical application. 3(1), pp. 383-389</w:t>
      </w:r>
    </w:p>
    <w:p w14:paraId="353F3AC2" w14:textId="77777777" w:rsidR="00F40005" w:rsidRDefault="00F40005" w:rsidP="00F40005">
      <w:pPr>
        <w:numPr>
          <w:ilvl w:val="0"/>
          <w:numId w:val="3"/>
        </w:numPr>
        <w:spacing w:line="360" w:lineRule="auto"/>
        <w:jc w:val="both"/>
        <w:rPr>
          <w:rFonts w:ascii="Arial Regular" w:hAnsi="Arial Regular" w:cs="Arial Regular"/>
          <w:sz w:val="22"/>
          <w:szCs w:val="22"/>
        </w:rPr>
      </w:pPr>
      <w:proofErr w:type="spellStart"/>
      <w:r>
        <w:rPr>
          <w:rFonts w:ascii="Arial Regular" w:eastAsia="ArialMT" w:hAnsi="Arial Regular" w:cs="Arial Regular"/>
          <w:color w:val="000007"/>
          <w:sz w:val="22"/>
          <w:szCs w:val="22"/>
          <w:lang w:eastAsia="zh-CN" w:bidi="ar"/>
        </w:rPr>
        <w:t>Ambarwati</w:t>
      </w:r>
      <w:proofErr w:type="spellEnd"/>
      <w:r>
        <w:rPr>
          <w:rFonts w:ascii="Arial Regular" w:eastAsia="ArialMT" w:hAnsi="Arial Regular" w:cs="Arial Regular"/>
          <w:color w:val="000007"/>
          <w:sz w:val="22"/>
          <w:szCs w:val="22"/>
          <w:lang w:eastAsia="zh-CN" w:bidi="ar"/>
        </w:rPr>
        <w:t xml:space="preserve"> Sujono, Tanti Azizah </w:t>
      </w:r>
      <w:proofErr w:type="spellStart"/>
      <w:r>
        <w:rPr>
          <w:rFonts w:ascii="Arial Regular" w:eastAsia="ArialMT" w:hAnsi="Arial Regular" w:cs="Arial Regular"/>
          <w:color w:val="000007"/>
          <w:sz w:val="22"/>
          <w:szCs w:val="22"/>
          <w:lang w:eastAsia="zh-CN" w:bidi="ar"/>
        </w:rPr>
        <w:t>Sintowati</w:t>
      </w:r>
      <w:proofErr w:type="spellEnd"/>
      <w:r>
        <w:rPr>
          <w:rFonts w:ascii="Arial Regular" w:eastAsia="ArialMT" w:hAnsi="Arial Regular" w:cs="Arial Regular"/>
          <w:color w:val="000007"/>
          <w:sz w:val="22"/>
          <w:szCs w:val="22"/>
          <w:lang w:eastAsia="zh-CN" w:bidi="ar"/>
        </w:rPr>
        <w:t xml:space="preserve"> R (2017) ‘Combination Extracts of Pandan Wangi Leaves </w:t>
      </w:r>
      <w:r>
        <w:rPr>
          <w:rFonts w:ascii="Arial Regular" w:eastAsia="ArialMT" w:hAnsi="Arial Regular" w:cs="Arial Regular"/>
          <w:color w:val="000007"/>
          <w:sz w:val="22"/>
          <w:szCs w:val="22"/>
          <w:lang w:eastAsia="zh-CN" w:bidi="ar"/>
        </w:rPr>
        <w:lastRenderedPageBreak/>
        <w:t xml:space="preserve">(Pandanus </w:t>
      </w:r>
      <w:proofErr w:type="spellStart"/>
      <w:r>
        <w:rPr>
          <w:rFonts w:ascii="Arial Regular" w:eastAsia="ArialMT" w:hAnsi="Arial Regular" w:cs="Arial Regular"/>
          <w:color w:val="000007"/>
          <w:sz w:val="22"/>
          <w:szCs w:val="22"/>
          <w:lang w:eastAsia="zh-CN" w:bidi="ar"/>
        </w:rPr>
        <w:t>ammarylifollius</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Roxb</w:t>
      </w:r>
      <w:proofErr w:type="spellEnd"/>
      <w:r>
        <w:rPr>
          <w:rFonts w:ascii="Arial Regular" w:eastAsia="ArialMT" w:hAnsi="Arial Regular" w:cs="Arial Regular"/>
          <w:color w:val="000007"/>
          <w:sz w:val="22"/>
          <w:szCs w:val="22"/>
          <w:lang w:eastAsia="zh-CN" w:bidi="ar"/>
        </w:rPr>
        <w:t xml:space="preserve">) and </w:t>
      </w:r>
      <w:proofErr w:type="spellStart"/>
      <w:r>
        <w:rPr>
          <w:rFonts w:ascii="Arial Regular" w:eastAsia="ArialMT" w:hAnsi="Arial Regular" w:cs="Arial Regular"/>
          <w:color w:val="000007"/>
          <w:sz w:val="22"/>
          <w:szCs w:val="22"/>
          <w:lang w:eastAsia="zh-CN" w:bidi="ar"/>
        </w:rPr>
        <w:t>MengkuduFruits</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Morinda</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citrifolia</w:t>
      </w:r>
      <w:proofErr w:type="spellEnd"/>
      <w:r>
        <w:rPr>
          <w:rFonts w:ascii="Arial Regular" w:eastAsia="ArialMT" w:hAnsi="Arial Regular" w:cs="Arial Regular"/>
          <w:color w:val="000007"/>
          <w:sz w:val="22"/>
          <w:szCs w:val="22"/>
          <w:lang w:eastAsia="zh-CN" w:bidi="ar"/>
        </w:rPr>
        <w:t xml:space="preserve">) as Antifungal Against Fungi Causes Dandruff’. </w:t>
      </w:r>
      <w:proofErr w:type="spellStart"/>
      <w:r>
        <w:rPr>
          <w:rFonts w:ascii="Arial Regular" w:eastAsia="ArialMT" w:hAnsi="Arial Regular" w:cs="Arial Regular"/>
          <w:color w:val="000007"/>
          <w:sz w:val="22"/>
          <w:szCs w:val="22"/>
          <w:lang w:eastAsia="zh-CN" w:bidi="ar"/>
        </w:rPr>
        <w:t>Jurnal</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Ilmu</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Kefarmasian</w:t>
      </w:r>
      <w:proofErr w:type="spellEnd"/>
      <w:r>
        <w:rPr>
          <w:rFonts w:ascii="Arial Regular" w:eastAsia="ArialMT" w:hAnsi="Arial Regular" w:cs="Arial Regular"/>
          <w:color w:val="000007"/>
          <w:sz w:val="22"/>
          <w:szCs w:val="22"/>
          <w:lang w:eastAsia="zh-CN" w:bidi="ar"/>
        </w:rPr>
        <w:t xml:space="preserve"> Indonesia. 15(1), pp. 96-101 </w:t>
      </w:r>
    </w:p>
    <w:p w14:paraId="1EE8CF2F" w14:textId="28AD9A9A" w:rsidR="00F40005" w:rsidRPr="00F40005" w:rsidRDefault="00F40005" w:rsidP="00F40005">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Gustiananda. M (2019) ‘Uji Aktivitas Ekstrak Etanol Daun Pandan Wangi’ (Pandanus </w:t>
      </w:r>
      <w:proofErr w:type="spellStart"/>
      <w:r>
        <w:rPr>
          <w:rFonts w:ascii="Arial Regular" w:hAnsi="Arial Regular" w:cs="Arial Regular"/>
          <w:sz w:val="22"/>
          <w:szCs w:val="22"/>
        </w:rPr>
        <w:t>ammaryllifolius</w:t>
      </w:r>
      <w:proofErr w:type="spellEnd"/>
      <w:r>
        <w:rPr>
          <w:rFonts w:ascii="Arial Regular" w:hAnsi="Arial Regular" w:cs="Arial Regular"/>
          <w:sz w:val="22"/>
          <w:szCs w:val="22"/>
        </w:rPr>
        <w:t xml:space="preserve">) Dalam </w:t>
      </w:r>
      <w:proofErr w:type="spellStart"/>
      <w:r>
        <w:rPr>
          <w:rFonts w:ascii="Arial Regular" w:hAnsi="Arial Regular" w:cs="Arial Regular"/>
          <w:sz w:val="22"/>
          <w:szCs w:val="22"/>
        </w:rPr>
        <w:t>Menghambat</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Pertumbuhan</w:t>
      </w:r>
      <w:proofErr w:type="spellEnd"/>
      <w:r>
        <w:rPr>
          <w:rFonts w:ascii="Arial Regular" w:hAnsi="Arial Regular" w:cs="Arial Regular"/>
          <w:sz w:val="22"/>
          <w:szCs w:val="22"/>
        </w:rPr>
        <w:t xml:space="preserve"> Pityrosporum ovale Sebagai Salah Satu Penyebab Ketombe’. Fakultas Farmasi dan Kesehatan. Institut Kesehatan Helvetia. Medan</w:t>
      </w:r>
    </w:p>
    <w:p w14:paraId="2514F8A9" w14:textId="6D34D553" w:rsidR="00E72059" w:rsidRDefault="00E72059" w:rsidP="00E72059">
      <w:pPr>
        <w:numPr>
          <w:ilvl w:val="0"/>
          <w:numId w:val="3"/>
        </w:numPr>
        <w:spacing w:line="360" w:lineRule="auto"/>
        <w:jc w:val="both"/>
        <w:rPr>
          <w:rFonts w:ascii="Arial Regular" w:hAnsi="Arial Regular" w:cs="Arial Regular"/>
          <w:sz w:val="22"/>
          <w:szCs w:val="22"/>
        </w:rPr>
      </w:pPr>
      <w:r w:rsidRPr="000E66B1">
        <w:rPr>
          <w:rFonts w:ascii="Arial Regular" w:hAnsi="Arial Regular" w:cs="Arial Regular"/>
          <w:sz w:val="22"/>
          <w:szCs w:val="22"/>
        </w:rPr>
        <w:t>CDC. (2022) ‘Antimicrobial-Resistant Aspergillus’, Center for Disease Control and Prevention, Accessed on September 9, 2023 at 22:57 WITA</w:t>
      </w:r>
    </w:p>
    <w:p w14:paraId="4DF52D0D" w14:textId="77777777" w:rsidR="00F40005" w:rsidRPr="0063722A" w:rsidRDefault="00F40005" w:rsidP="00F40005">
      <w:pPr>
        <w:numPr>
          <w:ilvl w:val="0"/>
          <w:numId w:val="3"/>
        </w:numPr>
        <w:spacing w:line="360" w:lineRule="auto"/>
        <w:jc w:val="both"/>
        <w:rPr>
          <w:rFonts w:ascii="Arial Regular" w:hAnsi="Arial Regular" w:cs="Arial Regular"/>
          <w:sz w:val="22"/>
          <w:szCs w:val="22"/>
        </w:rPr>
      </w:pPr>
      <w:proofErr w:type="spellStart"/>
      <w:r>
        <w:rPr>
          <w:rFonts w:ascii="Arial Regular" w:hAnsi="Arial Regular" w:cs="Arial Regular"/>
          <w:sz w:val="22"/>
          <w:szCs w:val="22"/>
        </w:rPr>
        <w:t>Sugiyono</w:t>
      </w:r>
      <w:proofErr w:type="spellEnd"/>
      <w:r>
        <w:rPr>
          <w:rFonts w:ascii="Arial Regular" w:hAnsi="Arial Regular" w:cs="Arial Regular"/>
          <w:sz w:val="22"/>
          <w:szCs w:val="22"/>
        </w:rPr>
        <w:t xml:space="preserve">. (2017) ‘Metode </w:t>
      </w:r>
      <w:proofErr w:type="spellStart"/>
      <w:r>
        <w:rPr>
          <w:rFonts w:ascii="Arial Regular" w:hAnsi="Arial Regular" w:cs="Arial Regular"/>
          <w:sz w:val="22"/>
          <w:szCs w:val="22"/>
        </w:rPr>
        <w:t>Penelitian</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Kuantiantif</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Kualitatif</w:t>
      </w:r>
      <w:proofErr w:type="spellEnd"/>
      <w:r>
        <w:rPr>
          <w:rFonts w:ascii="Arial Regular" w:hAnsi="Arial Regular" w:cs="Arial Regular"/>
          <w:sz w:val="22"/>
          <w:szCs w:val="22"/>
        </w:rPr>
        <w:t>, dan R&amp;D’, Bandung, </w:t>
      </w:r>
      <w:proofErr w:type="spellStart"/>
      <w:r>
        <w:rPr>
          <w:rFonts w:ascii="Arial Regular" w:hAnsi="Arial Regular" w:cs="Arial Regular"/>
          <w:sz w:val="22"/>
          <w:szCs w:val="22"/>
        </w:rPr>
        <w:t>Alfabeta</w:t>
      </w:r>
      <w:proofErr w:type="spellEnd"/>
      <w:r>
        <w:rPr>
          <w:rFonts w:ascii="Arial Regular" w:hAnsi="Arial Regular" w:cs="Arial Regular"/>
          <w:sz w:val="22"/>
          <w:szCs w:val="22"/>
        </w:rPr>
        <w:t>, CV</w:t>
      </w:r>
      <w:r>
        <w:rPr>
          <w:rFonts w:ascii="Arial Regular" w:eastAsia="ArialMT" w:hAnsi="Arial Regular" w:cs="Arial Regular"/>
          <w:color w:val="000007"/>
          <w:sz w:val="22"/>
          <w:szCs w:val="22"/>
          <w:lang w:eastAsia="zh-CN" w:bidi="ar"/>
        </w:rPr>
        <w:t xml:space="preserve"> </w:t>
      </w:r>
    </w:p>
    <w:p w14:paraId="2B9D7F4E" w14:textId="77777777" w:rsidR="00F40005" w:rsidRDefault="00F40005" w:rsidP="00F40005">
      <w:pPr>
        <w:numPr>
          <w:ilvl w:val="0"/>
          <w:numId w:val="3"/>
        </w:numPr>
        <w:spacing w:line="360" w:lineRule="auto"/>
        <w:jc w:val="both"/>
        <w:rPr>
          <w:rFonts w:ascii="Arial Regular" w:hAnsi="Arial Regular" w:cs="Arial Regular"/>
          <w:sz w:val="22"/>
          <w:szCs w:val="22"/>
        </w:rPr>
      </w:pPr>
      <w:proofErr w:type="spellStart"/>
      <w:r>
        <w:rPr>
          <w:rFonts w:ascii="Arial Regular" w:hAnsi="Arial Regular" w:cs="Arial Regular"/>
          <w:sz w:val="22"/>
          <w:szCs w:val="22"/>
        </w:rPr>
        <w:t>Hanafiyah</w:t>
      </w:r>
      <w:proofErr w:type="spellEnd"/>
      <w:r>
        <w:rPr>
          <w:rFonts w:ascii="Arial Regular" w:hAnsi="Arial Regular" w:cs="Arial Regular"/>
          <w:sz w:val="22"/>
          <w:szCs w:val="22"/>
        </w:rPr>
        <w:t>. K. S (2016) ‘</w:t>
      </w:r>
      <w:proofErr w:type="spellStart"/>
      <w:r>
        <w:rPr>
          <w:rFonts w:ascii="Arial Regular" w:hAnsi="Arial Regular" w:cs="Arial Regular"/>
          <w:sz w:val="22"/>
          <w:szCs w:val="22"/>
        </w:rPr>
        <w:t>Rancangan</w:t>
      </w:r>
      <w:proofErr w:type="spellEnd"/>
      <w:r>
        <w:rPr>
          <w:rFonts w:ascii="Arial Regular" w:hAnsi="Arial Regular" w:cs="Arial Regular"/>
          <w:sz w:val="22"/>
          <w:szCs w:val="22"/>
        </w:rPr>
        <w:t xml:space="preserve"> </w:t>
      </w:r>
      <w:proofErr w:type="spellStart"/>
      <w:proofErr w:type="gramStart"/>
      <w:r>
        <w:rPr>
          <w:rFonts w:ascii="Arial Regular" w:hAnsi="Arial Regular" w:cs="Arial Regular"/>
          <w:sz w:val="22"/>
          <w:szCs w:val="22"/>
        </w:rPr>
        <w:t>Percobaan</w:t>
      </w:r>
      <w:proofErr w:type="spellEnd"/>
      <w:r>
        <w:rPr>
          <w:rFonts w:ascii="Arial Regular" w:hAnsi="Arial Regular" w:cs="Arial Regular"/>
          <w:sz w:val="22"/>
          <w:szCs w:val="22"/>
        </w:rPr>
        <w:t xml:space="preserve"> :</w:t>
      </w:r>
      <w:proofErr w:type="gramEnd"/>
      <w:r>
        <w:rPr>
          <w:rFonts w:ascii="Arial Regular" w:hAnsi="Arial Regular" w:cs="Arial Regular"/>
          <w:sz w:val="22"/>
          <w:szCs w:val="22"/>
        </w:rPr>
        <w:t xml:space="preserve"> Teori &amp; </w:t>
      </w:r>
      <w:proofErr w:type="spellStart"/>
      <w:r>
        <w:rPr>
          <w:rFonts w:ascii="Arial Regular" w:hAnsi="Arial Regular" w:cs="Arial Regular"/>
          <w:sz w:val="22"/>
          <w:szCs w:val="22"/>
        </w:rPr>
        <w:t>Aplikasinya</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Edisi</w:t>
      </w:r>
      <w:proofErr w:type="spellEnd"/>
      <w:r>
        <w:rPr>
          <w:rFonts w:ascii="Arial Regular" w:hAnsi="Arial Regular" w:cs="Arial Regular"/>
          <w:sz w:val="22"/>
          <w:szCs w:val="22"/>
        </w:rPr>
        <w:t xml:space="preserve"> 3 </w:t>
      </w:r>
      <w:proofErr w:type="spellStart"/>
      <w:r>
        <w:rPr>
          <w:rFonts w:ascii="Arial Regular" w:hAnsi="Arial Regular" w:cs="Arial Regular"/>
          <w:sz w:val="22"/>
          <w:szCs w:val="22"/>
        </w:rPr>
        <w:t>Cetakan</w:t>
      </w:r>
      <w:proofErr w:type="spellEnd"/>
      <w:r>
        <w:rPr>
          <w:rFonts w:ascii="Arial Regular" w:hAnsi="Arial Regular" w:cs="Arial Regular"/>
          <w:sz w:val="22"/>
          <w:szCs w:val="22"/>
        </w:rPr>
        <w:t xml:space="preserve"> 16’, </w:t>
      </w:r>
      <w:proofErr w:type="gramStart"/>
      <w:r>
        <w:rPr>
          <w:rFonts w:ascii="Arial Regular" w:hAnsi="Arial Regular" w:cs="Arial Regular"/>
          <w:sz w:val="22"/>
          <w:szCs w:val="22"/>
        </w:rPr>
        <w:t>Jakarta :</w:t>
      </w:r>
      <w:proofErr w:type="gramEnd"/>
      <w:r>
        <w:rPr>
          <w:rFonts w:ascii="Arial Regular" w:hAnsi="Arial Regular" w:cs="Arial Regular"/>
          <w:sz w:val="22"/>
          <w:szCs w:val="22"/>
        </w:rPr>
        <w:t xml:space="preserve"> </w:t>
      </w:r>
      <w:proofErr w:type="spellStart"/>
      <w:r>
        <w:rPr>
          <w:rFonts w:ascii="Arial Regular" w:hAnsi="Arial Regular" w:cs="Arial Regular"/>
          <w:sz w:val="22"/>
          <w:szCs w:val="22"/>
        </w:rPr>
        <w:t>Rajawali</w:t>
      </w:r>
      <w:proofErr w:type="spellEnd"/>
      <w:r>
        <w:rPr>
          <w:rFonts w:ascii="Arial Regular" w:hAnsi="Arial Regular" w:cs="Arial Regular"/>
          <w:sz w:val="22"/>
          <w:szCs w:val="22"/>
        </w:rPr>
        <w:t> Pers</w:t>
      </w:r>
    </w:p>
    <w:p w14:paraId="2C03940A" w14:textId="77777777" w:rsidR="00F40005" w:rsidRDefault="00F40005" w:rsidP="00F40005">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Faras. A. F, </w:t>
      </w:r>
      <w:proofErr w:type="spellStart"/>
      <w:r>
        <w:rPr>
          <w:rFonts w:ascii="Arial Regular" w:hAnsi="Arial Regular" w:cs="Arial Regular"/>
          <w:sz w:val="22"/>
          <w:szCs w:val="22"/>
        </w:rPr>
        <w:t>Wadkar</w:t>
      </w:r>
      <w:proofErr w:type="spellEnd"/>
      <w:r>
        <w:rPr>
          <w:rFonts w:ascii="Arial Regular" w:hAnsi="Arial Regular" w:cs="Arial Regular"/>
          <w:sz w:val="22"/>
          <w:szCs w:val="22"/>
        </w:rPr>
        <w:t xml:space="preserve">. S.S and Ghosh. J.S. (2014) </w:t>
      </w:r>
      <w:proofErr w:type="gramStart"/>
      <w:r>
        <w:rPr>
          <w:rFonts w:ascii="Arial Regular" w:hAnsi="Arial Regular" w:cs="Arial Regular"/>
          <w:sz w:val="22"/>
          <w:szCs w:val="22"/>
        </w:rPr>
        <w:t>‘ Effect</w:t>
      </w:r>
      <w:proofErr w:type="gramEnd"/>
      <w:r>
        <w:rPr>
          <w:rFonts w:ascii="Arial Regular" w:hAnsi="Arial Regular" w:cs="Arial Regular"/>
          <w:sz w:val="22"/>
          <w:szCs w:val="22"/>
        </w:rPr>
        <w:t xml:space="preserve"> of Leaf Extract of Pandanus ammaryllifolius (Roxb) on Growth of Escherichia Coli and Microccus (Staphylococus) Aureus’, International Food Reserch Journal. 21(1), pp. 4221-423</w:t>
      </w:r>
    </w:p>
    <w:p w14:paraId="7AD751E6" w14:textId="77777777" w:rsidR="00F40005" w:rsidRDefault="00F40005" w:rsidP="00F40005">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Noer. S, Pratiwi. R. D dan Gresinta. E (2016) ‘Penetapan Kadar Senyawa Fitokimia (Tanin, Saponin dan </w:t>
      </w:r>
      <w:proofErr w:type="spellStart"/>
      <w:r>
        <w:rPr>
          <w:rFonts w:ascii="Arial Regular" w:hAnsi="Arial Regular" w:cs="Arial Regular"/>
          <w:sz w:val="22"/>
          <w:szCs w:val="22"/>
        </w:rPr>
        <w:t>Flafonoid</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Sebagai</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kuersetin</w:t>
      </w:r>
      <w:proofErr w:type="spellEnd"/>
      <w:r>
        <w:rPr>
          <w:rFonts w:ascii="Arial Regular" w:hAnsi="Arial Regular" w:cs="Arial Regular"/>
          <w:sz w:val="22"/>
          <w:szCs w:val="22"/>
        </w:rPr>
        <w:t xml:space="preserve">) pada </w:t>
      </w:r>
      <w:proofErr w:type="spellStart"/>
      <w:r>
        <w:rPr>
          <w:rFonts w:ascii="Arial Regular" w:hAnsi="Arial Regular" w:cs="Arial Regular"/>
          <w:sz w:val="22"/>
          <w:szCs w:val="22"/>
        </w:rPr>
        <w:t>Ekstrak</w:t>
      </w:r>
      <w:proofErr w:type="spellEnd"/>
      <w:r>
        <w:rPr>
          <w:rFonts w:ascii="Arial Regular" w:hAnsi="Arial Regular" w:cs="Arial Regular"/>
          <w:sz w:val="22"/>
          <w:szCs w:val="22"/>
        </w:rPr>
        <w:t> Daun </w:t>
      </w:r>
      <w:proofErr w:type="spellStart"/>
      <w:r>
        <w:rPr>
          <w:rFonts w:ascii="Arial Regular" w:hAnsi="Arial Regular" w:cs="Arial Regular"/>
          <w:sz w:val="22"/>
          <w:szCs w:val="22"/>
        </w:rPr>
        <w:t>Inggu</w:t>
      </w:r>
      <w:proofErr w:type="spellEnd"/>
      <w:r>
        <w:rPr>
          <w:rFonts w:ascii="Arial Regular" w:hAnsi="Arial Regular" w:cs="Arial Regular"/>
          <w:sz w:val="22"/>
          <w:szCs w:val="22"/>
        </w:rPr>
        <w:t xml:space="preserve"> (Ruta angustifolia L.)’, </w:t>
      </w:r>
      <w:proofErr w:type="spellStart"/>
      <w:r>
        <w:rPr>
          <w:rFonts w:ascii="Arial Regular" w:hAnsi="Arial Regular" w:cs="Arial Regular"/>
          <w:sz w:val="22"/>
          <w:szCs w:val="22"/>
        </w:rPr>
        <w:t>Jurnal</w:t>
      </w:r>
      <w:proofErr w:type="spellEnd"/>
      <w:r>
        <w:rPr>
          <w:rFonts w:ascii="Arial Regular" w:hAnsi="Arial Regular" w:cs="Arial Regular"/>
          <w:sz w:val="22"/>
          <w:szCs w:val="22"/>
        </w:rPr>
        <w:t> </w:t>
      </w:r>
      <w:proofErr w:type="spellStart"/>
      <w:r>
        <w:rPr>
          <w:rFonts w:ascii="Arial Regular" w:hAnsi="Arial Regular" w:cs="Arial Regular"/>
          <w:sz w:val="22"/>
          <w:szCs w:val="22"/>
        </w:rPr>
        <w:t>Ilmu-Ilmu</w:t>
      </w:r>
      <w:proofErr w:type="spellEnd"/>
      <w:r>
        <w:rPr>
          <w:rFonts w:ascii="Arial Regular" w:hAnsi="Arial Regular" w:cs="Arial Regular"/>
          <w:sz w:val="22"/>
          <w:szCs w:val="22"/>
        </w:rPr>
        <w:t> MIPA, 8(1), pp. 19-29</w:t>
      </w:r>
    </w:p>
    <w:p w14:paraId="1DA1B92D" w14:textId="77777777" w:rsidR="00F40005" w:rsidRDefault="00F40005" w:rsidP="00F40005">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Karou. D (2006) ‘Antibacterial activity of alkaloids from </w:t>
      </w:r>
      <w:proofErr w:type="spellStart"/>
      <w:r>
        <w:rPr>
          <w:rFonts w:ascii="Arial Regular" w:hAnsi="Arial Regular" w:cs="Arial Regular"/>
          <w:sz w:val="22"/>
          <w:szCs w:val="22"/>
        </w:rPr>
        <w:t>sida</w:t>
      </w:r>
      <w:proofErr w:type="spellEnd"/>
      <w:r>
        <w:rPr>
          <w:rFonts w:ascii="Arial Regular" w:hAnsi="Arial Regular" w:cs="Arial Regular"/>
          <w:sz w:val="22"/>
          <w:szCs w:val="22"/>
        </w:rPr>
        <w:t xml:space="preserve"> acuta’, African J. Of </w:t>
      </w:r>
      <w:proofErr w:type="spellStart"/>
      <w:r>
        <w:rPr>
          <w:rFonts w:ascii="Arial Regular" w:hAnsi="Arial Regular" w:cs="Arial Regular"/>
          <w:sz w:val="22"/>
          <w:szCs w:val="22"/>
        </w:rPr>
        <w:t>Biotecnology</w:t>
      </w:r>
      <w:proofErr w:type="spellEnd"/>
      <w:r>
        <w:rPr>
          <w:rFonts w:ascii="Arial Regular" w:hAnsi="Arial Regular" w:cs="Arial Regular"/>
          <w:sz w:val="22"/>
          <w:szCs w:val="22"/>
        </w:rPr>
        <w:t>. 5(2), pp. 195-200</w:t>
      </w:r>
    </w:p>
    <w:p w14:paraId="7840C2B4" w14:textId="77777777" w:rsidR="00F40005" w:rsidRDefault="00F40005" w:rsidP="00F40005">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Lisu, M. Hartati dan Sufian (2023) ‘</w:t>
      </w:r>
      <w:proofErr w:type="spellStart"/>
      <w:r>
        <w:rPr>
          <w:rFonts w:ascii="Arial Regular" w:hAnsi="Arial Regular" w:cs="Arial Regular"/>
          <w:sz w:val="22"/>
          <w:szCs w:val="22"/>
        </w:rPr>
        <w:t>Identifikasi</w:t>
      </w:r>
      <w:proofErr w:type="spellEnd"/>
      <w:r>
        <w:rPr>
          <w:rFonts w:ascii="Arial Regular" w:hAnsi="Arial Regular" w:cs="Arial Regular"/>
          <w:sz w:val="22"/>
          <w:szCs w:val="22"/>
        </w:rPr>
        <w:t xml:space="preserve"> Jamur </w:t>
      </w:r>
      <w:proofErr w:type="spellStart"/>
      <w:r>
        <w:rPr>
          <w:rFonts w:ascii="Arial Regular" w:hAnsi="Arial Regular" w:cs="Arial Regular"/>
          <w:sz w:val="22"/>
          <w:szCs w:val="22"/>
        </w:rPr>
        <w:t>Aspergilus</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Sp</w:t>
      </w:r>
      <w:proofErr w:type="spellEnd"/>
      <w:r>
        <w:rPr>
          <w:rFonts w:ascii="Arial Regular" w:hAnsi="Arial Regular" w:cs="Arial Regular"/>
          <w:sz w:val="22"/>
          <w:szCs w:val="22"/>
        </w:rPr>
        <w:t xml:space="preserve"> Pada Roti Tawar Setelah Melewati Masa Kadaluarsa Selama Tiga Hari di Daerah Antang Kota Makasar’, </w:t>
      </w:r>
      <w:proofErr w:type="spellStart"/>
      <w:r>
        <w:rPr>
          <w:rFonts w:ascii="Arial Regular" w:hAnsi="Arial Regular" w:cs="Arial Regular"/>
          <w:sz w:val="22"/>
          <w:szCs w:val="22"/>
        </w:rPr>
        <w:t>Jurnal</w:t>
      </w:r>
      <w:proofErr w:type="spellEnd"/>
      <w:r>
        <w:rPr>
          <w:rFonts w:ascii="Arial Regular" w:hAnsi="Arial Regular" w:cs="Arial Regular"/>
          <w:sz w:val="22"/>
          <w:szCs w:val="22"/>
        </w:rPr>
        <w:t> </w:t>
      </w:r>
      <w:proofErr w:type="spellStart"/>
      <w:r>
        <w:rPr>
          <w:rFonts w:ascii="Arial Regular" w:hAnsi="Arial Regular" w:cs="Arial Regular"/>
          <w:sz w:val="22"/>
          <w:szCs w:val="22"/>
        </w:rPr>
        <w:t>Penelitian</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Inovatif</w:t>
      </w:r>
      <w:proofErr w:type="spellEnd"/>
      <w:r>
        <w:rPr>
          <w:rFonts w:ascii="Arial Regular" w:hAnsi="Arial Regular" w:cs="Arial Regular"/>
          <w:sz w:val="22"/>
          <w:szCs w:val="22"/>
        </w:rPr>
        <w:t xml:space="preserve"> (JUPIN). 3(2), pp. 465-470</w:t>
      </w:r>
    </w:p>
    <w:p w14:paraId="663C442D" w14:textId="77777777" w:rsidR="00F40005" w:rsidRDefault="00F40005" w:rsidP="00F40005">
      <w:pPr>
        <w:numPr>
          <w:ilvl w:val="0"/>
          <w:numId w:val="3"/>
        </w:numPr>
        <w:spacing w:line="360" w:lineRule="auto"/>
        <w:jc w:val="both"/>
        <w:rPr>
          <w:rFonts w:ascii="Arial Regular" w:hAnsi="Arial Regular" w:cs="Arial Regular"/>
          <w:sz w:val="22"/>
          <w:szCs w:val="22"/>
        </w:rPr>
      </w:pPr>
      <w:proofErr w:type="spellStart"/>
      <w:r>
        <w:rPr>
          <w:rFonts w:ascii="Arial Regular" w:hAnsi="Arial Regular" w:cs="Arial Regular"/>
          <w:sz w:val="22"/>
          <w:szCs w:val="22"/>
        </w:rPr>
        <w:t>Sulistyowati</w:t>
      </w:r>
      <w:proofErr w:type="spellEnd"/>
      <w:r>
        <w:rPr>
          <w:rFonts w:ascii="Arial Regular" w:hAnsi="Arial Regular" w:cs="Arial Regular"/>
          <w:sz w:val="22"/>
          <w:szCs w:val="22"/>
        </w:rPr>
        <w:t xml:space="preserve">. D dan </w:t>
      </w:r>
      <w:proofErr w:type="spellStart"/>
      <w:r>
        <w:rPr>
          <w:rFonts w:ascii="Arial Regular" w:hAnsi="Arial Regular" w:cs="Arial Regular"/>
          <w:sz w:val="22"/>
          <w:szCs w:val="22"/>
        </w:rPr>
        <w:t>Mulyani</w:t>
      </w:r>
      <w:proofErr w:type="spellEnd"/>
      <w:r>
        <w:rPr>
          <w:rFonts w:ascii="Arial Regular" w:hAnsi="Arial Regular" w:cs="Arial Regular"/>
          <w:sz w:val="22"/>
          <w:szCs w:val="22"/>
        </w:rPr>
        <w:t xml:space="preserve">. S (2009) ‘Uji </w:t>
      </w:r>
      <w:proofErr w:type="spellStart"/>
      <w:r>
        <w:rPr>
          <w:rFonts w:ascii="Arial Regular" w:hAnsi="Arial Regular" w:cs="Arial Regular"/>
          <w:sz w:val="22"/>
          <w:szCs w:val="22"/>
        </w:rPr>
        <w:t>Aktivitas</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antijamur</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infusa</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daun</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jambu</w:t>
      </w:r>
      <w:proofErr w:type="spellEnd"/>
      <w:r>
        <w:rPr>
          <w:rFonts w:ascii="Arial Regular" w:hAnsi="Arial Regular" w:cs="Arial Regular"/>
          <w:sz w:val="22"/>
          <w:szCs w:val="22"/>
        </w:rPr>
        <w:t xml:space="preserve"> mete (Anacardium occidentale L.) </w:t>
      </w:r>
      <w:proofErr w:type="spellStart"/>
      <w:r>
        <w:rPr>
          <w:rFonts w:ascii="Arial Regular" w:hAnsi="Arial Regular" w:cs="Arial Regular"/>
          <w:sz w:val="22"/>
          <w:szCs w:val="22"/>
        </w:rPr>
        <w:t>terhadap</w:t>
      </w:r>
      <w:proofErr w:type="spellEnd"/>
      <w:r>
        <w:rPr>
          <w:rFonts w:ascii="Arial Regular" w:hAnsi="Arial Regular" w:cs="Arial Regular"/>
          <w:sz w:val="22"/>
          <w:szCs w:val="22"/>
        </w:rPr>
        <w:t xml:space="preserve"> Candida albicans’, </w:t>
      </w:r>
      <w:proofErr w:type="spellStart"/>
      <w:r>
        <w:rPr>
          <w:rFonts w:ascii="Arial Regular" w:hAnsi="Arial Regular" w:cs="Arial Regular"/>
          <w:sz w:val="22"/>
          <w:szCs w:val="22"/>
        </w:rPr>
        <w:t>Biomedika</w:t>
      </w:r>
      <w:proofErr w:type="spellEnd"/>
      <w:r>
        <w:rPr>
          <w:rFonts w:ascii="Arial Regular" w:hAnsi="Arial Regular" w:cs="Arial Regular"/>
          <w:sz w:val="22"/>
          <w:szCs w:val="22"/>
        </w:rPr>
        <w:t>, 2(1)</w:t>
      </w:r>
    </w:p>
    <w:p w14:paraId="5978039D" w14:textId="77777777" w:rsidR="00F40005" w:rsidRDefault="00F40005" w:rsidP="00F40005">
      <w:pPr>
        <w:numPr>
          <w:ilvl w:val="0"/>
          <w:numId w:val="3"/>
        </w:numPr>
        <w:spacing w:line="360" w:lineRule="auto"/>
        <w:jc w:val="both"/>
        <w:rPr>
          <w:rFonts w:ascii="Arial Regular" w:hAnsi="Arial Regular" w:cs="Arial Regular"/>
          <w:sz w:val="22"/>
          <w:szCs w:val="22"/>
        </w:rPr>
      </w:pPr>
      <w:proofErr w:type="spellStart"/>
      <w:r>
        <w:rPr>
          <w:rFonts w:ascii="Arial Regular" w:hAnsi="Arial Regular" w:cs="Arial Regular"/>
          <w:sz w:val="22"/>
          <w:szCs w:val="22"/>
        </w:rPr>
        <w:t>Marjoni</w:t>
      </w:r>
      <w:proofErr w:type="spellEnd"/>
      <w:r>
        <w:rPr>
          <w:rFonts w:ascii="Arial Regular" w:hAnsi="Arial Regular" w:cs="Arial Regular"/>
          <w:sz w:val="22"/>
          <w:szCs w:val="22"/>
        </w:rPr>
        <w:t>. R (2016) ‘Dasar-Dasar </w:t>
      </w:r>
      <w:proofErr w:type="spellStart"/>
      <w:r>
        <w:rPr>
          <w:rFonts w:ascii="Arial Regular" w:hAnsi="Arial Regular" w:cs="Arial Regular"/>
          <w:sz w:val="22"/>
          <w:szCs w:val="22"/>
        </w:rPr>
        <w:t>Fitokimia</w:t>
      </w:r>
      <w:proofErr w:type="spellEnd"/>
      <w:r>
        <w:rPr>
          <w:rFonts w:ascii="Arial Regular" w:hAnsi="Arial Regular" w:cs="Arial Regular"/>
          <w:sz w:val="22"/>
          <w:szCs w:val="22"/>
        </w:rPr>
        <w:t>’, Trans Info Media, Jakarta</w:t>
      </w:r>
    </w:p>
    <w:p w14:paraId="7CDB924D" w14:textId="77777777" w:rsidR="00F40005" w:rsidRPr="009F0062" w:rsidRDefault="00F40005" w:rsidP="00F40005">
      <w:pPr>
        <w:numPr>
          <w:ilvl w:val="0"/>
          <w:numId w:val="3"/>
        </w:numPr>
        <w:spacing w:line="360" w:lineRule="auto"/>
        <w:jc w:val="both"/>
        <w:rPr>
          <w:rFonts w:ascii="Arial Regular" w:hAnsi="Arial Regular" w:cs="Arial Regular"/>
          <w:sz w:val="22"/>
          <w:szCs w:val="22"/>
        </w:rPr>
      </w:pPr>
      <w:proofErr w:type="spellStart"/>
      <w:r>
        <w:rPr>
          <w:rFonts w:ascii="Arial Regular" w:hAnsi="Arial Regular" w:cs="Arial Regular"/>
          <w:sz w:val="22"/>
          <w:szCs w:val="22"/>
        </w:rPr>
        <w:t>Yulaikha</w:t>
      </w:r>
      <w:proofErr w:type="spellEnd"/>
      <w:r>
        <w:rPr>
          <w:rFonts w:ascii="Arial Regular" w:hAnsi="Arial Regular" w:cs="Arial Regular"/>
          <w:sz w:val="22"/>
          <w:szCs w:val="22"/>
        </w:rPr>
        <w:t>. Y. U (2009) ‘</w:t>
      </w:r>
      <w:proofErr w:type="spellStart"/>
      <w:r>
        <w:rPr>
          <w:rFonts w:ascii="Arial Regular" w:hAnsi="Arial Regular" w:cs="Arial Regular"/>
          <w:sz w:val="22"/>
          <w:szCs w:val="22"/>
        </w:rPr>
        <w:t>Pengaruh</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kadar</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bahan</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pengikat</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polivinil</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pirolidon</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terhadap</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sifat</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fisik</w:t>
      </w:r>
      <w:proofErr w:type="spellEnd"/>
      <w:r>
        <w:rPr>
          <w:rFonts w:ascii="Arial Regular" w:hAnsi="Arial Regular" w:cs="Arial Regular"/>
          <w:sz w:val="22"/>
          <w:szCs w:val="22"/>
        </w:rPr>
        <w:t xml:space="preserve"> tablet effervescent </w:t>
      </w:r>
      <w:proofErr w:type="spellStart"/>
      <w:r>
        <w:rPr>
          <w:rFonts w:ascii="Arial Regular" w:hAnsi="Arial Regular" w:cs="Arial Regular"/>
          <w:sz w:val="22"/>
          <w:szCs w:val="22"/>
        </w:rPr>
        <w:t>campuran</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ekstrak</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daun</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salam</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Syzigium</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plyanthom</w:t>
      </w:r>
      <w:proofErr w:type="spellEnd"/>
      <w:r>
        <w:rPr>
          <w:rFonts w:ascii="Arial Regular" w:hAnsi="Arial Regular" w:cs="Arial Regular"/>
          <w:sz w:val="22"/>
          <w:szCs w:val="22"/>
        </w:rPr>
        <w:t xml:space="preserve"> wight) dan kumis </w:t>
      </w:r>
      <w:proofErr w:type="spellStart"/>
      <w:r>
        <w:rPr>
          <w:rFonts w:ascii="Arial Regular" w:hAnsi="Arial Regular" w:cs="Arial Regular"/>
          <w:sz w:val="22"/>
          <w:szCs w:val="22"/>
        </w:rPr>
        <w:t>kucing</w:t>
      </w:r>
      <w:proofErr w:type="spellEnd"/>
      <w:r>
        <w:rPr>
          <w:rFonts w:ascii="Arial Regular" w:hAnsi="Arial Regular" w:cs="Arial Regular"/>
          <w:sz w:val="22"/>
          <w:szCs w:val="22"/>
        </w:rPr>
        <w:t xml:space="preserve"> (Orthosiphon </w:t>
      </w:r>
      <w:proofErr w:type="spellStart"/>
      <w:r>
        <w:rPr>
          <w:rFonts w:ascii="Arial Regular" w:hAnsi="Arial Regular" w:cs="Arial Regular"/>
          <w:sz w:val="22"/>
          <w:szCs w:val="22"/>
        </w:rPr>
        <w:t>aristatus</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blume</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miq</w:t>
      </w:r>
      <w:proofErr w:type="spellEnd"/>
      <w:r>
        <w:rPr>
          <w:rFonts w:ascii="Arial Regular" w:hAnsi="Arial Regular" w:cs="Arial Regular"/>
          <w:sz w:val="22"/>
          <w:szCs w:val="22"/>
        </w:rPr>
        <w:t>)</w:t>
      </w:r>
      <w:proofErr w:type="gramStart"/>
      <w:r>
        <w:rPr>
          <w:rFonts w:ascii="Arial Regular" w:hAnsi="Arial Regular" w:cs="Arial Regular"/>
          <w:sz w:val="22"/>
          <w:szCs w:val="22"/>
        </w:rPr>
        <w:t>’,</w:t>
      </w:r>
      <w:proofErr w:type="spellStart"/>
      <w:r>
        <w:rPr>
          <w:rFonts w:ascii="Arial Regular" w:hAnsi="Arial Regular" w:cs="Arial Regular"/>
          <w:sz w:val="22"/>
          <w:szCs w:val="22"/>
        </w:rPr>
        <w:t>Skripsi</w:t>
      </w:r>
      <w:proofErr w:type="spellEnd"/>
      <w:proofErr w:type="gramEnd"/>
      <w:r>
        <w:rPr>
          <w:rFonts w:ascii="Arial Regular" w:hAnsi="Arial Regular" w:cs="Arial Regular"/>
          <w:sz w:val="22"/>
          <w:szCs w:val="22"/>
        </w:rPr>
        <w:t xml:space="preserve"> </w:t>
      </w:r>
      <w:proofErr w:type="spellStart"/>
      <w:r>
        <w:rPr>
          <w:rFonts w:ascii="Arial Regular" w:hAnsi="Arial Regular" w:cs="Arial Regular"/>
          <w:sz w:val="22"/>
          <w:szCs w:val="22"/>
        </w:rPr>
        <w:t>Fakultas</w:t>
      </w:r>
      <w:proofErr w:type="spellEnd"/>
      <w:r>
        <w:rPr>
          <w:rFonts w:ascii="Arial Regular" w:hAnsi="Arial Regular" w:cs="Arial Regular"/>
          <w:sz w:val="22"/>
          <w:szCs w:val="22"/>
        </w:rPr>
        <w:t xml:space="preserve"> Farmasi, Universitas </w:t>
      </w:r>
      <w:proofErr w:type="spellStart"/>
      <w:r>
        <w:rPr>
          <w:rFonts w:ascii="Arial Regular" w:hAnsi="Arial Regular" w:cs="Arial Regular"/>
          <w:sz w:val="22"/>
          <w:szCs w:val="22"/>
        </w:rPr>
        <w:t>Muhamadiyah</w:t>
      </w:r>
      <w:proofErr w:type="spellEnd"/>
      <w:r>
        <w:rPr>
          <w:rFonts w:ascii="Arial Regular" w:hAnsi="Arial Regular" w:cs="Arial Regular"/>
          <w:sz w:val="22"/>
          <w:szCs w:val="22"/>
        </w:rPr>
        <w:t xml:space="preserve"> Surakarta</w:t>
      </w:r>
    </w:p>
    <w:p w14:paraId="0E8880FF" w14:textId="77777777" w:rsidR="00F40005" w:rsidRDefault="00F40005" w:rsidP="00F40005">
      <w:pPr>
        <w:numPr>
          <w:ilvl w:val="0"/>
          <w:numId w:val="3"/>
        </w:numPr>
        <w:spacing w:line="360" w:lineRule="auto"/>
        <w:jc w:val="both"/>
        <w:rPr>
          <w:rFonts w:ascii="Arial Regular" w:hAnsi="Arial Regular" w:cs="Arial Regular"/>
          <w:sz w:val="22"/>
          <w:szCs w:val="22"/>
        </w:rPr>
      </w:pPr>
      <w:hyperlink r:id="rId15" w:history="1">
        <w:proofErr w:type="spellStart"/>
        <w:r>
          <w:rPr>
            <w:rStyle w:val="Hyperlink"/>
            <w:rFonts w:ascii="Arial Regular" w:hAnsi="Arial Regular" w:cs="Arial Regular"/>
            <w:sz w:val="22"/>
            <w:szCs w:val="22"/>
          </w:rPr>
          <w:t>Wennig</w:t>
        </w:r>
        <w:proofErr w:type="spellEnd"/>
      </w:hyperlink>
      <w:r>
        <w:rPr>
          <w:rFonts w:ascii="Arial Regular" w:hAnsi="Arial Regular" w:cs="Arial Regular"/>
          <w:sz w:val="22"/>
          <w:szCs w:val="22"/>
        </w:rPr>
        <w:t xml:space="preserve">. R, </w:t>
      </w:r>
      <w:hyperlink r:id="rId16" w:history="1">
        <w:r>
          <w:rPr>
            <w:rStyle w:val="Hyperlink"/>
            <w:rFonts w:ascii="Arial Regular" w:hAnsi="Arial Regular" w:cs="Arial Regular"/>
            <w:sz w:val="22"/>
            <w:szCs w:val="22"/>
          </w:rPr>
          <w:t>Eyer</w:t>
        </w:r>
      </w:hyperlink>
      <w:r>
        <w:rPr>
          <w:rFonts w:ascii="Arial Regular" w:hAnsi="Arial Regular" w:cs="Arial Regular"/>
          <w:sz w:val="22"/>
          <w:szCs w:val="22"/>
        </w:rPr>
        <w:t xml:space="preserve">. F, </w:t>
      </w:r>
      <w:hyperlink r:id="rId17" w:history="1">
        <w:r>
          <w:rPr>
            <w:rStyle w:val="Hyperlink"/>
            <w:rFonts w:ascii="Arial Regular" w:hAnsi="Arial Regular" w:cs="Arial Regular"/>
            <w:sz w:val="22"/>
            <w:szCs w:val="22"/>
          </w:rPr>
          <w:t>Schaper</w:t>
        </w:r>
      </w:hyperlink>
      <w:r>
        <w:rPr>
          <w:rFonts w:ascii="Arial Regular" w:hAnsi="Arial Regular" w:cs="Arial Regular"/>
          <w:sz w:val="22"/>
          <w:szCs w:val="22"/>
        </w:rPr>
        <w:t xml:space="preserve">. A, </w:t>
      </w:r>
      <w:hyperlink r:id="rId18" w:history="1">
        <w:r>
          <w:rPr>
            <w:rStyle w:val="Hyperlink"/>
            <w:rFonts w:ascii="Arial Regular" w:hAnsi="Arial Regular" w:cs="Arial Regular"/>
            <w:sz w:val="22"/>
            <w:szCs w:val="22"/>
          </w:rPr>
          <w:t>Zilker</w:t>
        </w:r>
      </w:hyperlink>
      <w:r>
        <w:rPr>
          <w:rFonts w:ascii="Arial Regular" w:hAnsi="Arial Regular" w:cs="Arial Regular"/>
          <w:sz w:val="22"/>
          <w:szCs w:val="22"/>
        </w:rPr>
        <w:t xml:space="preserve">. T and </w:t>
      </w:r>
      <w:hyperlink r:id="rId19" w:history="1">
        <w:r>
          <w:rPr>
            <w:rStyle w:val="Hyperlink"/>
            <w:rFonts w:ascii="Arial Regular" w:hAnsi="Arial Regular" w:cs="Arial Regular"/>
            <w:sz w:val="22"/>
            <w:szCs w:val="22"/>
          </w:rPr>
          <w:t>Streichert</w:t>
        </w:r>
      </w:hyperlink>
      <w:r>
        <w:rPr>
          <w:rFonts w:ascii="Arial Regular" w:hAnsi="Arial Regular" w:cs="Arial Regular"/>
          <w:sz w:val="22"/>
          <w:szCs w:val="22"/>
        </w:rPr>
        <w:t xml:space="preserve">. H.A, (2020) 'Mushroom Poisoning', </w:t>
      </w:r>
      <w:proofErr w:type="spellStart"/>
      <w:r>
        <w:rPr>
          <w:rFonts w:ascii="Arial Regular" w:hAnsi="Arial Regular" w:cs="Arial Regular"/>
          <w:sz w:val="22"/>
          <w:szCs w:val="22"/>
        </w:rPr>
        <w:t>Deutsches</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Arteblatt</w:t>
      </w:r>
      <w:proofErr w:type="spellEnd"/>
      <w:r>
        <w:rPr>
          <w:rFonts w:ascii="Arial Regular" w:hAnsi="Arial Regular" w:cs="Arial Regular"/>
          <w:sz w:val="22"/>
          <w:szCs w:val="22"/>
        </w:rPr>
        <w:t xml:space="preserve"> international, </w:t>
      </w:r>
      <w:proofErr w:type="spellStart"/>
      <w:r>
        <w:rPr>
          <w:rFonts w:ascii="Arial Regular" w:hAnsi="Arial Regular" w:cs="Arial Regular"/>
          <w:sz w:val="22"/>
          <w:szCs w:val="22"/>
        </w:rPr>
        <w:t>Dtsch</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Artebl</w:t>
      </w:r>
      <w:proofErr w:type="spellEnd"/>
      <w:r>
        <w:rPr>
          <w:rFonts w:ascii="Arial Regular" w:hAnsi="Arial Regular" w:cs="Arial Regular"/>
          <w:sz w:val="22"/>
          <w:szCs w:val="22"/>
        </w:rPr>
        <w:t>. 117, pp. 701-708. </w:t>
      </w:r>
      <w:proofErr w:type="spellStart"/>
      <w:r>
        <w:rPr>
          <w:rFonts w:ascii="Arial Regular" w:hAnsi="Arial Regular" w:cs="Arial Regular"/>
          <w:sz w:val="22"/>
          <w:szCs w:val="22"/>
        </w:rPr>
        <w:t>Diakses</w:t>
      </w:r>
      <w:proofErr w:type="spellEnd"/>
      <w:r>
        <w:rPr>
          <w:rFonts w:ascii="Arial Regular" w:hAnsi="Arial Regular" w:cs="Arial Regular"/>
          <w:sz w:val="22"/>
          <w:szCs w:val="22"/>
        </w:rPr>
        <w:t xml:space="preserve"> pada </w:t>
      </w:r>
      <w:proofErr w:type="spellStart"/>
      <w:r>
        <w:rPr>
          <w:rFonts w:ascii="Arial Regular" w:hAnsi="Arial Regular" w:cs="Arial Regular"/>
          <w:sz w:val="22"/>
          <w:szCs w:val="22"/>
        </w:rPr>
        <w:t>tanggal</w:t>
      </w:r>
      <w:proofErr w:type="spellEnd"/>
      <w:r>
        <w:rPr>
          <w:rFonts w:ascii="Arial Regular" w:hAnsi="Arial Regular" w:cs="Arial Regular"/>
          <w:sz w:val="22"/>
          <w:szCs w:val="22"/>
        </w:rPr>
        <w:t xml:space="preserve"> 1 Oktober 2023 </w:t>
      </w:r>
      <w:proofErr w:type="spellStart"/>
      <w:r>
        <w:rPr>
          <w:rFonts w:ascii="Arial Regular" w:hAnsi="Arial Regular" w:cs="Arial Regular"/>
          <w:sz w:val="22"/>
          <w:szCs w:val="22"/>
        </w:rPr>
        <w:t>Pukul</w:t>
      </w:r>
      <w:proofErr w:type="spellEnd"/>
      <w:r>
        <w:rPr>
          <w:rFonts w:ascii="Arial Regular" w:hAnsi="Arial Regular" w:cs="Arial Regular"/>
          <w:sz w:val="22"/>
          <w:szCs w:val="22"/>
        </w:rPr>
        <w:t> 19.00 WITA</w:t>
      </w:r>
    </w:p>
    <w:p w14:paraId="39D57BA5" w14:textId="25C97534" w:rsidR="00F40005" w:rsidRDefault="00F40005" w:rsidP="00F40005">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Mardianingsih. A dan Aini. R. (2014) 'Pengembangan Potensi Ekstrak Daun Pandan (Pandanus </w:t>
      </w:r>
      <w:proofErr w:type="spellStart"/>
      <w:r>
        <w:rPr>
          <w:rFonts w:ascii="Arial Regular" w:hAnsi="Arial Regular" w:cs="Arial Regular"/>
          <w:sz w:val="22"/>
          <w:szCs w:val="22"/>
        </w:rPr>
        <w:t>ammarylifolius</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Roxb</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Sebagai</w:t>
      </w:r>
      <w:proofErr w:type="spellEnd"/>
      <w:r>
        <w:rPr>
          <w:rFonts w:ascii="Arial Regular" w:hAnsi="Arial Regular" w:cs="Arial Regular"/>
          <w:sz w:val="22"/>
          <w:szCs w:val="22"/>
        </w:rPr>
        <w:t xml:space="preserve"> Agen </w:t>
      </w:r>
      <w:proofErr w:type="spellStart"/>
      <w:r>
        <w:rPr>
          <w:rFonts w:ascii="Arial Regular" w:hAnsi="Arial Regular" w:cs="Arial Regular"/>
          <w:sz w:val="22"/>
          <w:szCs w:val="22"/>
        </w:rPr>
        <w:t>Antibakteri</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Jurnal</w:t>
      </w:r>
      <w:proofErr w:type="spellEnd"/>
      <w:r>
        <w:rPr>
          <w:rFonts w:ascii="Arial Regular" w:hAnsi="Arial Regular" w:cs="Arial Regular"/>
          <w:sz w:val="22"/>
          <w:szCs w:val="22"/>
        </w:rPr>
        <w:t> </w:t>
      </w:r>
      <w:proofErr w:type="spellStart"/>
      <w:r>
        <w:rPr>
          <w:rFonts w:ascii="Arial Regular" w:hAnsi="Arial Regular" w:cs="Arial Regular"/>
          <w:sz w:val="22"/>
          <w:szCs w:val="22"/>
        </w:rPr>
        <w:t>Pharmaciana</w:t>
      </w:r>
      <w:proofErr w:type="spellEnd"/>
      <w:r>
        <w:rPr>
          <w:rFonts w:ascii="Arial Regular" w:hAnsi="Arial Regular" w:cs="Arial Regular"/>
          <w:sz w:val="22"/>
          <w:szCs w:val="22"/>
        </w:rPr>
        <w:t>. 4(2), pp. 185-1</w:t>
      </w:r>
    </w:p>
    <w:p w14:paraId="5A74BFBD" w14:textId="4D18572F" w:rsidR="00AB5C64" w:rsidRDefault="00AB5C64" w:rsidP="00AB5C64">
      <w:pPr>
        <w:numPr>
          <w:ilvl w:val="0"/>
          <w:numId w:val="3"/>
        </w:numPr>
        <w:spacing w:line="360" w:lineRule="auto"/>
        <w:jc w:val="both"/>
        <w:rPr>
          <w:rFonts w:ascii="Arial Regular" w:hAnsi="Arial Regular" w:cs="Arial Regular"/>
          <w:sz w:val="22"/>
          <w:szCs w:val="22"/>
        </w:rPr>
      </w:pPr>
      <w:proofErr w:type="spellStart"/>
      <w:r>
        <w:rPr>
          <w:rFonts w:ascii="Arial Regular" w:hAnsi="Arial Regular" w:cs="Arial Regular"/>
          <w:sz w:val="22"/>
          <w:szCs w:val="22"/>
        </w:rPr>
        <w:lastRenderedPageBreak/>
        <w:t>Suwannakul</w:t>
      </w:r>
      <w:proofErr w:type="spellEnd"/>
      <w:r>
        <w:rPr>
          <w:rFonts w:ascii="Arial Regular" w:hAnsi="Arial Regular" w:cs="Arial Regular"/>
          <w:sz w:val="22"/>
          <w:szCs w:val="22"/>
        </w:rPr>
        <w:t xml:space="preserve">. </w:t>
      </w:r>
      <w:proofErr w:type="gramStart"/>
      <w:r>
        <w:rPr>
          <w:rFonts w:ascii="Arial Regular" w:hAnsi="Arial Regular" w:cs="Arial Regular"/>
          <w:sz w:val="22"/>
          <w:szCs w:val="22"/>
        </w:rPr>
        <w:t>S ,</w:t>
      </w:r>
      <w:proofErr w:type="gramEnd"/>
      <w:r>
        <w:rPr>
          <w:rFonts w:ascii="Arial Regular" w:hAnsi="Arial Regular" w:cs="Arial Regular"/>
          <w:sz w:val="22"/>
          <w:szCs w:val="22"/>
        </w:rPr>
        <w:t xml:space="preserve"> </w:t>
      </w:r>
      <w:proofErr w:type="spellStart"/>
      <w:r>
        <w:rPr>
          <w:rFonts w:ascii="Arial Regular" w:hAnsi="Arial Regular" w:cs="Arial Regular"/>
          <w:sz w:val="22"/>
          <w:szCs w:val="22"/>
        </w:rPr>
        <w:t>Chaibenjawong</w:t>
      </w:r>
      <w:proofErr w:type="spellEnd"/>
      <w:r>
        <w:rPr>
          <w:rFonts w:ascii="Arial Regular" w:hAnsi="Arial Regular" w:cs="Arial Regular"/>
          <w:sz w:val="22"/>
          <w:szCs w:val="22"/>
        </w:rPr>
        <w:t xml:space="preserve">. </w:t>
      </w:r>
      <w:proofErr w:type="gramStart"/>
      <w:r>
        <w:rPr>
          <w:rFonts w:ascii="Arial Regular" w:hAnsi="Arial Regular" w:cs="Arial Regular"/>
          <w:sz w:val="22"/>
          <w:szCs w:val="22"/>
        </w:rPr>
        <w:t>P ,</w:t>
      </w:r>
      <w:proofErr w:type="gramEnd"/>
      <w:r>
        <w:rPr>
          <w:rFonts w:ascii="Arial Regular" w:hAnsi="Arial Regular" w:cs="Arial Regular"/>
          <w:sz w:val="22"/>
          <w:szCs w:val="22"/>
        </w:rPr>
        <w:t xml:space="preserve"> </w:t>
      </w:r>
      <w:proofErr w:type="spellStart"/>
      <w:r>
        <w:rPr>
          <w:rFonts w:ascii="Arial Regular" w:hAnsi="Arial Regular" w:cs="Arial Regular"/>
          <w:sz w:val="22"/>
          <w:szCs w:val="22"/>
        </w:rPr>
        <w:t>Suttasinee</w:t>
      </w:r>
      <w:proofErr w:type="spellEnd"/>
      <w:r>
        <w:rPr>
          <w:rFonts w:ascii="Arial Regular" w:hAnsi="Arial Regular" w:cs="Arial Regular"/>
          <w:sz w:val="22"/>
          <w:szCs w:val="22"/>
        </w:rPr>
        <w:t xml:space="preserve">. (2018) ‘Antioxidant Anti-Cancer and </w:t>
      </w:r>
      <w:proofErr w:type="spellStart"/>
      <w:r>
        <w:rPr>
          <w:rFonts w:ascii="Arial Regular" w:hAnsi="Arial Regular" w:cs="Arial Regular"/>
          <w:sz w:val="22"/>
          <w:szCs w:val="22"/>
        </w:rPr>
        <w:t>Antimucrobial</w:t>
      </w:r>
      <w:proofErr w:type="spellEnd"/>
      <w:r>
        <w:rPr>
          <w:rFonts w:ascii="Arial Regular" w:hAnsi="Arial Regular" w:cs="Arial Regular"/>
          <w:sz w:val="22"/>
          <w:szCs w:val="22"/>
        </w:rPr>
        <w:t xml:space="preserve"> Activities of Ethanol Pandanus </w:t>
      </w:r>
      <w:proofErr w:type="spellStart"/>
      <w:r>
        <w:rPr>
          <w:rFonts w:ascii="Arial Regular" w:hAnsi="Arial Regular" w:cs="Arial Regular"/>
          <w:sz w:val="22"/>
          <w:szCs w:val="22"/>
        </w:rPr>
        <w:t>ammarylifolius</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Roxb</w:t>
      </w:r>
      <w:proofErr w:type="spellEnd"/>
      <w:r>
        <w:rPr>
          <w:rFonts w:ascii="Arial Regular" w:hAnsi="Arial Regular" w:cs="Arial Regular"/>
          <w:sz w:val="22"/>
          <w:szCs w:val="22"/>
        </w:rPr>
        <w:t>. Leaf extract (In Vitro)’ - A Potential medical application. 3(1), pp. 383-389</w:t>
      </w:r>
    </w:p>
    <w:p w14:paraId="791E2D32" w14:textId="77777777" w:rsidR="00AB5C64" w:rsidRDefault="00AB5C64" w:rsidP="00AB5C64">
      <w:pPr>
        <w:numPr>
          <w:ilvl w:val="0"/>
          <w:numId w:val="3"/>
        </w:numPr>
        <w:spacing w:line="360" w:lineRule="auto"/>
        <w:jc w:val="both"/>
        <w:rPr>
          <w:rFonts w:ascii="Arial Regular" w:hAnsi="Arial Regular" w:cs="Arial Regular"/>
          <w:sz w:val="22"/>
          <w:szCs w:val="22"/>
        </w:rPr>
      </w:pPr>
      <w:proofErr w:type="spellStart"/>
      <w:r>
        <w:rPr>
          <w:rFonts w:ascii="Arial Regular" w:eastAsia="ArialMT" w:hAnsi="Arial Regular" w:cs="Arial Regular"/>
          <w:color w:val="000007"/>
          <w:sz w:val="22"/>
          <w:szCs w:val="22"/>
          <w:lang w:eastAsia="zh-CN" w:bidi="ar"/>
        </w:rPr>
        <w:t>Ambarwati</w:t>
      </w:r>
      <w:proofErr w:type="spellEnd"/>
      <w:r>
        <w:rPr>
          <w:rFonts w:ascii="Arial Regular" w:eastAsia="ArialMT" w:hAnsi="Arial Regular" w:cs="Arial Regular"/>
          <w:color w:val="000007"/>
          <w:sz w:val="22"/>
          <w:szCs w:val="22"/>
          <w:lang w:eastAsia="zh-CN" w:bidi="ar"/>
        </w:rPr>
        <w:t xml:space="preserve"> Sujono, Tanti Azizah </w:t>
      </w:r>
      <w:proofErr w:type="spellStart"/>
      <w:r>
        <w:rPr>
          <w:rFonts w:ascii="Arial Regular" w:eastAsia="ArialMT" w:hAnsi="Arial Regular" w:cs="Arial Regular"/>
          <w:color w:val="000007"/>
          <w:sz w:val="22"/>
          <w:szCs w:val="22"/>
          <w:lang w:eastAsia="zh-CN" w:bidi="ar"/>
        </w:rPr>
        <w:t>Sintowati</w:t>
      </w:r>
      <w:proofErr w:type="spellEnd"/>
      <w:r>
        <w:rPr>
          <w:rFonts w:ascii="Arial Regular" w:eastAsia="ArialMT" w:hAnsi="Arial Regular" w:cs="Arial Regular"/>
          <w:color w:val="000007"/>
          <w:sz w:val="22"/>
          <w:szCs w:val="22"/>
          <w:lang w:eastAsia="zh-CN" w:bidi="ar"/>
        </w:rPr>
        <w:t xml:space="preserve"> R (2017) ‘Combination Extracts of Pandan Wangi Leaves (Pandanus </w:t>
      </w:r>
      <w:proofErr w:type="spellStart"/>
      <w:r>
        <w:rPr>
          <w:rFonts w:ascii="Arial Regular" w:eastAsia="ArialMT" w:hAnsi="Arial Regular" w:cs="Arial Regular"/>
          <w:color w:val="000007"/>
          <w:sz w:val="22"/>
          <w:szCs w:val="22"/>
          <w:lang w:eastAsia="zh-CN" w:bidi="ar"/>
        </w:rPr>
        <w:t>ammarylifollius</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Roxb</w:t>
      </w:r>
      <w:proofErr w:type="spellEnd"/>
      <w:r>
        <w:rPr>
          <w:rFonts w:ascii="Arial Regular" w:eastAsia="ArialMT" w:hAnsi="Arial Regular" w:cs="Arial Regular"/>
          <w:color w:val="000007"/>
          <w:sz w:val="22"/>
          <w:szCs w:val="22"/>
          <w:lang w:eastAsia="zh-CN" w:bidi="ar"/>
        </w:rPr>
        <w:t xml:space="preserve">) and </w:t>
      </w:r>
      <w:proofErr w:type="spellStart"/>
      <w:r>
        <w:rPr>
          <w:rFonts w:ascii="Arial Regular" w:eastAsia="ArialMT" w:hAnsi="Arial Regular" w:cs="Arial Regular"/>
          <w:color w:val="000007"/>
          <w:sz w:val="22"/>
          <w:szCs w:val="22"/>
          <w:lang w:eastAsia="zh-CN" w:bidi="ar"/>
        </w:rPr>
        <w:t>MengkuduFruits</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Morinda</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citrifolia</w:t>
      </w:r>
      <w:proofErr w:type="spellEnd"/>
      <w:r>
        <w:rPr>
          <w:rFonts w:ascii="Arial Regular" w:eastAsia="ArialMT" w:hAnsi="Arial Regular" w:cs="Arial Regular"/>
          <w:color w:val="000007"/>
          <w:sz w:val="22"/>
          <w:szCs w:val="22"/>
          <w:lang w:eastAsia="zh-CN" w:bidi="ar"/>
        </w:rPr>
        <w:t xml:space="preserve">) as Antifungal Against Fungi Causes Dandruff’. </w:t>
      </w:r>
      <w:proofErr w:type="spellStart"/>
      <w:r>
        <w:rPr>
          <w:rFonts w:ascii="Arial Regular" w:eastAsia="ArialMT" w:hAnsi="Arial Regular" w:cs="Arial Regular"/>
          <w:color w:val="000007"/>
          <w:sz w:val="22"/>
          <w:szCs w:val="22"/>
          <w:lang w:eastAsia="zh-CN" w:bidi="ar"/>
        </w:rPr>
        <w:t>Jurnal</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Ilmu</w:t>
      </w:r>
      <w:proofErr w:type="spellEnd"/>
      <w:r>
        <w:rPr>
          <w:rFonts w:ascii="Arial Regular" w:eastAsia="ArialMT" w:hAnsi="Arial Regular" w:cs="Arial Regular"/>
          <w:color w:val="000007"/>
          <w:sz w:val="22"/>
          <w:szCs w:val="22"/>
          <w:lang w:eastAsia="zh-CN" w:bidi="ar"/>
        </w:rPr>
        <w:t xml:space="preserve"> </w:t>
      </w:r>
      <w:proofErr w:type="spellStart"/>
      <w:r>
        <w:rPr>
          <w:rFonts w:ascii="Arial Regular" w:eastAsia="ArialMT" w:hAnsi="Arial Regular" w:cs="Arial Regular"/>
          <w:color w:val="000007"/>
          <w:sz w:val="22"/>
          <w:szCs w:val="22"/>
          <w:lang w:eastAsia="zh-CN" w:bidi="ar"/>
        </w:rPr>
        <w:t>Kefarmasian</w:t>
      </w:r>
      <w:proofErr w:type="spellEnd"/>
      <w:r>
        <w:rPr>
          <w:rFonts w:ascii="Arial Regular" w:eastAsia="ArialMT" w:hAnsi="Arial Regular" w:cs="Arial Regular"/>
          <w:color w:val="000007"/>
          <w:sz w:val="22"/>
          <w:szCs w:val="22"/>
          <w:lang w:eastAsia="zh-CN" w:bidi="ar"/>
        </w:rPr>
        <w:t xml:space="preserve"> Indonesia. 15(1), pp. 96-101 </w:t>
      </w:r>
    </w:p>
    <w:p w14:paraId="70953299" w14:textId="77777777" w:rsidR="00AB5C64" w:rsidRDefault="00AB5C64" w:rsidP="00AB5C64">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Gustiananda. M (2019) ‘Uji Aktivitas Ekstrak Etanol Daun Pandan Wangi’ (Pandanus </w:t>
      </w:r>
      <w:proofErr w:type="spellStart"/>
      <w:r>
        <w:rPr>
          <w:rFonts w:ascii="Arial Regular" w:hAnsi="Arial Regular" w:cs="Arial Regular"/>
          <w:sz w:val="22"/>
          <w:szCs w:val="22"/>
        </w:rPr>
        <w:t>ammaryllifolius</w:t>
      </w:r>
      <w:proofErr w:type="spellEnd"/>
      <w:r>
        <w:rPr>
          <w:rFonts w:ascii="Arial Regular" w:hAnsi="Arial Regular" w:cs="Arial Regular"/>
          <w:sz w:val="22"/>
          <w:szCs w:val="22"/>
        </w:rPr>
        <w:t xml:space="preserve">) Dalam </w:t>
      </w:r>
      <w:proofErr w:type="spellStart"/>
      <w:r>
        <w:rPr>
          <w:rFonts w:ascii="Arial Regular" w:hAnsi="Arial Regular" w:cs="Arial Regular"/>
          <w:sz w:val="22"/>
          <w:szCs w:val="22"/>
        </w:rPr>
        <w:t>Menghambat</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Pertumbuhan</w:t>
      </w:r>
      <w:proofErr w:type="spellEnd"/>
      <w:r>
        <w:rPr>
          <w:rFonts w:ascii="Arial Regular" w:hAnsi="Arial Regular" w:cs="Arial Regular"/>
          <w:sz w:val="22"/>
          <w:szCs w:val="22"/>
        </w:rPr>
        <w:t xml:space="preserve"> Pityrosporum ovale Sebagai Salah Satu Penyebab Ketombe’. Fakultas Farmasi dan Kesehatan. Institut Kesehatan Helvetia. Medan</w:t>
      </w:r>
    </w:p>
    <w:p w14:paraId="235AC3E1" w14:textId="207E249C" w:rsidR="00AB5C64" w:rsidRDefault="00AB5C64" w:rsidP="00AB5C64">
      <w:pPr>
        <w:numPr>
          <w:ilvl w:val="0"/>
          <w:numId w:val="3"/>
        </w:numPr>
        <w:spacing w:line="360" w:lineRule="auto"/>
        <w:jc w:val="both"/>
        <w:rPr>
          <w:rFonts w:ascii="Arial Regular" w:hAnsi="Arial Regular" w:cs="Arial Regular"/>
          <w:sz w:val="22"/>
          <w:szCs w:val="22"/>
        </w:rPr>
      </w:pPr>
      <w:proofErr w:type="spellStart"/>
      <w:r>
        <w:rPr>
          <w:rFonts w:ascii="Arial Regular" w:hAnsi="Arial Regular" w:cs="Arial Regular"/>
          <w:sz w:val="22"/>
          <w:szCs w:val="22"/>
        </w:rPr>
        <w:t>Sugiyono</w:t>
      </w:r>
      <w:proofErr w:type="spellEnd"/>
      <w:r>
        <w:rPr>
          <w:rFonts w:ascii="Arial Regular" w:hAnsi="Arial Regular" w:cs="Arial Regular"/>
          <w:sz w:val="22"/>
          <w:szCs w:val="22"/>
        </w:rPr>
        <w:t xml:space="preserve">. (2018) ‘Metode </w:t>
      </w:r>
      <w:proofErr w:type="spellStart"/>
      <w:r>
        <w:rPr>
          <w:rFonts w:ascii="Arial Regular" w:hAnsi="Arial Regular" w:cs="Arial Regular"/>
          <w:sz w:val="22"/>
          <w:szCs w:val="22"/>
        </w:rPr>
        <w:t>Penelitian</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Kuantiantif</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Kualitatif</w:t>
      </w:r>
      <w:proofErr w:type="spellEnd"/>
      <w:r>
        <w:rPr>
          <w:rFonts w:ascii="Arial Regular" w:hAnsi="Arial Regular" w:cs="Arial Regular"/>
          <w:sz w:val="22"/>
          <w:szCs w:val="22"/>
        </w:rPr>
        <w:t>, dan R&amp;D’, Bandung, </w:t>
      </w:r>
      <w:proofErr w:type="spellStart"/>
      <w:r>
        <w:rPr>
          <w:rFonts w:ascii="Arial Regular" w:hAnsi="Arial Regular" w:cs="Arial Regular"/>
          <w:sz w:val="22"/>
          <w:szCs w:val="22"/>
        </w:rPr>
        <w:t>Alfabeta</w:t>
      </w:r>
      <w:proofErr w:type="spellEnd"/>
      <w:r>
        <w:rPr>
          <w:rFonts w:ascii="Arial Regular" w:hAnsi="Arial Regular" w:cs="Arial Regular"/>
          <w:sz w:val="22"/>
          <w:szCs w:val="22"/>
        </w:rPr>
        <w:t>, CV.</w:t>
      </w:r>
    </w:p>
    <w:p w14:paraId="565E9674" w14:textId="77777777" w:rsidR="00AB5C64" w:rsidRDefault="00AB5C64" w:rsidP="00AB5C64">
      <w:pPr>
        <w:numPr>
          <w:ilvl w:val="0"/>
          <w:numId w:val="3"/>
        </w:numPr>
        <w:spacing w:line="360" w:lineRule="auto"/>
        <w:jc w:val="both"/>
        <w:rPr>
          <w:rFonts w:ascii="Arial Regular" w:hAnsi="Arial Regular" w:cs="Arial Regular"/>
          <w:sz w:val="22"/>
          <w:szCs w:val="22"/>
        </w:rPr>
      </w:pPr>
      <w:proofErr w:type="spellStart"/>
      <w:r>
        <w:rPr>
          <w:rFonts w:ascii="Arial Regular" w:hAnsi="Arial Regular" w:cs="Arial Regular"/>
          <w:sz w:val="22"/>
          <w:szCs w:val="22"/>
        </w:rPr>
        <w:t>Haryanti</w:t>
      </w:r>
      <w:proofErr w:type="spellEnd"/>
      <w:r>
        <w:rPr>
          <w:rFonts w:ascii="Arial Regular" w:hAnsi="Arial Regular" w:cs="Arial Regular"/>
          <w:sz w:val="22"/>
          <w:szCs w:val="22"/>
        </w:rPr>
        <w:t>, R., Larasati, R. D. dan Agusta. (2020) ‘</w:t>
      </w:r>
      <w:proofErr w:type="spellStart"/>
      <w:r>
        <w:rPr>
          <w:rFonts w:ascii="Arial Regular" w:hAnsi="Arial Regular" w:cs="Arial Regular"/>
          <w:sz w:val="22"/>
          <w:szCs w:val="22"/>
        </w:rPr>
        <w:t>Optimasi</w:t>
      </w:r>
      <w:proofErr w:type="spellEnd"/>
      <w:r>
        <w:rPr>
          <w:rFonts w:ascii="Arial Regular" w:hAnsi="Arial Regular" w:cs="Arial Regular"/>
          <w:sz w:val="22"/>
          <w:szCs w:val="22"/>
        </w:rPr>
        <w:t xml:space="preserve"> Waktu </w:t>
      </w:r>
      <w:proofErr w:type="spellStart"/>
      <w:r>
        <w:rPr>
          <w:rFonts w:ascii="Arial Regular" w:hAnsi="Arial Regular" w:cs="Arial Regular"/>
          <w:sz w:val="22"/>
          <w:szCs w:val="22"/>
        </w:rPr>
        <w:t>Maserasi</w:t>
      </w:r>
      <w:proofErr w:type="spellEnd"/>
      <w:r>
        <w:rPr>
          <w:rFonts w:ascii="Arial Regular" w:hAnsi="Arial Regular" w:cs="Arial Regular"/>
          <w:sz w:val="22"/>
          <w:szCs w:val="22"/>
        </w:rPr>
        <w:t xml:space="preserve"> Dan </w:t>
      </w:r>
      <w:proofErr w:type="spellStart"/>
      <w:r>
        <w:rPr>
          <w:rFonts w:ascii="Arial Regular" w:hAnsi="Arial Regular" w:cs="Arial Regular"/>
          <w:sz w:val="22"/>
          <w:szCs w:val="22"/>
        </w:rPr>
        <w:t>Konsentrasi</w:t>
      </w:r>
      <w:proofErr w:type="spellEnd"/>
      <w:r>
        <w:rPr>
          <w:rFonts w:ascii="Arial Regular" w:hAnsi="Arial Regular" w:cs="Arial Regular"/>
          <w:sz w:val="22"/>
          <w:szCs w:val="22"/>
        </w:rPr>
        <w:t> </w:t>
      </w:r>
      <w:proofErr w:type="spellStart"/>
      <w:r>
        <w:rPr>
          <w:rFonts w:ascii="Arial Regular" w:hAnsi="Arial Regular" w:cs="Arial Regular"/>
          <w:sz w:val="22"/>
          <w:szCs w:val="22"/>
        </w:rPr>
        <w:t>Ekstrak</w:t>
      </w:r>
      <w:proofErr w:type="spellEnd"/>
      <w:r>
        <w:rPr>
          <w:rFonts w:ascii="Arial Regular" w:hAnsi="Arial Regular" w:cs="Arial Regular"/>
          <w:sz w:val="22"/>
          <w:szCs w:val="22"/>
        </w:rPr>
        <w:t> Gel </w:t>
      </w:r>
      <w:proofErr w:type="spellStart"/>
      <w:r>
        <w:rPr>
          <w:rFonts w:ascii="Arial Regular" w:hAnsi="Arial Regular" w:cs="Arial Regular"/>
          <w:sz w:val="22"/>
          <w:szCs w:val="22"/>
        </w:rPr>
        <w:t>Antiseptik</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Kulit</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Konversi</w:t>
      </w:r>
      <w:proofErr w:type="spellEnd"/>
      <w:r>
        <w:rPr>
          <w:rFonts w:ascii="Arial Regular" w:hAnsi="Arial Regular" w:cs="Arial Regular"/>
          <w:sz w:val="22"/>
          <w:szCs w:val="22"/>
        </w:rPr>
        <w:t>, 9(2), pp. 17-24</w:t>
      </w:r>
    </w:p>
    <w:p w14:paraId="00A1277B" w14:textId="77777777" w:rsidR="00AB5C64" w:rsidRDefault="00AB5C64" w:rsidP="00AB5C64">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Katili. S. S (2020) ‘Uji </w:t>
      </w:r>
      <w:proofErr w:type="spellStart"/>
      <w:r>
        <w:rPr>
          <w:rFonts w:ascii="Arial Regular" w:hAnsi="Arial Regular" w:cs="Arial Regular"/>
          <w:sz w:val="22"/>
          <w:szCs w:val="22"/>
        </w:rPr>
        <w:t>Aktivitas</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Antimikroba</w:t>
      </w:r>
      <w:proofErr w:type="spellEnd"/>
      <w:r>
        <w:rPr>
          <w:rFonts w:ascii="Arial Regular" w:hAnsi="Arial Regular" w:cs="Arial Regular"/>
          <w:sz w:val="22"/>
          <w:szCs w:val="22"/>
        </w:rPr>
        <w:t> </w:t>
      </w:r>
      <w:proofErr w:type="spellStart"/>
      <w:r>
        <w:rPr>
          <w:rFonts w:ascii="Arial Regular" w:hAnsi="Arial Regular" w:cs="Arial Regular"/>
          <w:sz w:val="22"/>
          <w:szCs w:val="22"/>
        </w:rPr>
        <w:t>Ekstrak</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Etanol</w:t>
      </w:r>
      <w:proofErr w:type="spellEnd"/>
      <w:r>
        <w:rPr>
          <w:rFonts w:ascii="Arial Regular" w:hAnsi="Arial Regular" w:cs="Arial Regular"/>
          <w:sz w:val="22"/>
          <w:szCs w:val="22"/>
        </w:rPr>
        <w:t> </w:t>
      </w:r>
      <w:proofErr w:type="spellStart"/>
      <w:r>
        <w:rPr>
          <w:rFonts w:ascii="Arial Regular" w:hAnsi="Arial Regular" w:cs="Arial Regular"/>
          <w:sz w:val="22"/>
          <w:szCs w:val="22"/>
        </w:rPr>
        <w:t>Organisme</w:t>
      </w:r>
      <w:proofErr w:type="spellEnd"/>
      <w:r>
        <w:rPr>
          <w:rFonts w:ascii="Arial Regular" w:hAnsi="Arial Regular" w:cs="Arial Regular"/>
          <w:sz w:val="22"/>
          <w:szCs w:val="22"/>
        </w:rPr>
        <w:t xml:space="preserve"> Laut Spon </w:t>
      </w:r>
      <w:proofErr w:type="spellStart"/>
      <w:r>
        <w:rPr>
          <w:rFonts w:ascii="Arial Regular" w:hAnsi="Arial Regular" w:cs="Arial Regular"/>
          <w:sz w:val="22"/>
          <w:szCs w:val="22"/>
        </w:rPr>
        <w:t>Lanthella</w:t>
      </w:r>
      <w:proofErr w:type="spellEnd"/>
      <w:r>
        <w:rPr>
          <w:rFonts w:ascii="Arial Regular" w:hAnsi="Arial Regular" w:cs="Arial Regular"/>
          <w:sz w:val="22"/>
          <w:szCs w:val="22"/>
        </w:rPr>
        <w:t xml:space="preserve"> Basta </w:t>
      </w:r>
      <w:proofErr w:type="spellStart"/>
      <w:r>
        <w:rPr>
          <w:rFonts w:ascii="Arial Regular" w:hAnsi="Arial Regular" w:cs="Arial Regular"/>
          <w:sz w:val="22"/>
          <w:szCs w:val="22"/>
        </w:rPr>
        <w:t>Terhadap</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Beberapa</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Mikroba</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Patogen</w:t>
      </w:r>
      <w:proofErr w:type="spellEnd"/>
      <w:r>
        <w:rPr>
          <w:rFonts w:ascii="Arial Regular" w:hAnsi="Arial Regular" w:cs="Arial Regular"/>
          <w:sz w:val="22"/>
          <w:szCs w:val="22"/>
        </w:rPr>
        <w:t>’, ResearchGate. </w:t>
      </w:r>
      <w:proofErr w:type="spellStart"/>
      <w:r>
        <w:rPr>
          <w:rFonts w:ascii="Arial Regular" w:hAnsi="Arial Regular" w:cs="Arial Regular"/>
          <w:sz w:val="22"/>
          <w:szCs w:val="22"/>
        </w:rPr>
        <w:t>Diakses</w:t>
      </w:r>
      <w:proofErr w:type="spellEnd"/>
      <w:r>
        <w:rPr>
          <w:rFonts w:ascii="Arial Regular" w:hAnsi="Arial Regular" w:cs="Arial Regular"/>
          <w:sz w:val="22"/>
          <w:szCs w:val="22"/>
        </w:rPr>
        <w:t xml:space="preserve"> pada </w:t>
      </w:r>
      <w:proofErr w:type="spellStart"/>
      <w:r>
        <w:rPr>
          <w:rFonts w:ascii="Arial Regular" w:hAnsi="Arial Regular" w:cs="Arial Regular"/>
          <w:sz w:val="22"/>
          <w:szCs w:val="22"/>
        </w:rPr>
        <w:t>tanggal</w:t>
      </w:r>
      <w:proofErr w:type="spellEnd"/>
      <w:r>
        <w:rPr>
          <w:rFonts w:ascii="Arial Regular" w:hAnsi="Arial Regular" w:cs="Arial Regular"/>
          <w:sz w:val="22"/>
          <w:szCs w:val="22"/>
        </w:rPr>
        <w:t xml:space="preserve"> 1 Oktober 2023 </w:t>
      </w:r>
      <w:proofErr w:type="spellStart"/>
      <w:r>
        <w:rPr>
          <w:rFonts w:ascii="Arial Regular" w:hAnsi="Arial Regular" w:cs="Arial Regular"/>
          <w:sz w:val="22"/>
          <w:szCs w:val="22"/>
        </w:rPr>
        <w:t>Pukul</w:t>
      </w:r>
      <w:proofErr w:type="spellEnd"/>
      <w:r>
        <w:rPr>
          <w:rFonts w:ascii="Arial Regular" w:hAnsi="Arial Regular" w:cs="Arial Regular"/>
          <w:sz w:val="22"/>
          <w:szCs w:val="22"/>
        </w:rPr>
        <w:t> 17.44 WITA</w:t>
      </w:r>
    </w:p>
    <w:p w14:paraId="404B41D6" w14:textId="0D30AFB1" w:rsidR="00E72059" w:rsidRDefault="00E72059" w:rsidP="00E72059">
      <w:pPr>
        <w:numPr>
          <w:ilvl w:val="0"/>
          <w:numId w:val="3"/>
        </w:numPr>
        <w:spacing w:line="360" w:lineRule="auto"/>
        <w:jc w:val="both"/>
        <w:rPr>
          <w:rFonts w:ascii="Arial Regular" w:hAnsi="Arial Regular" w:cs="Arial Regular"/>
          <w:sz w:val="22"/>
          <w:szCs w:val="22"/>
        </w:rPr>
      </w:pPr>
      <w:r>
        <w:rPr>
          <w:rFonts w:ascii="Arial Regular" w:hAnsi="Arial Regular" w:cs="Arial Regular"/>
          <w:sz w:val="22"/>
          <w:szCs w:val="22"/>
        </w:rPr>
        <w:t xml:space="preserve">Noer. S, Pratiwi. R. D dan Gresinta. E (2016) ‘Penetapan Kadar Senyawa Fitokimia (Tanin, Saponin dan </w:t>
      </w:r>
      <w:proofErr w:type="spellStart"/>
      <w:r>
        <w:rPr>
          <w:rFonts w:ascii="Arial Regular" w:hAnsi="Arial Regular" w:cs="Arial Regular"/>
          <w:sz w:val="22"/>
          <w:szCs w:val="22"/>
        </w:rPr>
        <w:t>Flafonoid</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Sebagai</w:t>
      </w:r>
      <w:proofErr w:type="spellEnd"/>
      <w:r>
        <w:rPr>
          <w:rFonts w:ascii="Arial Regular" w:hAnsi="Arial Regular" w:cs="Arial Regular"/>
          <w:sz w:val="22"/>
          <w:szCs w:val="22"/>
        </w:rPr>
        <w:t xml:space="preserve"> </w:t>
      </w:r>
      <w:proofErr w:type="spellStart"/>
      <w:r>
        <w:rPr>
          <w:rFonts w:ascii="Arial Regular" w:hAnsi="Arial Regular" w:cs="Arial Regular"/>
          <w:sz w:val="22"/>
          <w:szCs w:val="22"/>
        </w:rPr>
        <w:t>kuersetin</w:t>
      </w:r>
      <w:proofErr w:type="spellEnd"/>
      <w:r>
        <w:rPr>
          <w:rFonts w:ascii="Arial Regular" w:hAnsi="Arial Regular" w:cs="Arial Regular"/>
          <w:sz w:val="22"/>
          <w:szCs w:val="22"/>
        </w:rPr>
        <w:t xml:space="preserve">) pada </w:t>
      </w:r>
      <w:proofErr w:type="spellStart"/>
      <w:r>
        <w:rPr>
          <w:rFonts w:ascii="Arial Regular" w:hAnsi="Arial Regular" w:cs="Arial Regular"/>
          <w:sz w:val="22"/>
          <w:szCs w:val="22"/>
        </w:rPr>
        <w:t>Ekstrak</w:t>
      </w:r>
      <w:proofErr w:type="spellEnd"/>
      <w:r>
        <w:rPr>
          <w:rFonts w:ascii="Arial Regular" w:hAnsi="Arial Regular" w:cs="Arial Regular"/>
          <w:sz w:val="22"/>
          <w:szCs w:val="22"/>
        </w:rPr>
        <w:t> Daun </w:t>
      </w:r>
      <w:proofErr w:type="spellStart"/>
      <w:r>
        <w:rPr>
          <w:rFonts w:ascii="Arial Regular" w:hAnsi="Arial Regular" w:cs="Arial Regular"/>
          <w:sz w:val="22"/>
          <w:szCs w:val="22"/>
        </w:rPr>
        <w:t>Inggu</w:t>
      </w:r>
      <w:proofErr w:type="spellEnd"/>
      <w:r>
        <w:rPr>
          <w:rFonts w:ascii="Arial Regular" w:hAnsi="Arial Regular" w:cs="Arial Regular"/>
          <w:sz w:val="22"/>
          <w:szCs w:val="22"/>
        </w:rPr>
        <w:t xml:space="preserve"> (Ruta angustifolia L.)’, </w:t>
      </w:r>
      <w:proofErr w:type="spellStart"/>
      <w:r>
        <w:rPr>
          <w:rFonts w:ascii="Arial Regular" w:hAnsi="Arial Regular" w:cs="Arial Regular"/>
          <w:sz w:val="22"/>
          <w:szCs w:val="22"/>
        </w:rPr>
        <w:t>Jurnal</w:t>
      </w:r>
      <w:proofErr w:type="spellEnd"/>
      <w:r>
        <w:rPr>
          <w:rFonts w:ascii="Arial Regular" w:hAnsi="Arial Regular" w:cs="Arial Regular"/>
          <w:sz w:val="22"/>
          <w:szCs w:val="22"/>
        </w:rPr>
        <w:t> </w:t>
      </w:r>
      <w:proofErr w:type="spellStart"/>
      <w:r>
        <w:rPr>
          <w:rFonts w:ascii="Arial Regular" w:hAnsi="Arial Regular" w:cs="Arial Regular"/>
          <w:sz w:val="22"/>
          <w:szCs w:val="22"/>
        </w:rPr>
        <w:t>Ilmu-Ilmu</w:t>
      </w:r>
      <w:proofErr w:type="spellEnd"/>
      <w:r>
        <w:rPr>
          <w:rFonts w:ascii="Arial Regular" w:hAnsi="Arial Regular" w:cs="Arial Regular"/>
          <w:sz w:val="22"/>
          <w:szCs w:val="22"/>
        </w:rPr>
        <w:t> MIPA, 8(1), pp. 19-29</w:t>
      </w:r>
    </w:p>
    <w:p w14:paraId="5BD77ED3" w14:textId="214CE605" w:rsidR="00AB5C64" w:rsidRDefault="00AB5C64" w:rsidP="0076000B">
      <w:pPr>
        <w:spacing w:line="360" w:lineRule="auto"/>
        <w:ind w:left="425"/>
        <w:jc w:val="both"/>
        <w:rPr>
          <w:rFonts w:ascii="Arial Regular" w:hAnsi="Arial Regular" w:cs="Arial Regular"/>
          <w:sz w:val="22"/>
          <w:szCs w:val="22"/>
        </w:rPr>
      </w:pPr>
    </w:p>
    <w:p w14:paraId="2FD9F629" w14:textId="5E1FE18A" w:rsidR="002B5FEF" w:rsidRPr="002B5FEF" w:rsidRDefault="002B5FEF" w:rsidP="0076000B">
      <w:pPr>
        <w:pStyle w:val="DaftarParagraf"/>
        <w:spacing w:line="360" w:lineRule="auto"/>
        <w:ind w:left="425"/>
        <w:jc w:val="both"/>
        <w:rPr>
          <w:rFonts w:ascii="Arial Regular" w:eastAsia="Arial-BoldMT" w:hAnsi="Arial Regular" w:cs="Arial Regular"/>
          <w:b/>
          <w:color w:val="000008"/>
          <w:sz w:val="22"/>
          <w:szCs w:val="22"/>
          <w:lang w:eastAsia="zh-CN" w:bidi="ar"/>
        </w:rPr>
      </w:pPr>
    </w:p>
    <w:p w14:paraId="0D8BDBB8" w14:textId="5AE75E6C" w:rsidR="008C7C49" w:rsidRDefault="003576C8" w:rsidP="0076000B">
      <w:pPr>
        <w:spacing w:line="360" w:lineRule="auto"/>
        <w:ind w:left="425"/>
        <w:jc w:val="both"/>
        <w:rPr>
          <w:rFonts w:ascii="Arial Regular" w:hAnsi="Arial Regular" w:cs="Arial Regular"/>
          <w:sz w:val="22"/>
          <w:szCs w:val="22"/>
        </w:rPr>
      </w:pPr>
      <w:r>
        <w:rPr>
          <w:rFonts w:ascii="Arial Regular" w:eastAsia="ArialMT" w:hAnsi="Arial Regular" w:cs="Arial Regular"/>
          <w:color w:val="000008"/>
          <w:sz w:val="22"/>
          <w:szCs w:val="22"/>
          <w:lang w:eastAsia="zh-CN" w:bidi="ar"/>
        </w:rPr>
        <w:t xml:space="preserve"> </w:t>
      </w:r>
    </w:p>
    <w:p w14:paraId="4EBED2A8" w14:textId="77777777" w:rsidR="008C7C49" w:rsidRDefault="008C7C49">
      <w:pPr>
        <w:pStyle w:val="TeksIsi"/>
        <w:spacing w:before="78" w:line="360" w:lineRule="auto"/>
        <w:ind w:right="454" w:firstLine="720"/>
        <w:jc w:val="both"/>
        <w:rPr>
          <w:rFonts w:ascii="Arial Regular" w:hAnsi="Arial Regular" w:cs="Arial Regular"/>
          <w:color w:val="000006"/>
          <w:sz w:val="22"/>
          <w:szCs w:val="22"/>
        </w:rPr>
      </w:pPr>
    </w:p>
    <w:sectPr w:rsidR="008C7C49">
      <w:footerReference w:type="default" r:id="rId20"/>
      <w:type w:val="continuous"/>
      <w:pgSz w:w="11900" w:h="16836"/>
      <w:pgMar w:top="1134" w:right="1128" w:bottom="1276" w:left="1418" w:header="0" w:footer="748" w:gutter="0"/>
      <w:pgNumType w:start="2" w:chapStyle="1"/>
      <w:cols w:num="2" w:space="720" w:equalWidth="0">
        <w:col w:w="4402" w:space="660"/>
        <w:col w:w="429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C334" w14:textId="77777777" w:rsidR="00B71245" w:rsidRDefault="00B71245">
      <w:r>
        <w:separator/>
      </w:r>
    </w:p>
  </w:endnote>
  <w:endnote w:type="continuationSeparator" w:id="0">
    <w:p w14:paraId="0CFA01D7" w14:textId="77777777" w:rsidR="00B71245" w:rsidRDefault="00B7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BoldMT">
    <w:altName w:val="Arial"/>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TimesNewRomanPS">
    <w:altName w:val="Times New Roman"/>
    <w:panose1 w:val="020B06040202020202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Arial Regular">
    <w:altName w:val="Arial"/>
    <w:panose1 w:val="020B06040202020202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 w:name="Arial-ItalicMT">
    <w:panose1 w:val="020B0604020202020204"/>
    <w:charset w:val="00"/>
    <w:family w:val="auto"/>
    <w:pitch w:val="default"/>
    <w:sig w:usb0="E0000AFF" w:usb1="00007843" w:usb2="00000001" w:usb3="00000000" w:csb0="400001BF" w:csb1="DFF70000"/>
  </w:font>
  <w:font w:name="ArialMT">
    <w:altName w:val="Arial"/>
    <w:panose1 w:val="020B0604020202020204"/>
    <w:charset w:val="00"/>
    <w:family w:val="auto"/>
    <w:pitch w:val="default"/>
    <w:sig w:usb0="E0000AFF" w:usb1="00007843" w:usb2="00000001" w:usb3="00000000" w:csb0="400001BF" w:csb1="DFF70000"/>
  </w:font>
  <w:font w:name="TimesNewRomanPS-ItalicMT">
    <w:panose1 w:val="020B0604020202020204"/>
    <w:charset w:val="00"/>
    <w:family w:val="auto"/>
    <w:pitch w:val="default"/>
    <w:sig w:usb0="E0002AEF" w:usb1="C0007841"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8713"/>
    </w:sdtPr>
    <w:sdtContent>
      <w:p w14:paraId="357E46D9" w14:textId="77777777" w:rsidR="008C7C49" w:rsidRDefault="003576C8">
        <w:pPr>
          <w:pStyle w:val="Footer"/>
          <w:jc w:val="right"/>
        </w:pPr>
        <w:r>
          <w:fldChar w:fldCharType="begin"/>
        </w:r>
        <w:r>
          <w:instrText xml:space="preserve"> PAGE   \* MERGEFORMAT </w:instrText>
        </w:r>
        <w:r>
          <w:fldChar w:fldCharType="separate"/>
        </w:r>
        <w:r>
          <w:t>2</w:t>
        </w:r>
        <w:r>
          <w:fldChar w:fldCharType="end"/>
        </w:r>
      </w:p>
    </w:sdtContent>
  </w:sdt>
  <w:p w14:paraId="4870B777" w14:textId="77777777" w:rsidR="008C7C49" w:rsidRDefault="008C7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8726"/>
    </w:sdtPr>
    <w:sdtContent>
      <w:p w14:paraId="25FD2CDD" w14:textId="77777777" w:rsidR="008C7C49" w:rsidRDefault="003576C8">
        <w:pPr>
          <w:pStyle w:val="Footer"/>
          <w:jc w:val="right"/>
        </w:pPr>
        <w:r>
          <w:rPr>
            <w:rFonts w:ascii="Arial" w:hAnsi="Arial"/>
            <w:sz w:val="22"/>
            <w:szCs w:val="22"/>
          </w:rPr>
          <w:fldChar w:fldCharType="begin"/>
        </w:r>
        <w:r>
          <w:rPr>
            <w:rFonts w:ascii="Arial" w:hAnsi="Arial"/>
            <w:sz w:val="22"/>
            <w:szCs w:val="22"/>
          </w:rPr>
          <w:instrText xml:space="preserve"> PAGE   \* MERGEFORMAT </w:instrText>
        </w:r>
        <w:r>
          <w:rPr>
            <w:rFonts w:ascii="Arial" w:hAnsi="Arial"/>
            <w:sz w:val="22"/>
            <w:szCs w:val="22"/>
          </w:rPr>
          <w:fldChar w:fldCharType="separate"/>
        </w:r>
        <w:r>
          <w:rPr>
            <w:rFonts w:ascii="Arial" w:hAnsi="Arial"/>
            <w:sz w:val="22"/>
            <w:szCs w:val="22"/>
          </w:rPr>
          <w:t>2</w:t>
        </w:r>
        <w:r>
          <w:rPr>
            <w:rFonts w:ascii="Arial" w:hAnsi="Arial"/>
            <w:sz w:val="22"/>
            <w:szCs w:val="22"/>
          </w:rPr>
          <w:fldChar w:fldCharType="end"/>
        </w:r>
      </w:p>
    </w:sdtContent>
  </w:sdt>
  <w:p w14:paraId="7CAEF193" w14:textId="77777777" w:rsidR="008C7C49" w:rsidRDefault="008C7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8722"/>
    </w:sdtPr>
    <w:sdtEndPr>
      <w:rPr>
        <w:rFonts w:ascii="Arial" w:hAnsi="Arial"/>
        <w:sz w:val="22"/>
        <w:szCs w:val="22"/>
      </w:rPr>
    </w:sdtEndPr>
    <w:sdtContent>
      <w:p w14:paraId="03F3C9B8" w14:textId="77777777" w:rsidR="008C7C49" w:rsidRDefault="003576C8">
        <w:pPr>
          <w:pStyle w:val="Footer"/>
          <w:jc w:val="right"/>
          <w:rPr>
            <w:rFonts w:ascii="Arial" w:hAnsi="Arial"/>
            <w:sz w:val="22"/>
            <w:szCs w:val="22"/>
          </w:rPr>
        </w:pPr>
        <w:r>
          <w:rPr>
            <w:rFonts w:ascii="Arial" w:hAnsi="Arial"/>
            <w:sz w:val="22"/>
            <w:szCs w:val="22"/>
          </w:rPr>
          <w:fldChar w:fldCharType="begin"/>
        </w:r>
        <w:r>
          <w:rPr>
            <w:rFonts w:ascii="Arial" w:hAnsi="Arial"/>
            <w:sz w:val="22"/>
            <w:szCs w:val="22"/>
          </w:rPr>
          <w:instrText xml:space="preserve"> PAGE   \* MERGEFORMAT </w:instrText>
        </w:r>
        <w:r>
          <w:rPr>
            <w:rFonts w:ascii="Arial" w:hAnsi="Arial"/>
            <w:sz w:val="22"/>
            <w:szCs w:val="22"/>
          </w:rPr>
          <w:fldChar w:fldCharType="separate"/>
        </w:r>
        <w:r>
          <w:rPr>
            <w:rFonts w:ascii="Arial" w:hAnsi="Arial"/>
            <w:sz w:val="22"/>
            <w:szCs w:val="22"/>
          </w:rPr>
          <w:t>1</w:t>
        </w:r>
        <w:r>
          <w:rPr>
            <w:rFonts w:ascii="Arial" w:hAnsi="Arial"/>
            <w:sz w:val="22"/>
            <w:szCs w:val="22"/>
          </w:rPr>
          <w:fldChar w:fldCharType="end"/>
        </w:r>
      </w:p>
    </w:sdtContent>
  </w:sdt>
  <w:p w14:paraId="3A8E5955" w14:textId="77777777" w:rsidR="008C7C49" w:rsidRDefault="008C7C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8719"/>
    </w:sdtPr>
    <w:sdtContent>
      <w:p w14:paraId="36C693D0" w14:textId="77777777" w:rsidR="008C7C49" w:rsidRDefault="003576C8">
        <w:pPr>
          <w:pStyle w:val="Footer"/>
          <w:jc w:val="right"/>
        </w:pPr>
        <w:r>
          <w:rPr>
            <w:rFonts w:ascii="Arial" w:hAnsi="Arial"/>
            <w:sz w:val="22"/>
            <w:szCs w:val="22"/>
          </w:rPr>
          <w:fldChar w:fldCharType="begin"/>
        </w:r>
        <w:r>
          <w:rPr>
            <w:rFonts w:ascii="Arial" w:hAnsi="Arial"/>
            <w:sz w:val="22"/>
            <w:szCs w:val="22"/>
          </w:rPr>
          <w:instrText xml:space="preserve"> PAGE   \* MERGEFORMAT </w:instrText>
        </w:r>
        <w:r>
          <w:rPr>
            <w:rFonts w:ascii="Arial" w:hAnsi="Arial"/>
            <w:sz w:val="22"/>
            <w:szCs w:val="22"/>
          </w:rPr>
          <w:fldChar w:fldCharType="separate"/>
        </w:r>
        <w:r>
          <w:rPr>
            <w:rFonts w:ascii="Arial" w:hAnsi="Arial"/>
            <w:sz w:val="22"/>
            <w:szCs w:val="22"/>
          </w:rPr>
          <w:t>4</w:t>
        </w:r>
        <w:r>
          <w:rPr>
            <w:rFonts w:ascii="Arial" w:hAnsi="Arial"/>
            <w:sz w:val="22"/>
            <w:szCs w:val="22"/>
          </w:rPr>
          <w:fldChar w:fldCharType="end"/>
        </w:r>
      </w:p>
    </w:sdtContent>
  </w:sdt>
  <w:p w14:paraId="7B215A1E" w14:textId="77777777" w:rsidR="008C7C49" w:rsidRDefault="008C7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D8E7" w14:textId="77777777" w:rsidR="00B71245" w:rsidRDefault="00B71245">
      <w:r>
        <w:separator/>
      </w:r>
    </w:p>
  </w:footnote>
  <w:footnote w:type="continuationSeparator" w:id="0">
    <w:p w14:paraId="0EDCAEC3" w14:textId="77777777" w:rsidR="00B71245" w:rsidRDefault="00B7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50232215"/>
    <w:multiLevelType w:val="multilevel"/>
    <w:tmpl w:val="50232215"/>
    <w:lvl w:ilvl="0">
      <w:start w:val="1"/>
      <w:numFmt w:val="upperLetter"/>
      <w:pStyle w:val="IEEEHeading2"/>
      <w:lvlText w:val="%1."/>
      <w:lvlJc w:val="left"/>
      <w:rPr>
        <w:rFonts w:ascii="Arial" w:eastAsia="Arial Unicode MS" w:hAnsi="Arial" w:cs="Arial" w:hint="default"/>
        <w:b/>
        <w:bCs/>
        <w:i w:val="0"/>
        <w:iCs w:val="0"/>
        <w:caps/>
        <w:strike w:val="0"/>
        <w:dstrike w:val="0"/>
        <w:vanish w:val="0"/>
        <w:color w:val="000000"/>
        <w:spacing w:val="0"/>
        <w:kern w:val="0"/>
        <w:position w:val="0"/>
        <w:sz w:val="22"/>
        <w:szCs w:val="22"/>
        <w:u w:val="none"/>
        <w:vertAlign w:val="baseline"/>
        <w14:shadow w14:blurRad="0" w14:dist="0" w14:dir="0" w14:sx="0" w14:sy="0" w14:kx="0" w14:ky="0" w14:algn="none">
          <w14:srgbClr w14:val="000000"/>
        </w14:shadow>
      </w:rPr>
    </w:lvl>
    <w:lvl w:ilvl="1">
      <w:start w:val="1"/>
      <w:numFmt w:val="upperLetter"/>
      <w:lvlText w:val="%2."/>
      <w:lvlJc w:val="left"/>
      <w:pPr>
        <w:tabs>
          <w:tab w:val="left" w:pos="288"/>
        </w:tabs>
        <w:ind w:left="288" w:hanging="288"/>
      </w:pPr>
      <w:rPr>
        <w:rFonts w:ascii="Times New Roman" w:hAnsi="Times New Roman" w:cs="Times New Roman" w:hint="default"/>
        <w:b w:val="0"/>
        <w:i w:val="0"/>
        <w:sz w:val="20"/>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6799AE54"/>
    <w:multiLevelType w:val="singleLevel"/>
    <w:tmpl w:val="6799AE54"/>
    <w:lvl w:ilvl="0">
      <w:start w:val="1"/>
      <w:numFmt w:val="decimal"/>
      <w:lvlText w:val="%1."/>
      <w:lvlJc w:val="left"/>
      <w:pPr>
        <w:ind w:left="425" w:hanging="425"/>
      </w:pPr>
      <w:rPr>
        <w:rFonts w:hint="default"/>
      </w:rPr>
    </w:lvl>
  </w:abstractNum>
  <w:num w:numId="1" w16cid:durableId="221018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565715">
    <w:abstractNumId w:val="0"/>
  </w:num>
  <w:num w:numId="3" w16cid:durableId="205384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hideSpellingErrors/>
  <w:proofState w:spelling="clean" w:grammar="clean"/>
  <w:defaultTabStop w:val="720"/>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9F"/>
    <w:rsid w:val="FBF813B9"/>
    <w:rsid w:val="000159A4"/>
    <w:rsid w:val="00033585"/>
    <w:rsid w:val="00053DAA"/>
    <w:rsid w:val="00063305"/>
    <w:rsid w:val="000A0495"/>
    <w:rsid w:val="000B0FA9"/>
    <w:rsid w:val="000C177F"/>
    <w:rsid w:val="000C1809"/>
    <w:rsid w:val="000C744B"/>
    <w:rsid w:val="000E66B1"/>
    <w:rsid w:val="00131A2A"/>
    <w:rsid w:val="001370CD"/>
    <w:rsid w:val="00137129"/>
    <w:rsid w:val="001570AE"/>
    <w:rsid w:val="00162CFE"/>
    <w:rsid w:val="00192393"/>
    <w:rsid w:val="001A00D9"/>
    <w:rsid w:val="001A1360"/>
    <w:rsid w:val="001C2D02"/>
    <w:rsid w:val="001E6DA0"/>
    <w:rsid w:val="001F0AB1"/>
    <w:rsid w:val="00204A71"/>
    <w:rsid w:val="0022459A"/>
    <w:rsid w:val="0023308F"/>
    <w:rsid w:val="0026472A"/>
    <w:rsid w:val="00274637"/>
    <w:rsid w:val="002A5609"/>
    <w:rsid w:val="002B13F7"/>
    <w:rsid w:val="002B5FEF"/>
    <w:rsid w:val="002C0E99"/>
    <w:rsid w:val="002D24CB"/>
    <w:rsid w:val="0031231E"/>
    <w:rsid w:val="003216E1"/>
    <w:rsid w:val="00333B10"/>
    <w:rsid w:val="003400FD"/>
    <w:rsid w:val="00346538"/>
    <w:rsid w:val="003576C8"/>
    <w:rsid w:val="00362ECE"/>
    <w:rsid w:val="00366C59"/>
    <w:rsid w:val="00367541"/>
    <w:rsid w:val="00395267"/>
    <w:rsid w:val="003B7C3E"/>
    <w:rsid w:val="003F35DC"/>
    <w:rsid w:val="0046067D"/>
    <w:rsid w:val="004840AA"/>
    <w:rsid w:val="004B2EAF"/>
    <w:rsid w:val="00511863"/>
    <w:rsid w:val="005170F5"/>
    <w:rsid w:val="00526DFA"/>
    <w:rsid w:val="005431B2"/>
    <w:rsid w:val="00545879"/>
    <w:rsid w:val="00546307"/>
    <w:rsid w:val="00547F82"/>
    <w:rsid w:val="00563816"/>
    <w:rsid w:val="005656BF"/>
    <w:rsid w:val="005A29EC"/>
    <w:rsid w:val="005A715F"/>
    <w:rsid w:val="005A76D3"/>
    <w:rsid w:val="005B379F"/>
    <w:rsid w:val="005C204F"/>
    <w:rsid w:val="005D3A8E"/>
    <w:rsid w:val="005F41FF"/>
    <w:rsid w:val="005F75B6"/>
    <w:rsid w:val="00616726"/>
    <w:rsid w:val="00620CAA"/>
    <w:rsid w:val="006222CD"/>
    <w:rsid w:val="006264DD"/>
    <w:rsid w:val="0064321C"/>
    <w:rsid w:val="00667EBB"/>
    <w:rsid w:val="006739D6"/>
    <w:rsid w:val="00676C9B"/>
    <w:rsid w:val="00693F9B"/>
    <w:rsid w:val="006D73F4"/>
    <w:rsid w:val="006F6158"/>
    <w:rsid w:val="0071460D"/>
    <w:rsid w:val="0073158B"/>
    <w:rsid w:val="0076000B"/>
    <w:rsid w:val="00770ACE"/>
    <w:rsid w:val="00776064"/>
    <w:rsid w:val="00783600"/>
    <w:rsid w:val="007B77EE"/>
    <w:rsid w:val="007C70DD"/>
    <w:rsid w:val="007F4F69"/>
    <w:rsid w:val="0088427E"/>
    <w:rsid w:val="00890C97"/>
    <w:rsid w:val="008B1C7F"/>
    <w:rsid w:val="008C7C49"/>
    <w:rsid w:val="008E6512"/>
    <w:rsid w:val="00900B21"/>
    <w:rsid w:val="009032DE"/>
    <w:rsid w:val="00906AD1"/>
    <w:rsid w:val="0091788A"/>
    <w:rsid w:val="009530E1"/>
    <w:rsid w:val="0099165F"/>
    <w:rsid w:val="009A2770"/>
    <w:rsid w:val="009C3029"/>
    <w:rsid w:val="009E5034"/>
    <w:rsid w:val="00A144C9"/>
    <w:rsid w:val="00A4139E"/>
    <w:rsid w:val="00A42C84"/>
    <w:rsid w:val="00A47731"/>
    <w:rsid w:val="00A54CAA"/>
    <w:rsid w:val="00A7713F"/>
    <w:rsid w:val="00AB5C64"/>
    <w:rsid w:val="00AD7DF6"/>
    <w:rsid w:val="00AE1B47"/>
    <w:rsid w:val="00B108F1"/>
    <w:rsid w:val="00B1598E"/>
    <w:rsid w:val="00B17964"/>
    <w:rsid w:val="00B42A8C"/>
    <w:rsid w:val="00B42DB7"/>
    <w:rsid w:val="00B5666A"/>
    <w:rsid w:val="00B71245"/>
    <w:rsid w:val="00B83B01"/>
    <w:rsid w:val="00B90CB1"/>
    <w:rsid w:val="00BC1E06"/>
    <w:rsid w:val="00BC72ED"/>
    <w:rsid w:val="00BD0E45"/>
    <w:rsid w:val="00C00150"/>
    <w:rsid w:val="00C03D6A"/>
    <w:rsid w:val="00C14AD5"/>
    <w:rsid w:val="00C2307F"/>
    <w:rsid w:val="00C46C26"/>
    <w:rsid w:val="00C55497"/>
    <w:rsid w:val="00C740A0"/>
    <w:rsid w:val="00C86271"/>
    <w:rsid w:val="00CC4565"/>
    <w:rsid w:val="00CD6D15"/>
    <w:rsid w:val="00CE4EF4"/>
    <w:rsid w:val="00CF42D8"/>
    <w:rsid w:val="00D27AB6"/>
    <w:rsid w:val="00D50A38"/>
    <w:rsid w:val="00D52F65"/>
    <w:rsid w:val="00D637EF"/>
    <w:rsid w:val="00DE0ADB"/>
    <w:rsid w:val="00DE6EFD"/>
    <w:rsid w:val="00DF5439"/>
    <w:rsid w:val="00DF7455"/>
    <w:rsid w:val="00E02AF9"/>
    <w:rsid w:val="00E12CFD"/>
    <w:rsid w:val="00E12D4D"/>
    <w:rsid w:val="00E42692"/>
    <w:rsid w:val="00E469F2"/>
    <w:rsid w:val="00E62104"/>
    <w:rsid w:val="00E63174"/>
    <w:rsid w:val="00E64E7A"/>
    <w:rsid w:val="00E72059"/>
    <w:rsid w:val="00E76D31"/>
    <w:rsid w:val="00E979FC"/>
    <w:rsid w:val="00EC0483"/>
    <w:rsid w:val="00EC47B0"/>
    <w:rsid w:val="00F10533"/>
    <w:rsid w:val="00F40005"/>
    <w:rsid w:val="00F47265"/>
    <w:rsid w:val="00F63258"/>
    <w:rsid w:val="00F80AC8"/>
    <w:rsid w:val="00FA748A"/>
    <w:rsid w:val="7F7ACCA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F9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d-ID" w:eastAsia="id-ID"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Arial"/>
      <w:lang w:val="en-US" w:eastAsia="en-US"/>
    </w:rPr>
  </w:style>
  <w:style w:type="paragraph" w:styleId="Judul1">
    <w:name w:val="heading 1"/>
    <w:basedOn w:val="Normal"/>
    <w:next w:val="Normal"/>
    <w:uiPriority w:val="9"/>
    <w:qFormat/>
    <w:pPr>
      <w:ind w:left="1008" w:hanging="420"/>
      <w:outlineLvl w:val="0"/>
    </w:pPr>
    <w:rPr>
      <w:rFonts w:ascii="Times New Roman" w:eastAsia="Times New Roman" w:hAnsi="Times New Roman" w:cs="Times New Roman"/>
      <w:b/>
      <w:bCs/>
      <w:sz w:val="24"/>
      <w:szCs w:val="24"/>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unhideWhenUsed/>
    <w:qFormat/>
    <w:rPr>
      <w:rFonts w:ascii="Tahoma" w:hAnsi="Tahoma" w:cs="Tahoma"/>
      <w:sz w:val="16"/>
      <w:szCs w:val="16"/>
    </w:rPr>
  </w:style>
  <w:style w:type="paragraph" w:styleId="TeksIsi">
    <w:name w:val="Body Text"/>
    <w:basedOn w:val="Normal"/>
    <w:link w:val="TeksIsiKAR"/>
    <w:uiPriority w:val="99"/>
    <w:unhideWhenUsed/>
    <w:qFormat/>
    <w:rPr>
      <w:rFonts w:ascii="Times New Roman" w:eastAsia="Times New Roman" w:hAnsi="Times New Roman" w:cs="Times New Roman"/>
      <w:sz w:val="24"/>
      <w:szCs w:val="24"/>
      <w:lang w:val="id"/>
    </w:rPr>
  </w:style>
  <w:style w:type="paragraph" w:styleId="Footer">
    <w:name w:val="footer"/>
    <w:basedOn w:val="Normal"/>
    <w:link w:val="FooterKAR"/>
    <w:uiPriority w:val="99"/>
    <w:unhideWhenUsed/>
    <w:qFormat/>
    <w:pPr>
      <w:tabs>
        <w:tab w:val="center" w:pos="4513"/>
        <w:tab w:val="right" w:pos="9026"/>
      </w:tabs>
    </w:pPr>
  </w:style>
  <w:style w:type="paragraph" w:styleId="Header">
    <w:name w:val="header"/>
    <w:basedOn w:val="Normal"/>
    <w:link w:val="HeaderKAR"/>
    <w:uiPriority w:val="99"/>
    <w:unhideWhenUsed/>
    <w:qFormat/>
    <w:pPr>
      <w:tabs>
        <w:tab w:val="center" w:pos="4513"/>
        <w:tab w:val="right" w:pos="9026"/>
      </w:tabs>
    </w:pPr>
  </w:style>
  <w:style w:type="paragraph" w:styleId="HTMLSudahDiformat">
    <w:name w:val="HTML Preformatted"/>
    <w:basedOn w:val="Normal"/>
    <w:link w:val="HTMLSudahDiformatK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val="id-ID" w:eastAsia="id-ID"/>
    </w:rPr>
  </w:style>
  <w:style w:type="character" w:styleId="Hyperlink">
    <w:name w:val="Hyperlink"/>
    <w:basedOn w:val="FontParagrafDefault"/>
    <w:uiPriority w:val="99"/>
    <w:unhideWhenUsed/>
    <w:qFormat/>
    <w:rPr>
      <w:color w:val="0000FF"/>
      <w:u w:val="single"/>
    </w:rPr>
  </w:style>
  <w:style w:type="character" w:styleId="Kuat">
    <w:name w:val="Strong"/>
    <w:basedOn w:val="FontParagrafDefault"/>
    <w:uiPriority w:val="22"/>
    <w:qFormat/>
    <w:rPr>
      <w:b/>
      <w:bCs/>
    </w:rPr>
  </w:style>
  <w:style w:type="table" w:styleId="KisiTabel">
    <w:name w:val="Table Grid"/>
    <w:basedOn w:val="TabelNormal"/>
    <w:uiPriority w:val="59"/>
    <w:qFormat/>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ftarParagraf1">
    <w:name w:val="Daftar Paragraf1"/>
    <w:basedOn w:val="Normal"/>
    <w:link w:val="ListParagraphChar"/>
    <w:uiPriority w:val="34"/>
    <w:qFormat/>
    <w:pPr>
      <w:spacing w:after="160" w:line="259" w:lineRule="auto"/>
      <w:ind w:left="720"/>
      <w:contextualSpacing/>
    </w:pPr>
    <w:rPr>
      <w:rFonts w:cs="Times New Roman"/>
      <w:sz w:val="22"/>
      <w:szCs w:val="22"/>
    </w:rPr>
  </w:style>
  <w:style w:type="character" w:customStyle="1" w:styleId="apple-converted-space">
    <w:name w:val="apple-converted-space"/>
    <w:basedOn w:val="FontParagrafDefault"/>
    <w:qFormat/>
  </w:style>
  <w:style w:type="character" w:customStyle="1" w:styleId="TeksBalonKAR">
    <w:name w:val="Teks Balon KAR"/>
    <w:basedOn w:val="FontParagrafDefault"/>
    <w:link w:val="TeksBalon"/>
    <w:uiPriority w:val="99"/>
    <w:semiHidden/>
    <w:qFormat/>
    <w:rPr>
      <w:rFonts w:ascii="Tahoma" w:eastAsia="Calibri" w:hAnsi="Tahoma" w:cs="Tahoma"/>
      <w:sz w:val="16"/>
      <w:szCs w:val="16"/>
      <w:lang w:val="en-US"/>
    </w:rPr>
  </w:style>
  <w:style w:type="paragraph" w:customStyle="1" w:styleId="IEEEHeading2">
    <w:name w:val="IEEE Heading 2"/>
    <w:basedOn w:val="Normal"/>
    <w:next w:val="Normal"/>
    <w:qFormat/>
    <w:pPr>
      <w:numPr>
        <w:numId w:val="1"/>
      </w:numPr>
      <w:adjustRightInd w:val="0"/>
      <w:snapToGrid w:val="0"/>
      <w:spacing w:before="150" w:after="60"/>
      <w:ind w:left="289" w:hanging="289"/>
    </w:pPr>
    <w:rPr>
      <w:rFonts w:ascii="Times New Roman" w:eastAsia="SimSun" w:hAnsi="Times New Roman" w:cs="Times New Roman"/>
      <w:i/>
      <w:szCs w:val="24"/>
      <w:lang w:val="en-AU" w:eastAsia="zh-CN"/>
    </w:rPr>
  </w:style>
  <w:style w:type="paragraph" w:customStyle="1" w:styleId="IEEETableCaption">
    <w:name w:val="IEEE Table Caption"/>
    <w:basedOn w:val="Normal"/>
    <w:next w:val="Normal"/>
    <w:qFormat/>
    <w:pPr>
      <w:spacing w:before="120" w:after="120"/>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qFormat/>
    <w:locked/>
    <w:rPr>
      <w:sz w:val="24"/>
      <w:szCs w:val="24"/>
      <w:lang w:val="en-AU" w:eastAsia="zh-CN"/>
    </w:rPr>
  </w:style>
  <w:style w:type="paragraph" w:customStyle="1" w:styleId="IEEEParagraph">
    <w:name w:val="IEEE Paragraph"/>
    <w:basedOn w:val="Normal"/>
    <w:link w:val="IEEEParagraphChar"/>
    <w:qFormat/>
    <w:pPr>
      <w:adjustRightInd w:val="0"/>
      <w:snapToGrid w:val="0"/>
      <w:ind w:firstLine="216"/>
      <w:jc w:val="both"/>
    </w:pPr>
    <w:rPr>
      <w:rFonts w:asciiTheme="minorHAnsi" w:eastAsiaTheme="minorHAnsi" w:hAnsiTheme="minorHAnsi" w:cstheme="minorBidi"/>
      <w:sz w:val="24"/>
      <w:szCs w:val="24"/>
      <w:lang w:val="en-AU" w:eastAsia="zh-CN"/>
    </w:rPr>
  </w:style>
  <w:style w:type="character" w:customStyle="1" w:styleId="fontstyle01">
    <w:name w:val="fontstyle01"/>
    <w:basedOn w:val="FontParagrafDefault"/>
    <w:qFormat/>
    <w:rPr>
      <w:rFonts w:ascii="Arial-BoldMT" w:hAnsi="Arial-BoldMT" w:hint="default"/>
      <w:b/>
      <w:bCs/>
      <w:color w:val="231F20"/>
      <w:sz w:val="28"/>
      <w:szCs w:val="28"/>
    </w:rPr>
  </w:style>
  <w:style w:type="character" w:customStyle="1" w:styleId="highwire-citation-authors">
    <w:name w:val="highwire-citation-authors"/>
    <w:basedOn w:val="FontParagrafDefault"/>
    <w:qFormat/>
  </w:style>
  <w:style w:type="character" w:customStyle="1" w:styleId="highwire-citation-author">
    <w:name w:val="highwire-citation-author"/>
    <w:basedOn w:val="FontParagrafDefault"/>
    <w:qFormat/>
  </w:style>
  <w:style w:type="character" w:customStyle="1" w:styleId="HeaderKAR">
    <w:name w:val="Header KAR"/>
    <w:basedOn w:val="FontParagrafDefault"/>
    <w:link w:val="Header"/>
    <w:uiPriority w:val="99"/>
    <w:qFormat/>
    <w:rPr>
      <w:rFonts w:ascii="Calibri" w:eastAsia="Calibri" w:hAnsi="Calibri" w:cs="Arial"/>
      <w:sz w:val="20"/>
      <w:szCs w:val="20"/>
      <w:lang w:val="en-US"/>
    </w:rPr>
  </w:style>
  <w:style w:type="character" w:customStyle="1" w:styleId="FooterKAR">
    <w:name w:val="Footer KAR"/>
    <w:basedOn w:val="FontParagrafDefault"/>
    <w:link w:val="Footer"/>
    <w:uiPriority w:val="99"/>
    <w:qFormat/>
    <w:rPr>
      <w:rFonts w:ascii="Calibri" w:eastAsia="Calibri" w:hAnsi="Calibri" w:cs="Arial"/>
      <w:sz w:val="20"/>
      <w:szCs w:val="20"/>
      <w:lang w:val="en-US"/>
    </w:rPr>
  </w:style>
  <w:style w:type="character" w:customStyle="1" w:styleId="HTMLSudahDiformatKAR">
    <w:name w:val="HTML Sudah Diformat KAR"/>
    <w:basedOn w:val="FontParagrafDefault"/>
    <w:link w:val="HTMLSudahDiformat"/>
    <w:uiPriority w:val="99"/>
    <w:semiHidden/>
    <w:qFormat/>
    <w:rPr>
      <w:rFonts w:ascii="Courier New" w:eastAsia="Times New Roman" w:hAnsi="Courier New" w:cs="Courier New"/>
      <w:sz w:val="20"/>
      <w:szCs w:val="20"/>
      <w:lang w:eastAsia="id-ID"/>
    </w:rPr>
  </w:style>
  <w:style w:type="character" w:customStyle="1" w:styleId="y2iqfc">
    <w:name w:val="y2iqfc"/>
    <w:basedOn w:val="FontParagrafDefault"/>
    <w:qFormat/>
  </w:style>
  <w:style w:type="character" w:customStyle="1" w:styleId="ListParagraphChar">
    <w:name w:val="List Paragraph Char"/>
    <w:link w:val="DaftarParagraf1"/>
    <w:uiPriority w:val="99"/>
    <w:qFormat/>
    <w:locked/>
    <w:rPr>
      <w:rFonts w:ascii="Calibri" w:eastAsia="Calibri" w:hAnsi="Calibri" w:cs="Times New Roman"/>
      <w:lang w:val="en-US"/>
    </w:rPr>
  </w:style>
  <w:style w:type="paragraph" w:customStyle="1" w:styleId="Pa9">
    <w:name w:val="Pa9"/>
    <w:basedOn w:val="Normal"/>
    <w:next w:val="Normal"/>
    <w:uiPriority w:val="99"/>
    <w:qFormat/>
    <w:pPr>
      <w:autoSpaceDE w:val="0"/>
      <w:autoSpaceDN w:val="0"/>
      <w:adjustRightInd w:val="0"/>
      <w:spacing w:line="241" w:lineRule="atLeast"/>
    </w:pPr>
    <w:rPr>
      <w:rFonts w:ascii="Times New Roman" w:eastAsiaTheme="minorHAnsi" w:hAnsi="Times New Roman" w:cs="Times New Roman"/>
      <w:sz w:val="24"/>
      <w:szCs w:val="24"/>
    </w:rPr>
  </w:style>
  <w:style w:type="character" w:customStyle="1" w:styleId="A6">
    <w:name w:val="A6"/>
    <w:uiPriority w:val="99"/>
    <w:qFormat/>
    <w:rPr>
      <w:i/>
      <w:iCs/>
      <w:color w:val="000000"/>
      <w:sz w:val="22"/>
      <w:szCs w:val="22"/>
    </w:rPr>
  </w:style>
  <w:style w:type="table" w:customStyle="1" w:styleId="LightShading1">
    <w:name w:val="Light Shading1"/>
    <w:basedOn w:val="Tabel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Biasa21">
    <w:name w:val="Tabel Biasa 21"/>
    <w:basedOn w:val="Tabel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pPr>
      <w:spacing w:before="153"/>
      <w:ind w:left="50"/>
    </w:pPr>
    <w:rPr>
      <w:rFonts w:ascii="Times New Roman" w:eastAsia="Times New Roman" w:hAnsi="Times New Roman" w:cs="Times New Roman"/>
      <w:lang w:val="id"/>
    </w:rPr>
  </w:style>
  <w:style w:type="character" w:customStyle="1" w:styleId="s1">
    <w:name w:val="s1"/>
    <w:rPr>
      <w:color w:val="DCA10D"/>
      <w:u w:val="single"/>
    </w:rPr>
  </w:style>
  <w:style w:type="paragraph" w:customStyle="1" w:styleId="p3">
    <w:name w:val="p3"/>
    <w:pPr>
      <w:spacing w:after="0"/>
    </w:pPr>
    <w:rPr>
      <w:rFonts w:ascii="Helvetica Neue" w:eastAsia="Helvetica Neue" w:hAnsi="Helvetica Neue"/>
      <w:sz w:val="26"/>
      <w:szCs w:val="26"/>
      <w:lang w:val="en-US" w:eastAsia="zh-CN"/>
    </w:rPr>
  </w:style>
  <w:style w:type="paragraph" w:customStyle="1" w:styleId="p2">
    <w:name w:val="p2"/>
    <w:pPr>
      <w:spacing w:after="40"/>
    </w:pPr>
    <w:rPr>
      <w:rFonts w:ascii="Helvetica Neue" w:eastAsia="Helvetica Neue" w:hAnsi="Helvetica Neue"/>
      <w:sz w:val="32"/>
      <w:szCs w:val="32"/>
      <w:lang w:val="en-US" w:eastAsia="zh-CN"/>
    </w:rPr>
  </w:style>
  <w:style w:type="paragraph" w:customStyle="1" w:styleId="p5">
    <w:name w:val="p5"/>
    <w:pPr>
      <w:spacing w:after="0"/>
      <w:ind w:left="920"/>
      <w:jc w:val="both"/>
    </w:pPr>
    <w:rPr>
      <w:rFonts w:ascii="Helvetica Neue" w:eastAsia="Helvetica Neue" w:hAnsi="Helvetica Neue"/>
      <w:sz w:val="26"/>
      <w:szCs w:val="26"/>
      <w:lang w:val="en-US" w:eastAsia="zh-CN"/>
    </w:rPr>
  </w:style>
  <w:style w:type="paragraph" w:customStyle="1" w:styleId="p4">
    <w:name w:val="p4"/>
    <w:pPr>
      <w:spacing w:after="0"/>
      <w:jc w:val="center"/>
    </w:pPr>
    <w:rPr>
      <w:rFonts w:ascii="Helvetica Neue" w:eastAsia="Helvetica Neue" w:hAnsi="Helvetica Neue"/>
      <w:sz w:val="26"/>
      <w:szCs w:val="26"/>
      <w:lang w:val="en-US" w:eastAsia="zh-CN"/>
    </w:rPr>
  </w:style>
  <w:style w:type="paragraph" w:customStyle="1" w:styleId="p1">
    <w:name w:val="p1"/>
    <w:pPr>
      <w:spacing w:after="0"/>
      <w:jc w:val="both"/>
    </w:pPr>
    <w:rPr>
      <w:rFonts w:ascii="Helvetica Neue" w:eastAsia="Helvetica Neue" w:hAnsi="Helvetica Neue"/>
      <w:sz w:val="26"/>
      <w:szCs w:val="26"/>
      <w:lang w:val="en-US" w:eastAsia="zh-CN"/>
    </w:rPr>
  </w:style>
  <w:style w:type="character" w:customStyle="1" w:styleId="TeksIsiKAR">
    <w:name w:val="Teks Isi KAR"/>
    <w:basedOn w:val="FontParagrafDefault"/>
    <w:link w:val="TeksIsi"/>
    <w:uiPriority w:val="99"/>
    <w:rsid w:val="000C177F"/>
    <w:rPr>
      <w:rFonts w:eastAsia="Times New Roman"/>
      <w:sz w:val="24"/>
      <w:szCs w:val="24"/>
      <w:lang w:val="id" w:eastAsia="en-US"/>
    </w:rPr>
  </w:style>
  <w:style w:type="paragraph" w:styleId="DaftarParagraf">
    <w:name w:val="List Paragraph"/>
    <w:basedOn w:val="Normal"/>
    <w:uiPriority w:val="99"/>
    <w:unhideWhenUsed/>
    <w:rsid w:val="002B5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3006">
      <w:bodyDiv w:val="1"/>
      <w:marLeft w:val="0"/>
      <w:marRight w:val="0"/>
      <w:marTop w:val="0"/>
      <w:marBottom w:val="0"/>
      <w:divBdr>
        <w:top w:val="none" w:sz="0" w:space="0" w:color="auto"/>
        <w:left w:val="none" w:sz="0" w:space="0" w:color="auto"/>
        <w:bottom w:val="none" w:sz="0" w:space="0" w:color="auto"/>
        <w:right w:val="none" w:sz="0" w:space="0" w:color="auto"/>
      </w:divBdr>
      <w:divsChild>
        <w:div w:id="766073572">
          <w:marLeft w:val="0"/>
          <w:marRight w:val="0"/>
          <w:marTop w:val="0"/>
          <w:marBottom w:val="0"/>
          <w:divBdr>
            <w:top w:val="none" w:sz="0" w:space="0" w:color="auto"/>
            <w:left w:val="none" w:sz="0" w:space="0" w:color="auto"/>
            <w:bottom w:val="none" w:sz="0" w:space="0" w:color="auto"/>
            <w:right w:val="none" w:sz="0" w:space="0" w:color="auto"/>
          </w:divBdr>
          <w:divsChild>
            <w:div w:id="597449172">
              <w:marLeft w:val="0"/>
              <w:marRight w:val="0"/>
              <w:marTop w:val="0"/>
              <w:marBottom w:val="0"/>
              <w:divBdr>
                <w:top w:val="none" w:sz="0" w:space="0" w:color="auto"/>
                <w:left w:val="none" w:sz="0" w:space="0" w:color="auto"/>
                <w:bottom w:val="none" w:sz="0" w:space="0" w:color="auto"/>
                <w:right w:val="none" w:sz="0" w:space="0" w:color="auto"/>
              </w:divBdr>
              <w:divsChild>
                <w:div w:id="9230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90876">
      <w:bodyDiv w:val="1"/>
      <w:marLeft w:val="0"/>
      <w:marRight w:val="0"/>
      <w:marTop w:val="0"/>
      <w:marBottom w:val="0"/>
      <w:divBdr>
        <w:top w:val="none" w:sz="0" w:space="0" w:color="auto"/>
        <w:left w:val="none" w:sz="0" w:space="0" w:color="auto"/>
        <w:bottom w:val="none" w:sz="0" w:space="0" w:color="auto"/>
        <w:right w:val="none" w:sz="0" w:space="0" w:color="auto"/>
      </w:divBdr>
      <w:divsChild>
        <w:div w:id="1302156474">
          <w:marLeft w:val="0"/>
          <w:marRight w:val="0"/>
          <w:marTop w:val="0"/>
          <w:marBottom w:val="0"/>
          <w:divBdr>
            <w:top w:val="none" w:sz="0" w:space="0" w:color="auto"/>
            <w:left w:val="none" w:sz="0" w:space="0" w:color="auto"/>
            <w:bottom w:val="none" w:sz="0" w:space="0" w:color="auto"/>
            <w:right w:val="none" w:sz="0" w:space="0" w:color="auto"/>
          </w:divBdr>
          <w:divsChild>
            <w:div w:id="1893039208">
              <w:marLeft w:val="0"/>
              <w:marRight w:val="0"/>
              <w:marTop w:val="0"/>
              <w:marBottom w:val="0"/>
              <w:divBdr>
                <w:top w:val="none" w:sz="0" w:space="0" w:color="auto"/>
                <w:left w:val="none" w:sz="0" w:space="0" w:color="auto"/>
                <w:bottom w:val="none" w:sz="0" w:space="0" w:color="auto"/>
                <w:right w:val="none" w:sz="0" w:space="0" w:color="auto"/>
              </w:divBdr>
              <w:divsChild>
                <w:div w:id="10794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9576">
      <w:bodyDiv w:val="1"/>
      <w:marLeft w:val="0"/>
      <w:marRight w:val="0"/>
      <w:marTop w:val="0"/>
      <w:marBottom w:val="0"/>
      <w:divBdr>
        <w:top w:val="none" w:sz="0" w:space="0" w:color="auto"/>
        <w:left w:val="none" w:sz="0" w:space="0" w:color="auto"/>
        <w:bottom w:val="none" w:sz="0" w:space="0" w:color="auto"/>
        <w:right w:val="none" w:sz="0" w:space="0" w:color="auto"/>
      </w:divBdr>
    </w:div>
    <w:div w:id="658002152">
      <w:bodyDiv w:val="1"/>
      <w:marLeft w:val="0"/>
      <w:marRight w:val="0"/>
      <w:marTop w:val="0"/>
      <w:marBottom w:val="0"/>
      <w:divBdr>
        <w:top w:val="none" w:sz="0" w:space="0" w:color="auto"/>
        <w:left w:val="none" w:sz="0" w:space="0" w:color="auto"/>
        <w:bottom w:val="none" w:sz="0" w:space="0" w:color="auto"/>
        <w:right w:val="none" w:sz="0" w:space="0" w:color="auto"/>
      </w:divBdr>
    </w:div>
    <w:div w:id="693193115">
      <w:bodyDiv w:val="1"/>
      <w:marLeft w:val="0"/>
      <w:marRight w:val="0"/>
      <w:marTop w:val="0"/>
      <w:marBottom w:val="0"/>
      <w:divBdr>
        <w:top w:val="none" w:sz="0" w:space="0" w:color="auto"/>
        <w:left w:val="none" w:sz="0" w:space="0" w:color="auto"/>
        <w:bottom w:val="none" w:sz="0" w:space="0" w:color="auto"/>
        <w:right w:val="none" w:sz="0" w:space="0" w:color="auto"/>
      </w:divBdr>
    </w:div>
    <w:div w:id="824707249">
      <w:bodyDiv w:val="1"/>
      <w:marLeft w:val="0"/>
      <w:marRight w:val="0"/>
      <w:marTop w:val="0"/>
      <w:marBottom w:val="0"/>
      <w:divBdr>
        <w:top w:val="none" w:sz="0" w:space="0" w:color="auto"/>
        <w:left w:val="none" w:sz="0" w:space="0" w:color="auto"/>
        <w:bottom w:val="none" w:sz="0" w:space="0" w:color="auto"/>
        <w:right w:val="none" w:sz="0" w:space="0" w:color="auto"/>
      </w:divBdr>
      <w:divsChild>
        <w:div w:id="307903717">
          <w:marLeft w:val="0"/>
          <w:marRight w:val="0"/>
          <w:marTop w:val="0"/>
          <w:marBottom w:val="0"/>
          <w:divBdr>
            <w:top w:val="none" w:sz="0" w:space="0" w:color="auto"/>
            <w:left w:val="none" w:sz="0" w:space="0" w:color="auto"/>
            <w:bottom w:val="none" w:sz="0" w:space="0" w:color="auto"/>
            <w:right w:val="none" w:sz="0" w:space="0" w:color="auto"/>
          </w:divBdr>
          <w:divsChild>
            <w:div w:id="58942455">
              <w:marLeft w:val="0"/>
              <w:marRight w:val="0"/>
              <w:marTop w:val="0"/>
              <w:marBottom w:val="0"/>
              <w:divBdr>
                <w:top w:val="none" w:sz="0" w:space="0" w:color="auto"/>
                <w:left w:val="none" w:sz="0" w:space="0" w:color="auto"/>
                <w:bottom w:val="none" w:sz="0" w:space="0" w:color="auto"/>
                <w:right w:val="none" w:sz="0" w:space="0" w:color="auto"/>
              </w:divBdr>
              <w:divsChild>
                <w:div w:id="1622611186">
                  <w:marLeft w:val="0"/>
                  <w:marRight w:val="0"/>
                  <w:marTop w:val="0"/>
                  <w:marBottom w:val="0"/>
                  <w:divBdr>
                    <w:top w:val="none" w:sz="0" w:space="0" w:color="auto"/>
                    <w:left w:val="none" w:sz="0" w:space="0" w:color="auto"/>
                    <w:bottom w:val="none" w:sz="0" w:space="0" w:color="auto"/>
                    <w:right w:val="none" w:sz="0" w:space="0" w:color="auto"/>
                  </w:divBdr>
                </w:div>
                <w:div w:id="5677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10657">
      <w:bodyDiv w:val="1"/>
      <w:marLeft w:val="0"/>
      <w:marRight w:val="0"/>
      <w:marTop w:val="0"/>
      <w:marBottom w:val="0"/>
      <w:divBdr>
        <w:top w:val="none" w:sz="0" w:space="0" w:color="auto"/>
        <w:left w:val="none" w:sz="0" w:space="0" w:color="auto"/>
        <w:bottom w:val="none" w:sz="0" w:space="0" w:color="auto"/>
        <w:right w:val="none" w:sz="0" w:space="0" w:color="auto"/>
      </w:divBdr>
      <w:divsChild>
        <w:div w:id="923952217">
          <w:marLeft w:val="0"/>
          <w:marRight w:val="0"/>
          <w:marTop w:val="0"/>
          <w:marBottom w:val="0"/>
          <w:divBdr>
            <w:top w:val="none" w:sz="0" w:space="0" w:color="auto"/>
            <w:left w:val="none" w:sz="0" w:space="0" w:color="auto"/>
            <w:bottom w:val="none" w:sz="0" w:space="0" w:color="auto"/>
            <w:right w:val="none" w:sz="0" w:space="0" w:color="auto"/>
          </w:divBdr>
          <w:divsChild>
            <w:div w:id="2141218581">
              <w:marLeft w:val="0"/>
              <w:marRight w:val="0"/>
              <w:marTop w:val="0"/>
              <w:marBottom w:val="0"/>
              <w:divBdr>
                <w:top w:val="none" w:sz="0" w:space="0" w:color="auto"/>
                <w:left w:val="none" w:sz="0" w:space="0" w:color="auto"/>
                <w:bottom w:val="none" w:sz="0" w:space="0" w:color="auto"/>
                <w:right w:val="none" w:sz="0" w:space="0" w:color="auto"/>
              </w:divBdr>
              <w:divsChild>
                <w:div w:id="20583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6804">
      <w:bodyDiv w:val="1"/>
      <w:marLeft w:val="0"/>
      <w:marRight w:val="0"/>
      <w:marTop w:val="0"/>
      <w:marBottom w:val="0"/>
      <w:divBdr>
        <w:top w:val="none" w:sz="0" w:space="0" w:color="auto"/>
        <w:left w:val="none" w:sz="0" w:space="0" w:color="auto"/>
        <w:bottom w:val="none" w:sz="0" w:space="0" w:color="auto"/>
        <w:right w:val="none" w:sz="0" w:space="0" w:color="auto"/>
      </w:divBdr>
    </w:div>
    <w:div w:id="1584297076">
      <w:bodyDiv w:val="1"/>
      <w:marLeft w:val="0"/>
      <w:marRight w:val="0"/>
      <w:marTop w:val="0"/>
      <w:marBottom w:val="0"/>
      <w:divBdr>
        <w:top w:val="none" w:sz="0" w:space="0" w:color="auto"/>
        <w:left w:val="none" w:sz="0" w:space="0" w:color="auto"/>
        <w:bottom w:val="none" w:sz="0" w:space="0" w:color="auto"/>
        <w:right w:val="none" w:sz="0" w:space="0" w:color="auto"/>
      </w:divBdr>
      <w:divsChild>
        <w:div w:id="539511318">
          <w:marLeft w:val="0"/>
          <w:marRight w:val="0"/>
          <w:marTop w:val="0"/>
          <w:marBottom w:val="0"/>
          <w:divBdr>
            <w:top w:val="none" w:sz="0" w:space="0" w:color="auto"/>
            <w:left w:val="none" w:sz="0" w:space="0" w:color="auto"/>
            <w:bottom w:val="none" w:sz="0" w:space="0" w:color="auto"/>
            <w:right w:val="none" w:sz="0" w:space="0" w:color="auto"/>
          </w:divBdr>
          <w:divsChild>
            <w:div w:id="817965924">
              <w:marLeft w:val="0"/>
              <w:marRight w:val="0"/>
              <w:marTop w:val="0"/>
              <w:marBottom w:val="0"/>
              <w:divBdr>
                <w:top w:val="none" w:sz="0" w:space="0" w:color="auto"/>
                <w:left w:val="none" w:sz="0" w:space="0" w:color="auto"/>
                <w:bottom w:val="none" w:sz="0" w:space="0" w:color="auto"/>
                <w:right w:val="none" w:sz="0" w:space="0" w:color="auto"/>
              </w:divBdr>
              <w:divsChild>
                <w:div w:id="418914793">
                  <w:marLeft w:val="0"/>
                  <w:marRight w:val="0"/>
                  <w:marTop w:val="0"/>
                  <w:marBottom w:val="0"/>
                  <w:divBdr>
                    <w:top w:val="none" w:sz="0" w:space="0" w:color="auto"/>
                    <w:left w:val="none" w:sz="0" w:space="0" w:color="auto"/>
                    <w:bottom w:val="none" w:sz="0" w:space="0" w:color="auto"/>
                    <w:right w:val="none" w:sz="0" w:space="0" w:color="auto"/>
                  </w:divBdr>
                </w:div>
                <w:div w:id="20737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1425">
      <w:bodyDiv w:val="1"/>
      <w:marLeft w:val="0"/>
      <w:marRight w:val="0"/>
      <w:marTop w:val="0"/>
      <w:marBottom w:val="0"/>
      <w:divBdr>
        <w:top w:val="none" w:sz="0" w:space="0" w:color="auto"/>
        <w:left w:val="none" w:sz="0" w:space="0" w:color="auto"/>
        <w:bottom w:val="none" w:sz="0" w:space="0" w:color="auto"/>
        <w:right w:val="none" w:sz="0" w:space="0" w:color="auto"/>
      </w:divBdr>
      <w:divsChild>
        <w:div w:id="249318478">
          <w:marLeft w:val="0"/>
          <w:marRight w:val="0"/>
          <w:marTop w:val="0"/>
          <w:marBottom w:val="0"/>
          <w:divBdr>
            <w:top w:val="none" w:sz="0" w:space="0" w:color="auto"/>
            <w:left w:val="none" w:sz="0" w:space="0" w:color="auto"/>
            <w:bottom w:val="none" w:sz="0" w:space="0" w:color="auto"/>
            <w:right w:val="none" w:sz="0" w:space="0" w:color="auto"/>
          </w:divBdr>
          <w:divsChild>
            <w:div w:id="33772136">
              <w:marLeft w:val="0"/>
              <w:marRight w:val="0"/>
              <w:marTop w:val="0"/>
              <w:marBottom w:val="0"/>
              <w:divBdr>
                <w:top w:val="none" w:sz="0" w:space="0" w:color="auto"/>
                <w:left w:val="none" w:sz="0" w:space="0" w:color="auto"/>
                <w:bottom w:val="none" w:sz="0" w:space="0" w:color="auto"/>
                <w:right w:val="none" w:sz="0" w:space="0" w:color="auto"/>
              </w:divBdr>
              <w:divsChild>
                <w:div w:id="9864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1885">
      <w:bodyDiv w:val="1"/>
      <w:marLeft w:val="0"/>
      <w:marRight w:val="0"/>
      <w:marTop w:val="0"/>
      <w:marBottom w:val="0"/>
      <w:divBdr>
        <w:top w:val="none" w:sz="0" w:space="0" w:color="auto"/>
        <w:left w:val="none" w:sz="0" w:space="0" w:color="auto"/>
        <w:bottom w:val="none" w:sz="0" w:space="0" w:color="auto"/>
        <w:right w:val="none" w:sz="0" w:space="0" w:color="auto"/>
      </w:divBdr>
    </w:div>
    <w:div w:id="2144542760">
      <w:bodyDiv w:val="1"/>
      <w:marLeft w:val="0"/>
      <w:marRight w:val="0"/>
      <w:marTop w:val="0"/>
      <w:marBottom w:val="0"/>
      <w:divBdr>
        <w:top w:val="none" w:sz="0" w:space="0" w:color="auto"/>
        <w:left w:val="none" w:sz="0" w:space="0" w:color="auto"/>
        <w:bottom w:val="none" w:sz="0" w:space="0" w:color="auto"/>
        <w:right w:val="none" w:sz="0" w:space="0" w:color="auto"/>
      </w:divBdr>
      <w:divsChild>
        <w:div w:id="847914924">
          <w:marLeft w:val="0"/>
          <w:marRight w:val="0"/>
          <w:marTop w:val="0"/>
          <w:marBottom w:val="0"/>
          <w:divBdr>
            <w:top w:val="none" w:sz="0" w:space="0" w:color="auto"/>
            <w:left w:val="none" w:sz="0" w:space="0" w:color="auto"/>
            <w:bottom w:val="none" w:sz="0" w:space="0" w:color="auto"/>
            <w:right w:val="none" w:sz="0" w:space="0" w:color="auto"/>
          </w:divBdr>
          <w:divsChild>
            <w:div w:id="579022104">
              <w:marLeft w:val="0"/>
              <w:marRight w:val="0"/>
              <w:marTop w:val="0"/>
              <w:marBottom w:val="0"/>
              <w:divBdr>
                <w:top w:val="none" w:sz="0" w:space="0" w:color="auto"/>
                <w:left w:val="none" w:sz="0" w:space="0" w:color="auto"/>
                <w:bottom w:val="none" w:sz="0" w:space="0" w:color="auto"/>
                <w:right w:val="none" w:sz="0" w:space="0" w:color="auto"/>
              </w:divBdr>
              <w:divsChild>
                <w:div w:id="1900050034">
                  <w:marLeft w:val="0"/>
                  <w:marRight w:val="0"/>
                  <w:marTop w:val="0"/>
                  <w:marBottom w:val="0"/>
                  <w:divBdr>
                    <w:top w:val="none" w:sz="0" w:space="0" w:color="auto"/>
                    <w:left w:val="none" w:sz="0" w:space="0" w:color="auto"/>
                    <w:bottom w:val="none" w:sz="0" w:space="0" w:color="auto"/>
                    <w:right w:val="none" w:sz="0" w:space="0" w:color="auto"/>
                  </w:divBdr>
                </w:div>
              </w:divsChild>
            </w:div>
            <w:div w:id="773592667">
              <w:marLeft w:val="0"/>
              <w:marRight w:val="0"/>
              <w:marTop w:val="0"/>
              <w:marBottom w:val="0"/>
              <w:divBdr>
                <w:top w:val="none" w:sz="0" w:space="0" w:color="auto"/>
                <w:left w:val="none" w:sz="0" w:space="0" w:color="auto"/>
                <w:bottom w:val="none" w:sz="0" w:space="0" w:color="auto"/>
                <w:right w:val="none" w:sz="0" w:space="0" w:color="auto"/>
              </w:divBdr>
              <w:divsChild>
                <w:div w:id="2432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6882">
          <w:marLeft w:val="0"/>
          <w:marRight w:val="0"/>
          <w:marTop w:val="0"/>
          <w:marBottom w:val="0"/>
          <w:divBdr>
            <w:top w:val="none" w:sz="0" w:space="0" w:color="auto"/>
            <w:left w:val="none" w:sz="0" w:space="0" w:color="auto"/>
            <w:bottom w:val="none" w:sz="0" w:space="0" w:color="auto"/>
            <w:right w:val="none" w:sz="0" w:space="0" w:color="auto"/>
          </w:divBdr>
          <w:divsChild>
            <w:div w:id="1818452096">
              <w:marLeft w:val="0"/>
              <w:marRight w:val="0"/>
              <w:marTop w:val="0"/>
              <w:marBottom w:val="0"/>
              <w:divBdr>
                <w:top w:val="none" w:sz="0" w:space="0" w:color="auto"/>
                <w:left w:val="none" w:sz="0" w:space="0" w:color="auto"/>
                <w:bottom w:val="none" w:sz="0" w:space="0" w:color="auto"/>
                <w:right w:val="none" w:sz="0" w:space="0" w:color="auto"/>
              </w:divBdr>
              <w:divsChild>
                <w:div w:id="2015956769">
                  <w:marLeft w:val="0"/>
                  <w:marRight w:val="0"/>
                  <w:marTop w:val="0"/>
                  <w:marBottom w:val="0"/>
                  <w:divBdr>
                    <w:top w:val="none" w:sz="0" w:space="0" w:color="auto"/>
                    <w:left w:val="none" w:sz="0" w:space="0" w:color="auto"/>
                    <w:bottom w:val="none" w:sz="0" w:space="0" w:color="auto"/>
                    <w:right w:val="none" w:sz="0" w:space="0" w:color="auto"/>
                  </w:divBdr>
                </w:div>
                <w:div w:id="1883128613">
                  <w:marLeft w:val="0"/>
                  <w:marRight w:val="0"/>
                  <w:marTop w:val="0"/>
                  <w:marBottom w:val="0"/>
                  <w:divBdr>
                    <w:top w:val="none" w:sz="0" w:space="0" w:color="auto"/>
                    <w:left w:val="none" w:sz="0" w:space="0" w:color="auto"/>
                    <w:bottom w:val="none" w:sz="0" w:space="0" w:color="auto"/>
                    <w:right w:val="none" w:sz="0" w:space="0" w:color="auto"/>
                  </w:divBdr>
                </w:div>
                <w:div w:id="2097434442">
                  <w:marLeft w:val="0"/>
                  <w:marRight w:val="0"/>
                  <w:marTop w:val="0"/>
                  <w:marBottom w:val="0"/>
                  <w:divBdr>
                    <w:top w:val="none" w:sz="0" w:space="0" w:color="auto"/>
                    <w:left w:val="none" w:sz="0" w:space="0" w:color="auto"/>
                    <w:bottom w:val="none" w:sz="0" w:space="0" w:color="auto"/>
                    <w:right w:val="none" w:sz="0" w:space="0" w:color="auto"/>
                  </w:divBdr>
                </w:div>
              </w:divsChild>
            </w:div>
            <w:div w:id="1457406844">
              <w:marLeft w:val="0"/>
              <w:marRight w:val="0"/>
              <w:marTop w:val="0"/>
              <w:marBottom w:val="0"/>
              <w:divBdr>
                <w:top w:val="none" w:sz="0" w:space="0" w:color="auto"/>
                <w:left w:val="none" w:sz="0" w:space="0" w:color="auto"/>
                <w:bottom w:val="none" w:sz="0" w:space="0" w:color="auto"/>
                <w:right w:val="none" w:sz="0" w:space="0" w:color="auto"/>
              </w:divBdr>
              <w:divsChild>
                <w:div w:id="759831616">
                  <w:marLeft w:val="0"/>
                  <w:marRight w:val="0"/>
                  <w:marTop w:val="0"/>
                  <w:marBottom w:val="0"/>
                  <w:divBdr>
                    <w:top w:val="none" w:sz="0" w:space="0" w:color="auto"/>
                    <w:left w:val="none" w:sz="0" w:space="0" w:color="auto"/>
                    <w:bottom w:val="none" w:sz="0" w:space="0" w:color="auto"/>
                    <w:right w:val="none" w:sz="0" w:space="0" w:color="auto"/>
                  </w:divBdr>
                </w:div>
              </w:divsChild>
            </w:div>
            <w:div w:id="2007900778">
              <w:marLeft w:val="0"/>
              <w:marRight w:val="0"/>
              <w:marTop w:val="0"/>
              <w:marBottom w:val="0"/>
              <w:divBdr>
                <w:top w:val="none" w:sz="0" w:space="0" w:color="auto"/>
                <w:left w:val="none" w:sz="0" w:space="0" w:color="auto"/>
                <w:bottom w:val="none" w:sz="0" w:space="0" w:color="auto"/>
                <w:right w:val="none" w:sz="0" w:space="0" w:color="auto"/>
              </w:divBdr>
              <w:divsChild>
                <w:div w:id="1075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3425">
          <w:marLeft w:val="0"/>
          <w:marRight w:val="0"/>
          <w:marTop w:val="0"/>
          <w:marBottom w:val="0"/>
          <w:divBdr>
            <w:top w:val="none" w:sz="0" w:space="0" w:color="auto"/>
            <w:left w:val="none" w:sz="0" w:space="0" w:color="auto"/>
            <w:bottom w:val="none" w:sz="0" w:space="0" w:color="auto"/>
            <w:right w:val="none" w:sz="0" w:space="0" w:color="auto"/>
          </w:divBdr>
          <w:divsChild>
            <w:div w:id="2112165717">
              <w:marLeft w:val="0"/>
              <w:marRight w:val="0"/>
              <w:marTop w:val="0"/>
              <w:marBottom w:val="0"/>
              <w:divBdr>
                <w:top w:val="none" w:sz="0" w:space="0" w:color="auto"/>
                <w:left w:val="none" w:sz="0" w:space="0" w:color="auto"/>
                <w:bottom w:val="none" w:sz="0" w:space="0" w:color="auto"/>
                <w:right w:val="none" w:sz="0" w:space="0" w:color="auto"/>
              </w:divBdr>
              <w:divsChild>
                <w:div w:id="1674798487">
                  <w:marLeft w:val="0"/>
                  <w:marRight w:val="0"/>
                  <w:marTop w:val="0"/>
                  <w:marBottom w:val="0"/>
                  <w:divBdr>
                    <w:top w:val="none" w:sz="0" w:space="0" w:color="auto"/>
                    <w:left w:val="none" w:sz="0" w:space="0" w:color="auto"/>
                    <w:bottom w:val="none" w:sz="0" w:space="0" w:color="auto"/>
                    <w:right w:val="none" w:sz="0" w:space="0" w:color="auto"/>
                  </w:divBdr>
                </w:div>
              </w:divsChild>
            </w:div>
            <w:div w:id="933703214">
              <w:marLeft w:val="0"/>
              <w:marRight w:val="0"/>
              <w:marTop w:val="0"/>
              <w:marBottom w:val="0"/>
              <w:divBdr>
                <w:top w:val="none" w:sz="0" w:space="0" w:color="auto"/>
                <w:left w:val="none" w:sz="0" w:space="0" w:color="auto"/>
                <w:bottom w:val="none" w:sz="0" w:space="0" w:color="auto"/>
                <w:right w:val="none" w:sz="0" w:space="0" w:color="auto"/>
              </w:divBdr>
              <w:divsChild>
                <w:div w:id="1575428291">
                  <w:marLeft w:val="0"/>
                  <w:marRight w:val="0"/>
                  <w:marTop w:val="0"/>
                  <w:marBottom w:val="0"/>
                  <w:divBdr>
                    <w:top w:val="none" w:sz="0" w:space="0" w:color="auto"/>
                    <w:left w:val="none" w:sz="0" w:space="0" w:color="auto"/>
                    <w:bottom w:val="none" w:sz="0" w:space="0" w:color="auto"/>
                    <w:right w:val="none" w:sz="0" w:space="0" w:color="auto"/>
                  </w:divBdr>
                </w:div>
                <w:div w:id="1535657830">
                  <w:marLeft w:val="0"/>
                  <w:marRight w:val="0"/>
                  <w:marTop w:val="0"/>
                  <w:marBottom w:val="0"/>
                  <w:divBdr>
                    <w:top w:val="none" w:sz="0" w:space="0" w:color="auto"/>
                    <w:left w:val="none" w:sz="0" w:space="0" w:color="auto"/>
                    <w:bottom w:val="none" w:sz="0" w:space="0" w:color="auto"/>
                    <w:right w:val="none" w:sz="0" w:space="0" w:color="auto"/>
                  </w:divBdr>
                </w:div>
              </w:divsChild>
            </w:div>
            <w:div w:id="1843548403">
              <w:marLeft w:val="0"/>
              <w:marRight w:val="0"/>
              <w:marTop w:val="0"/>
              <w:marBottom w:val="0"/>
              <w:divBdr>
                <w:top w:val="none" w:sz="0" w:space="0" w:color="auto"/>
                <w:left w:val="none" w:sz="0" w:space="0" w:color="auto"/>
                <w:bottom w:val="none" w:sz="0" w:space="0" w:color="auto"/>
                <w:right w:val="none" w:sz="0" w:space="0" w:color="auto"/>
              </w:divBdr>
              <w:divsChild>
                <w:div w:id="966006141">
                  <w:marLeft w:val="0"/>
                  <w:marRight w:val="0"/>
                  <w:marTop w:val="0"/>
                  <w:marBottom w:val="0"/>
                  <w:divBdr>
                    <w:top w:val="none" w:sz="0" w:space="0" w:color="auto"/>
                    <w:left w:val="none" w:sz="0" w:space="0" w:color="auto"/>
                    <w:bottom w:val="none" w:sz="0" w:space="0" w:color="auto"/>
                    <w:right w:val="none" w:sz="0" w:space="0" w:color="auto"/>
                  </w:divBdr>
                </w:div>
              </w:divsChild>
            </w:div>
            <w:div w:id="845098440">
              <w:marLeft w:val="0"/>
              <w:marRight w:val="0"/>
              <w:marTop w:val="0"/>
              <w:marBottom w:val="0"/>
              <w:divBdr>
                <w:top w:val="none" w:sz="0" w:space="0" w:color="auto"/>
                <w:left w:val="none" w:sz="0" w:space="0" w:color="auto"/>
                <w:bottom w:val="none" w:sz="0" w:space="0" w:color="auto"/>
                <w:right w:val="none" w:sz="0" w:space="0" w:color="auto"/>
              </w:divBdr>
              <w:divsChild>
                <w:div w:id="1419671845">
                  <w:marLeft w:val="0"/>
                  <w:marRight w:val="0"/>
                  <w:marTop w:val="0"/>
                  <w:marBottom w:val="0"/>
                  <w:divBdr>
                    <w:top w:val="none" w:sz="0" w:space="0" w:color="auto"/>
                    <w:left w:val="none" w:sz="0" w:space="0" w:color="auto"/>
                    <w:bottom w:val="none" w:sz="0" w:space="0" w:color="auto"/>
                    <w:right w:val="none" w:sz="0" w:space="0" w:color="auto"/>
                  </w:divBdr>
                </w:div>
                <w:div w:id="1059400908">
                  <w:marLeft w:val="0"/>
                  <w:marRight w:val="0"/>
                  <w:marTop w:val="0"/>
                  <w:marBottom w:val="0"/>
                  <w:divBdr>
                    <w:top w:val="none" w:sz="0" w:space="0" w:color="auto"/>
                    <w:left w:val="none" w:sz="0" w:space="0" w:color="auto"/>
                    <w:bottom w:val="none" w:sz="0" w:space="0" w:color="auto"/>
                    <w:right w:val="none" w:sz="0" w:space="0" w:color="auto"/>
                  </w:divBdr>
                </w:div>
              </w:divsChild>
            </w:div>
            <w:div w:id="1728185870">
              <w:marLeft w:val="0"/>
              <w:marRight w:val="0"/>
              <w:marTop w:val="0"/>
              <w:marBottom w:val="0"/>
              <w:divBdr>
                <w:top w:val="none" w:sz="0" w:space="0" w:color="auto"/>
                <w:left w:val="none" w:sz="0" w:space="0" w:color="auto"/>
                <w:bottom w:val="none" w:sz="0" w:space="0" w:color="auto"/>
                <w:right w:val="none" w:sz="0" w:space="0" w:color="auto"/>
              </w:divBdr>
              <w:divsChild>
                <w:div w:id="1728213880">
                  <w:marLeft w:val="0"/>
                  <w:marRight w:val="0"/>
                  <w:marTop w:val="0"/>
                  <w:marBottom w:val="0"/>
                  <w:divBdr>
                    <w:top w:val="none" w:sz="0" w:space="0" w:color="auto"/>
                    <w:left w:val="none" w:sz="0" w:space="0" w:color="auto"/>
                    <w:bottom w:val="none" w:sz="0" w:space="0" w:color="auto"/>
                    <w:right w:val="none" w:sz="0" w:space="0" w:color="auto"/>
                  </w:divBdr>
                </w:div>
              </w:divsChild>
            </w:div>
            <w:div w:id="1823617727">
              <w:marLeft w:val="0"/>
              <w:marRight w:val="0"/>
              <w:marTop w:val="0"/>
              <w:marBottom w:val="0"/>
              <w:divBdr>
                <w:top w:val="none" w:sz="0" w:space="0" w:color="auto"/>
                <w:left w:val="none" w:sz="0" w:space="0" w:color="auto"/>
                <w:bottom w:val="none" w:sz="0" w:space="0" w:color="auto"/>
                <w:right w:val="none" w:sz="0" w:space="0" w:color="auto"/>
              </w:divBdr>
              <w:divsChild>
                <w:div w:id="1466309163">
                  <w:marLeft w:val="0"/>
                  <w:marRight w:val="0"/>
                  <w:marTop w:val="0"/>
                  <w:marBottom w:val="0"/>
                  <w:divBdr>
                    <w:top w:val="none" w:sz="0" w:space="0" w:color="auto"/>
                    <w:left w:val="none" w:sz="0" w:space="0" w:color="auto"/>
                    <w:bottom w:val="none" w:sz="0" w:space="0" w:color="auto"/>
                    <w:right w:val="none" w:sz="0" w:space="0" w:color="auto"/>
                  </w:divBdr>
                </w:div>
              </w:divsChild>
            </w:div>
            <w:div w:id="571626246">
              <w:marLeft w:val="0"/>
              <w:marRight w:val="0"/>
              <w:marTop w:val="0"/>
              <w:marBottom w:val="0"/>
              <w:divBdr>
                <w:top w:val="none" w:sz="0" w:space="0" w:color="auto"/>
                <w:left w:val="none" w:sz="0" w:space="0" w:color="auto"/>
                <w:bottom w:val="none" w:sz="0" w:space="0" w:color="auto"/>
                <w:right w:val="none" w:sz="0" w:space="0" w:color="auto"/>
              </w:divBdr>
              <w:divsChild>
                <w:div w:id="14612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6724">
          <w:marLeft w:val="0"/>
          <w:marRight w:val="0"/>
          <w:marTop w:val="0"/>
          <w:marBottom w:val="0"/>
          <w:divBdr>
            <w:top w:val="none" w:sz="0" w:space="0" w:color="auto"/>
            <w:left w:val="none" w:sz="0" w:space="0" w:color="auto"/>
            <w:bottom w:val="none" w:sz="0" w:space="0" w:color="auto"/>
            <w:right w:val="none" w:sz="0" w:space="0" w:color="auto"/>
          </w:divBdr>
          <w:divsChild>
            <w:div w:id="1881504456">
              <w:marLeft w:val="0"/>
              <w:marRight w:val="0"/>
              <w:marTop w:val="0"/>
              <w:marBottom w:val="0"/>
              <w:divBdr>
                <w:top w:val="none" w:sz="0" w:space="0" w:color="auto"/>
                <w:left w:val="none" w:sz="0" w:space="0" w:color="auto"/>
                <w:bottom w:val="none" w:sz="0" w:space="0" w:color="auto"/>
                <w:right w:val="none" w:sz="0" w:space="0" w:color="auto"/>
              </w:divBdr>
              <w:divsChild>
                <w:div w:id="821627006">
                  <w:marLeft w:val="0"/>
                  <w:marRight w:val="0"/>
                  <w:marTop w:val="0"/>
                  <w:marBottom w:val="0"/>
                  <w:divBdr>
                    <w:top w:val="none" w:sz="0" w:space="0" w:color="auto"/>
                    <w:left w:val="none" w:sz="0" w:space="0" w:color="auto"/>
                    <w:bottom w:val="none" w:sz="0" w:space="0" w:color="auto"/>
                    <w:right w:val="none" w:sz="0" w:space="0" w:color="auto"/>
                  </w:divBdr>
                </w:div>
                <w:div w:id="1273317844">
                  <w:marLeft w:val="0"/>
                  <w:marRight w:val="0"/>
                  <w:marTop w:val="0"/>
                  <w:marBottom w:val="0"/>
                  <w:divBdr>
                    <w:top w:val="none" w:sz="0" w:space="0" w:color="auto"/>
                    <w:left w:val="none" w:sz="0" w:space="0" w:color="auto"/>
                    <w:bottom w:val="none" w:sz="0" w:space="0" w:color="auto"/>
                    <w:right w:val="none" w:sz="0" w:space="0" w:color="auto"/>
                  </w:divBdr>
                </w:div>
              </w:divsChild>
            </w:div>
            <w:div w:id="371730846">
              <w:marLeft w:val="0"/>
              <w:marRight w:val="0"/>
              <w:marTop w:val="0"/>
              <w:marBottom w:val="0"/>
              <w:divBdr>
                <w:top w:val="none" w:sz="0" w:space="0" w:color="auto"/>
                <w:left w:val="none" w:sz="0" w:space="0" w:color="auto"/>
                <w:bottom w:val="none" w:sz="0" w:space="0" w:color="auto"/>
                <w:right w:val="none" w:sz="0" w:space="0" w:color="auto"/>
              </w:divBdr>
              <w:divsChild>
                <w:div w:id="2065057567">
                  <w:marLeft w:val="0"/>
                  <w:marRight w:val="0"/>
                  <w:marTop w:val="0"/>
                  <w:marBottom w:val="0"/>
                  <w:divBdr>
                    <w:top w:val="none" w:sz="0" w:space="0" w:color="auto"/>
                    <w:left w:val="none" w:sz="0" w:space="0" w:color="auto"/>
                    <w:bottom w:val="none" w:sz="0" w:space="0" w:color="auto"/>
                    <w:right w:val="none" w:sz="0" w:space="0" w:color="auto"/>
                  </w:divBdr>
                </w:div>
              </w:divsChild>
            </w:div>
            <w:div w:id="1528832885">
              <w:marLeft w:val="0"/>
              <w:marRight w:val="0"/>
              <w:marTop w:val="0"/>
              <w:marBottom w:val="0"/>
              <w:divBdr>
                <w:top w:val="none" w:sz="0" w:space="0" w:color="auto"/>
                <w:left w:val="none" w:sz="0" w:space="0" w:color="auto"/>
                <w:bottom w:val="none" w:sz="0" w:space="0" w:color="auto"/>
                <w:right w:val="none" w:sz="0" w:space="0" w:color="auto"/>
              </w:divBdr>
              <w:divsChild>
                <w:div w:id="236866228">
                  <w:marLeft w:val="0"/>
                  <w:marRight w:val="0"/>
                  <w:marTop w:val="0"/>
                  <w:marBottom w:val="0"/>
                  <w:divBdr>
                    <w:top w:val="none" w:sz="0" w:space="0" w:color="auto"/>
                    <w:left w:val="none" w:sz="0" w:space="0" w:color="auto"/>
                    <w:bottom w:val="none" w:sz="0" w:space="0" w:color="auto"/>
                    <w:right w:val="none" w:sz="0" w:space="0" w:color="auto"/>
                  </w:divBdr>
                </w:div>
                <w:div w:id="117647488">
                  <w:marLeft w:val="0"/>
                  <w:marRight w:val="0"/>
                  <w:marTop w:val="0"/>
                  <w:marBottom w:val="0"/>
                  <w:divBdr>
                    <w:top w:val="none" w:sz="0" w:space="0" w:color="auto"/>
                    <w:left w:val="none" w:sz="0" w:space="0" w:color="auto"/>
                    <w:bottom w:val="none" w:sz="0" w:space="0" w:color="auto"/>
                    <w:right w:val="none" w:sz="0" w:space="0" w:color="auto"/>
                  </w:divBdr>
                </w:div>
              </w:divsChild>
            </w:div>
            <w:div w:id="674068395">
              <w:marLeft w:val="0"/>
              <w:marRight w:val="0"/>
              <w:marTop w:val="0"/>
              <w:marBottom w:val="0"/>
              <w:divBdr>
                <w:top w:val="none" w:sz="0" w:space="0" w:color="auto"/>
                <w:left w:val="none" w:sz="0" w:space="0" w:color="auto"/>
                <w:bottom w:val="none" w:sz="0" w:space="0" w:color="auto"/>
                <w:right w:val="none" w:sz="0" w:space="0" w:color="auto"/>
              </w:divBdr>
              <w:divsChild>
                <w:div w:id="1447507703">
                  <w:marLeft w:val="0"/>
                  <w:marRight w:val="0"/>
                  <w:marTop w:val="0"/>
                  <w:marBottom w:val="0"/>
                  <w:divBdr>
                    <w:top w:val="none" w:sz="0" w:space="0" w:color="auto"/>
                    <w:left w:val="none" w:sz="0" w:space="0" w:color="auto"/>
                    <w:bottom w:val="none" w:sz="0" w:space="0" w:color="auto"/>
                    <w:right w:val="none" w:sz="0" w:space="0" w:color="auto"/>
                  </w:divBdr>
                </w:div>
              </w:divsChild>
            </w:div>
            <w:div w:id="1678072637">
              <w:marLeft w:val="0"/>
              <w:marRight w:val="0"/>
              <w:marTop w:val="0"/>
              <w:marBottom w:val="0"/>
              <w:divBdr>
                <w:top w:val="none" w:sz="0" w:space="0" w:color="auto"/>
                <w:left w:val="none" w:sz="0" w:space="0" w:color="auto"/>
                <w:bottom w:val="none" w:sz="0" w:space="0" w:color="auto"/>
                <w:right w:val="none" w:sz="0" w:space="0" w:color="auto"/>
              </w:divBdr>
              <w:divsChild>
                <w:div w:id="1448428788">
                  <w:marLeft w:val="0"/>
                  <w:marRight w:val="0"/>
                  <w:marTop w:val="0"/>
                  <w:marBottom w:val="0"/>
                  <w:divBdr>
                    <w:top w:val="none" w:sz="0" w:space="0" w:color="auto"/>
                    <w:left w:val="none" w:sz="0" w:space="0" w:color="auto"/>
                    <w:bottom w:val="none" w:sz="0" w:space="0" w:color="auto"/>
                    <w:right w:val="none" w:sz="0" w:space="0" w:color="auto"/>
                  </w:divBdr>
                </w:div>
                <w:div w:id="16433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9221">
          <w:marLeft w:val="0"/>
          <w:marRight w:val="0"/>
          <w:marTop w:val="0"/>
          <w:marBottom w:val="0"/>
          <w:divBdr>
            <w:top w:val="none" w:sz="0" w:space="0" w:color="auto"/>
            <w:left w:val="none" w:sz="0" w:space="0" w:color="auto"/>
            <w:bottom w:val="none" w:sz="0" w:space="0" w:color="auto"/>
            <w:right w:val="none" w:sz="0" w:space="0" w:color="auto"/>
          </w:divBdr>
          <w:divsChild>
            <w:div w:id="1973822654">
              <w:marLeft w:val="0"/>
              <w:marRight w:val="0"/>
              <w:marTop w:val="0"/>
              <w:marBottom w:val="0"/>
              <w:divBdr>
                <w:top w:val="none" w:sz="0" w:space="0" w:color="auto"/>
                <w:left w:val="none" w:sz="0" w:space="0" w:color="auto"/>
                <w:bottom w:val="none" w:sz="0" w:space="0" w:color="auto"/>
                <w:right w:val="none" w:sz="0" w:space="0" w:color="auto"/>
              </w:divBdr>
              <w:divsChild>
                <w:div w:id="1092895554">
                  <w:marLeft w:val="0"/>
                  <w:marRight w:val="0"/>
                  <w:marTop w:val="0"/>
                  <w:marBottom w:val="0"/>
                  <w:divBdr>
                    <w:top w:val="none" w:sz="0" w:space="0" w:color="auto"/>
                    <w:left w:val="none" w:sz="0" w:space="0" w:color="auto"/>
                    <w:bottom w:val="none" w:sz="0" w:space="0" w:color="auto"/>
                    <w:right w:val="none" w:sz="0" w:space="0" w:color="auto"/>
                  </w:divBdr>
                </w:div>
                <w:div w:id="12794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s://pubmed.ncbi.nlm.nih.gov/?term=Zilker%20T%5bAuthor%5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pubmed.ncbi.nlm.nih.gov/?term=Schaper%20A%5bAuthor%5d" TargetMode="External"/><Relationship Id="rId2" Type="http://schemas.openxmlformats.org/officeDocument/2006/relationships/numbering" Target="numbering.xml"/><Relationship Id="rId16" Type="http://schemas.openxmlformats.org/officeDocument/2006/relationships/hyperlink" Target="https://pubmed.ncbi.nlm.nih.gov/?term=Eyer%20F%5bAuthor%5d"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pubmed.ncbi.nlm.nih.gov/?term=Wennig%20R%5bAuthor%5d" TargetMode="External"/><Relationship Id="rId10" Type="http://schemas.openxmlformats.org/officeDocument/2006/relationships/footer" Target="footer3.xml"/><Relationship Id="rId19" Type="http://schemas.openxmlformats.org/officeDocument/2006/relationships/hyperlink" Target="https://pubmed.ncbi.nlm.nih.gov/?term=Andresen-Streichert%20H%5bAuthor%5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2025-08-29T20:32:00Z</dcterms:created>
  <dcterms:modified xsi:type="dcterms:W3CDTF">2025-09-08T00:44:00Z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1033-3.2.0.6442</vt:lpwstr>
  </property>
</Properties>
</file>