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D03E7" w14:textId="069EDFCC" w:rsidR="00ED169E" w:rsidRDefault="00F84B3C" w:rsidP="004B1F4C">
      <w:pPr>
        <w:ind w:firstLine="0"/>
        <w:jc w:val="center"/>
        <w:rPr>
          <w:rFonts w:ascii="Arial Narrow" w:hAnsi="Arial Narrow"/>
          <w:b/>
          <w:bCs/>
          <w:noProof/>
          <w:sz w:val="36"/>
          <w:szCs w:val="36"/>
        </w:rPr>
      </w:pPr>
      <w:r w:rsidRPr="00F84B3C">
        <w:rPr>
          <w:rFonts w:ascii="Arial Narrow" w:hAnsi="Arial Narrow"/>
          <w:b/>
          <w:bCs/>
          <w:noProof/>
          <w:sz w:val="36"/>
          <w:szCs w:val="36"/>
        </w:rPr>
        <w:t>The Difference in Blood Glucose Levels with Brisk Walking Exercise in Diabetes Patients</w:t>
      </w:r>
    </w:p>
    <w:p w14:paraId="771638B0" w14:textId="77777777" w:rsidR="00B64CBD" w:rsidRPr="00CF4549" w:rsidRDefault="00B64CBD" w:rsidP="00B64CBD">
      <w:pPr>
        <w:jc w:val="center"/>
        <w:rPr>
          <w:b/>
          <w:sz w:val="20"/>
          <w:szCs w:val="20"/>
          <w:lang w:val="fi-FI"/>
        </w:rPr>
      </w:pPr>
      <w:r>
        <w:rPr>
          <w:rFonts w:ascii="Arial Narrow" w:hAnsi="Arial Narrow"/>
          <w:b/>
          <w:bCs/>
          <w:noProof/>
          <w:szCs w:val="28"/>
        </w:rPr>
        <w:t xml:space="preserve">Agus Sri Lestari </w:t>
      </w:r>
      <w:r w:rsidRPr="00FC3401">
        <w:rPr>
          <w:rFonts w:ascii="Arial Narrow" w:hAnsi="Arial Narrow"/>
          <w:b/>
          <w:bCs/>
          <w:noProof/>
          <w:szCs w:val="28"/>
          <w:vertAlign w:val="superscript"/>
        </w:rPr>
        <w:t xml:space="preserve"> 1*,</w:t>
      </w:r>
      <w:r w:rsidRPr="00F12C44">
        <w:rPr>
          <w:rFonts w:ascii="Arial Narrow" w:hAnsi="Arial Narrow"/>
          <w:b/>
          <w:bCs/>
          <w:noProof/>
          <w:szCs w:val="28"/>
          <w:vertAlign w:val="superscript"/>
        </w:rPr>
        <w:t xml:space="preserve"> </w:t>
      </w:r>
      <w:r>
        <w:rPr>
          <w:rFonts w:ascii="Arial Narrow" w:hAnsi="Arial Narrow"/>
          <w:b/>
          <w:bCs/>
          <w:noProof/>
          <w:szCs w:val="28"/>
        </w:rPr>
        <w:t xml:space="preserve">Ni Kadek Yuni Anggreni </w:t>
      </w:r>
      <w:r>
        <w:rPr>
          <w:rFonts w:ascii="Arial Narrow" w:hAnsi="Arial Narrow"/>
          <w:b/>
          <w:bCs/>
          <w:noProof/>
          <w:szCs w:val="28"/>
          <w:vertAlign w:val="superscript"/>
        </w:rPr>
        <w:t xml:space="preserve"> 2</w:t>
      </w:r>
      <w:r w:rsidRPr="00FC3401">
        <w:rPr>
          <w:rFonts w:ascii="Arial Narrow" w:hAnsi="Arial Narrow"/>
          <w:b/>
          <w:bCs/>
          <w:noProof/>
          <w:szCs w:val="28"/>
        </w:rPr>
        <w:t xml:space="preserve">, </w:t>
      </w:r>
      <w:r>
        <w:rPr>
          <w:rFonts w:ascii="Arial Narrow" w:hAnsi="Arial Narrow"/>
          <w:b/>
          <w:bCs/>
          <w:noProof/>
          <w:szCs w:val="28"/>
        </w:rPr>
        <w:t>I Wayan Mustika</w:t>
      </w:r>
      <w:r>
        <w:rPr>
          <w:rFonts w:ascii="Arial Narrow" w:hAnsi="Arial Narrow"/>
          <w:b/>
          <w:bCs/>
          <w:noProof/>
          <w:szCs w:val="28"/>
          <w:vertAlign w:val="superscript"/>
        </w:rPr>
        <w:t xml:space="preserve"> 3 </w:t>
      </w:r>
      <w:r>
        <w:rPr>
          <w:rFonts w:ascii="Arial Narrow" w:hAnsi="Arial Narrow"/>
          <w:b/>
          <w:bCs/>
          <w:noProof/>
          <w:szCs w:val="28"/>
        </w:rPr>
        <w:t xml:space="preserve"> Ketut Gama, Ketut Sudiantara </w:t>
      </w:r>
    </w:p>
    <w:p w14:paraId="2A89A290" w14:textId="77777777" w:rsidR="00B64CBD" w:rsidRPr="00EC49A7" w:rsidRDefault="00B64CBD" w:rsidP="00B64CBD">
      <w:pPr>
        <w:ind w:firstLine="0"/>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hyperlink r:id="rId5" w:history="1">
        <w:r w:rsidRPr="00E215D8">
          <w:rPr>
            <w:rStyle w:val="Hyperlink"/>
            <w:rFonts w:ascii="Arial Narrow" w:hAnsi="Arial Narrow"/>
            <w:sz w:val="24"/>
          </w:rPr>
          <w:t>agussri789@gmail.com</w:t>
        </w:r>
      </w:hyperlink>
      <w:r>
        <w:rPr>
          <w:rFonts w:ascii="Arial Narrow" w:hAnsi="Arial Narrow"/>
          <w:sz w:val="24"/>
        </w:rPr>
        <w:t xml:space="preserve"> (Arial Narrow 12)</w:t>
      </w:r>
    </w:p>
    <w:p w14:paraId="7D2E3411" w14:textId="77777777" w:rsidR="00B64CBD" w:rsidRDefault="00B64CBD" w:rsidP="00B64CBD">
      <w:pPr>
        <w:ind w:firstLine="0"/>
        <w:jc w:val="center"/>
        <w:rPr>
          <w:rFonts w:ascii="Arial Narrow" w:hAnsi="Arial Narrow"/>
          <w:sz w:val="24"/>
        </w:rPr>
      </w:pPr>
      <w:r w:rsidRPr="00EC49A7">
        <w:rPr>
          <w:rFonts w:ascii="Arial Narrow" w:hAnsi="Arial Narrow"/>
          <w:sz w:val="24"/>
          <w:vertAlign w:val="superscript"/>
        </w:rPr>
        <w:t>2</w:t>
      </w:r>
      <w:r w:rsidRPr="00D26AA0">
        <w:rPr>
          <w:rFonts w:ascii="Arial Narrow" w:hAnsi="Arial Narrow"/>
          <w:sz w:val="24"/>
        </w:rPr>
        <w:t xml:space="preserve"> </w:t>
      </w:r>
      <w:hyperlink r:id="rId6" w:history="1">
        <w:r w:rsidRPr="00E215D8">
          <w:rPr>
            <w:rStyle w:val="Hyperlink"/>
            <w:rFonts w:ascii="Arial Narrow" w:hAnsi="Arial Narrow"/>
            <w:sz w:val="24"/>
          </w:rPr>
          <w:t>yunianggrn1206@gmail.com</w:t>
        </w:r>
      </w:hyperlink>
      <w:r w:rsidRPr="00CF4549">
        <w:rPr>
          <w:rFonts w:ascii="Arial Narrow" w:hAnsi="Arial Narrow"/>
          <w:sz w:val="24"/>
        </w:rPr>
        <w:t xml:space="preserve"> </w:t>
      </w:r>
    </w:p>
    <w:p w14:paraId="7090747F" w14:textId="77777777" w:rsidR="00B64CBD" w:rsidRDefault="00B64CBD" w:rsidP="00B64CBD">
      <w:pPr>
        <w:ind w:firstLine="0"/>
        <w:jc w:val="center"/>
        <w:rPr>
          <w:rFonts w:ascii="Arial Narrow" w:hAnsi="Arial Narrow"/>
          <w:sz w:val="24"/>
        </w:rPr>
      </w:pPr>
      <w:r>
        <w:rPr>
          <w:rFonts w:ascii="Arial Narrow" w:hAnsi="Arial Narrow"/>
          <w:sz w:val="24"/>
          <w:vertAlign w:val="superscript"/>
        </w:rPr>
        <w:t>3</w:t>
      </w:r>
      <w:r w:rsidRPr="00D26AA0">
        <w:rPr>
          <w:rFonts w:ascii="Arial Narrow" w:hAnsi="Arial Narrow"/>
          <w:sz w:val="24"/>
        </w:rPr>
        <w:t xml:space="preserve"> </w:t>
      </w:r>
      <w:hyperlink r:id="rId7" w:history="1">
        <w:r w:rsidRPr="00E215D8">
          <w:rPr>
            <w:rStyle w:val="Hyperlink"/>
            <w:rFonts w:ascii="Arial Narrow" w:hAnsi="Arial Narrow"/>
            <w:sz w:val="24"/>
          </w:rPr>
          <w:t>wayankayunan@gmail.com</w:t>
        </w:r>
      </w:hyperlink>
    </w:p>
    <w:p w14:paraId="70D223F2" w14:textId="77777777" w:rsidR="00B64CBD" w:rsidRDefault="00B64CBD" w:rsidP="00B64CBD">
      <w:pPr>
        <w:ind w:firstLine="0"/>
        <w:jc w:val="center"/>
        <w:rPr>
          <w:rFonts w:ascii="Arial Narrow" w:hAnsi="Arial Narrow"/>
          <w:sz w:val="24"/>
        </w:rPr>
      </w:pPr>
      <w:r>
        <w:rPr>
          <w:rFonts w:ascii="Arial Narrow" w:hAnsi="Arial Narrow"/>
          <w:sz w:val="24"/>
          <w:vertAlign w:val="superscript"/>
        </w:rPr>
        <w:t xml:space="preserve">4 </w:t>
      </w:r>
      <w:hyperlink r:id="rId8" w:history="1">
        <w:r w:rsidRPr="00E215D8">
          <w:rPr>
            <w:rStyle w:val="Hyperlink"/>
            <w:rFonts w:ascii="Arial Narrow" w:hAnsi="Arial Narrow"/>
            <w:sz w:val="24"/>
          </w:rPr>
          <w:t>Ketutgama22@gmail.com</w:t>
        </w:r>
      </w:hyperlink>
    </w:p>
    <w:p w14:paraId="48B9E5D6" w14:textId="77777777" w:rsidR="00B64CBD" w:rsidRDefault="00B64CBD" w:rsidP="00B64CBD">
      <w:pPr>
        <w:ind w:firstLine="0"/>
        <w:jc w:val="center"/>
        <w:rPr>
          <w:rFonts w:ascii="Arial Narrow" w:hAnsi="Arial Narrow"/>
          <w:sz w:val="24"/>
        </w:rPr>
      </w:pPr>
      <w:r>
        <w:rPr>
          <w:rFonts w:ascii="Arial Narrow" w:hAnsi="Arial Narrow"/>
          <w:sz w:val="24"/>
          <w:vertAlign w:val="superscript"/>
        </w:rPr>
        <w:t xml:space="preserve">5 </w:t>
      </w:r>
      <w:hyperlink r:id="rId9" w:history="1">
        <w:r w:rsidRPr="00E215D8">
          <w:rPr>
            <w:rStyle w:val="Hyperlink"/>
            <w:rFonts w:ascii="Arial Narrow" w:hAnsi="Arial Narrow"/>
            <w:sz w:val="24"/>
          </w:rPr>
          <w:t>sudiantara19@yahoo.com</w:t>
        </w:r>
      </w:hyperlink>
    </w:p>
    <w:p w14:paraId="1EB32460" w14:textId="77777777" w:rsidR="00B64CBD" w:rsidRPr="00EC49A7" w:rsidRDefault="002B5FA7" w:rsidP="00B64CBD">
      <w:pPr>
        <w:ind w:firstLine="0"/>
        <w:jc w:val="center"/>
        <w:rPr>
          <w:rFonts w:ascii="Arial Narrow" w:hAnsi="Arial Narrow"/>
          <w:sz w:val="24"/>
        </w:rPr>
      </w:pPr>
      <w:hyperlink r:id="rId10" w:history="1">
        <w:r w:rsidR="00B64CBD" w:rsidRPr="00E215D8">
          <w:rPr>
            <w:rStyle w:val="Hyperlink"/>
            <w:rFonts w:ascii="Arial Narrow" w:hAnsi="Arial Narrow"/>
            <w:sz w:val="24"/>
          </w:rPr>
          <w:t>Agussri789@gmail.com</w:t>
        </w:r>
      </w:hyperlink>
      <w:r w:rsidR="00B64CBD">
        <w:rPr>
          <w:rFonts w:ascii="Arial Narrow" w:hAnsi="Arial Narrow"/>
          <w:sz w:val="24"/>
        </w:rPr>
        <w:t xml:space="preserve"> </w:t>
      </w:r>
      <w:r w:rsidR="00B64CBD" w:rsidRPr="00EC49A7">
        <w:rPr>
          <w:rFonts w:ascii="Arial Narrow" w:hAnsi="Arial Narrow"/>
          <w:sz w:val="24"/>
        </w:rPr>
        <w:t xml:space="preserve"> author: email</w:t>
      </w:r>
    </w:p>
    <w:p w14:paraId="0C35848E" w14:textId="77777777" w:rsidR="003A6C49" w:rsidRPr="00B81796" w:rsidRDefault="003A6C49" w:rsidP="004B1F4C">
      <w:pPr>
        <w:ind w:firstLine="0"/>
        <w:rPr>
          <w:rFonts w:ascii="Arial Narrow" w:hAnsi="Arial Narrow"/>
        </w:rPr>
      </w:pPr>
    </w:p>
    <w:p w14:paraId="5B6102C2" w14:textId="119DD975" w:rsidR="00D226D6" w:rsidRDefault="004B1F4C" w:rsidP="00D226D6">
      <w:pPr>
        <w:spacing w:line="240" w:lineRule="auto"/>
        <w:ind w:firstLine="0"/>
        <w:rPr>
          <w:rFonts w:ascii="Arial Narrow" w:hAnsi="Arial Narrow"/>
          <w:sz w:val="24"/>
        </w:rPr>
      </w:pPr>
      <w:r w:rsidRPr="008D2387">
        <w:rPr>
          <w:rFonts w:ascii="Arial Narrow" w:hAnsi="Arial Narrow"/>
          <w:sz w:val="24"/>
        </w:rPr>
        <w:t xml:space="preserve">Abstract: </w:t>
      </w:r>
    </w:p>
    <w:p w14:paraId="5760EEE7" w14:textId="022B5E28" w:rsidR="00D226D6" w:rsidRDefault="00D226D6" w:rsidP="00D226D6">
      <w:pPr>
        <w:spacing w:line="240" w:lineRule="auto"/>
        <w:ind w:firstLine="0"/>
        <w:rPr>
          <w:rFonts w:ascii="Arial Narrow" w:hAnsi="Arial Narrow"/>
          <w:sz w:val="24"/>
        </w:rPr>
      </w:pPr>
      <w:r w:rsidRPr="00D226D6">
        <w:rPr>
          <w:rFonts w:ascii="Arial Narrow" w:hAnsi="Arial Narrow"/>
          <w:sz w:val="24"/>
        </w:rPr>
        <w:t xml:space="preserve">Diabetes mellitus is caused by an insufficient amount of insulin produced by the pancreas </w:t>
      </w:r>
      <w:proofErr w:type="gramStart"/>
      <w:r w:rsidRPr="00D226D6">
        <w:rPr>
          <w:rFonts w:ascii="Arial Narrow" w:hAnsi="Arial Narrow"/>
          <w:sz w:val="24"/>
        </w:rPr>
        <w:t>or  the</w:t>
      </w:r>
      <w:proofErr w:type="gramEnd"/>
      <w:r w:rsidRPr="00D226D6">
        <w:rPr>
          <w:rFonts w:ascii="Arial Narrow" w:hAnsi="Arial Narrow"/>
          <w:sz w:val="24"/>
        </w:rPr>
        <w:t xml:space="preserve"> body that cannot use the insulin produced adequately. The purpose of this study was to determine the difference in blood glucose levels before and after </w:t>
      </w:r>
      <w:r w:rsidRPr="00D226D6">
        <w:rPr>
          <w:rFonts w:ascii="Arial Narrow" w:hAnsi="Arial Narrow"/>
          <w:i/>
          <w:iCs/>
          <w:sz w:val="24"/>
        </w:rPr>
        <w:t>brisk walking exercise</w:t>
      </w:r>
      <w:r w:rsidRPr="00D226D6">
        <w:rPr>
          <w:rFonts w:ascii="Arial Narrow" w:hAnsi="Arial Narrow"/>
          <w:sz w:val="24"/>
        </w:rPr>
        <w:t> in patients with d</w:t>
      </w:r>
      <w:r w:rsidR="00D116BC">
        <w:rPr>
          <w:rFonts w:ascii="Arial Narrow" w:hAnsi="Arial Narrow"/>
          <w:sz w:val="24"/>
        </w:rPr>
        <w:t xml:space="preserve">iabetes mellitus in the Working. </w:t>
      </w:r>
      <w:r w:rsidRPr="00D226D6">
        <w:rPr>
          <w:rFonts w:ascii="Arial Narrow" w:hAnsi="Arial Narrow"/>
          <w:sz w:val="24"/>
        </w:rPr>
        <w:t>The type of research used is </w:t>
      </w:r>
      <w:r w:rsidRPr="00D226D6">
        <w:rPr>
          <w:rFonts w:ascii="Arial Narrow" w:hAnsi="Arial Narrow"/>
          <w:i/>
          <w:iCs/>
          <w:sz w:val="24"/>
        </w:rPr>
        <w:t>quasi-experimental</w:t>
      </w:r>
      <w:r w:rsidRPr="00D226D6">
        <w:rPr>
          <w:rFonts w:ascii="Arial Narrow" w:hAnsi="Arial Narrow"/>
          <w:sz w:val="24"/>
        </w:rPr>
        <w:t> with </w:t>
      </w:r>
      <w:r w:rsidRPr="00D226D6">
        <w:rPr>
          <w:rFonts w:ascii="Arial Narrow" w:hAnsi="Arial Narrow"/>
          <w:i/>
          <w:iCs/>
          <w:sz w:val="24"/>
        </w:rPr>
        <w:t>nonequivalent control group design. </w:t>
      </w:r>
      <w:r w:rsidRPr="00D226D6">
        <w:rPr>
          <w:rFonts w:ascii="Arial Narrow" w:hAnsi="Arial Narrow"/>
          <w:sz w:val="24"/>
        </w:rPr>
        <w:t xml:space="preserve">The population in this study was all DM sufferers in the Working Area of UPTD </w:t>
      </w:r>
      <w:proofErr w:type="spellStart"/>
      <w:r w:rsidRPr="00D226D6">
        <w:rPr>
          <w:rFonts w:ascii="Arial Narrow" w:hAnsi="Arial Narrow"/>
          <w:sz w:val="24"/>
        </w:rPr>
        <w:t>Puskesmas</w:t>
      </w:r>
      <w:proofErr w:type="spellEnd"/>
      <w:r w:rsidRPr="00D226D6">
        <w:rPr>
          <w:rFonts w:ascii="Arial Narrow" w:hAnsi="Arial Narrow"/>
          <w:sz w:val="24"/>
        </w:rPr>
        <w:t xml:space="preserve"> II West Denpasar. The sampling technique used was </w:t>
      </w:r>
      <w:r w:rsidRPr="00D226D6">
        <w:rPr>
          <w:rFonts w:ascii="Arial Narrow" w:hAnsi="Arial Narrow"/>
          <w:i/>
          <w:iCs/>
          <w:sz w:val="24"/>
        </w:rPr>
        <w:t>non-probability sampling</w:t>
      </w:r>
      <w:r w:rsidRPr="00D226D6">
        <w:rPr>
          <w:rFonts w:ascii="Arial Narrow" w:hAnsi="Arial Narrow"/>
          <w:sz w:val="24"/>
        </w:rPr>
        <w:t> with </w:t>
      </w:r>
      <w:r w:rsidRPr="00D226D6">
        <w:rPr>
          <w:rFonts w:ascii="Arial Narrow" w:hAnsi="Arial Narrow"/>
          <w:i/>
          <w:iCs/>
          <w:sz w:val="24"/>
        </w:rPr>
        <w:t>purposive sampling</w:t>
      </w:r>
      <w:r w:rsidRPr="00D226D6">
        <w:rPr>
          <w:rFonts w:ascii="Arial Narrow" w:hAnsi="Arial Narrow"/>
          <w:sz w:val="24"/>
        </w:rPr>
        <w:t>, with 30 respondents (15 control groups and 15 intervention groups). The research process was carried out by checking blood sugar while first doing </w:t>
      </w:r>
      <w:r w:rsidRPr="00D226D6">
        <w:rPr>
          <w:rFonts w:ascii="Arial Narrow" w:hAnsi="Arial Narrow"/>
          <w:i/>
          <w:iCs/>
          <w:sz w:val="24"/>
        </w:rPr>
        <w:t>brisk walking</w:t>
      </w:r>
      <w:r w:rsidRPr="00D226D6">
        <w:rPr>
          <w:rFonts w:ascii="Arial Narrow" w:hAnsi="Arial Narrow"/>
          <w:sz w:val="24"/>
        </w:rPr>
        <w:t xml:space="preserve"> for 30 minutes </w:t>
      </w:r>
      <w:proofErr w:type="gramStart"/>
      <w:r w:rsidRPr="00D226D6">
        <w:rPr>
          <w:rFonts w:ascii="Arial Narrow" w:hAnsi="Arial Narrow"/>
          <w:sz w:val="24"/>
        </w:rPr>
        <w:t>at  distance</w:t>
      </w:r>
      <w:proofErr w:type="gramEnd"/>
      <w:r w:rsidRPr="00D226D6">
        <w:rPr>
          <w:rFonts w:ascii="Arial Narrow" w:hAnsi="Arial Narrow"/>
          <w:sz w:val="24"/>
        </w:rPr>
        <w:t xml:space="preserve"> of 2 km and checking again after 10 minutes intervention</w:t>
      </w:r>
      <w:r w:rsidRPr="00D226D6">
        <w:rPr>
          <w:rFonts w:ascii="Arial Narrow" w:hAnsi="Arial Narrow"/>
          <w:i/>
          <w:iCs/>
          <w:sz w:val="24"/>
        </w:rPr>
        <w:t>. </w:t>
      </w:r>
      <w:r w:rsidRPr="00D226D6">
        <w:rPr>
          <w:rFonts w:ascii="Arial Narrow" w:hAnsi="Arial Narrow"/>
          <w:sz w:val="24"/>
        </w:rPr>
        <w:t xml:space="preserve">The results of </w:t>
      </w:r>
      <w:proofErr w:type="spellStart"/>
      <w:r w:rsidRPr="00D226D6">
        <w:rPr>
          <w:rFonts w:ascii="Arial Narrow" w:hAnsi="Arial Narrow"/>
          <w:sz w:val="24"/>
        </w:rPr>
        <w:t>reasearch</w:t>
      </w:r>
      <w:proofErr w:type="spellEnd"/>
      <w:r w:rsidRPr="00D226D6">
        <w:rPr>
          <w:rFonts w:ascii="Arial Narrow" w:hAnsi="Arial Narrow"/>
          <w:sz w:val="24"/>
        </w:rPr>
        <w:t xml:space="preserve"> before brisk walking exercise, the average blood glucose in the intervention group was 184.47 mg/dL, and after </w:t>
      </w:r>
      <w:r w:rsidRPr="00D226D6">
        <w:rPr>
          <w:rFonts w:ascii="Arial Narrow" w:hAnsi="Arial Narrow"/>
          <w:i/>
          <w:iCs/>
          <w:sz w:val="24"/>
        </w:rPr>
        <w:t>brisk walking exercise</w:t>
      </w:r>
      <w:proofErr w:type="gramStart"/>
      <w:r w:rsidRPr="00D226D6">
        <w:rPr>
          <w:rFonts w:ascii="Arial Narrow" w:hAnsi="Arial Narrow"/>
          <w:i/>
          <w:iCs/>
          <w:sz w:val="24"/>
        </w:rPr>
        <w:t> </w:t>
      </w:r>
      <w:r w:rsidRPr="00D226D6">
        <w:rPr>
          <w:rFonts w:ascii="Arial Narrow" w:hAnsi="Arial Narrow"/>
          <w:sz w:val="24"/>
        </w:rPr>
        <w:t> was</w:t>
      </w:r>
      <w:proofErr w:type="gramEnd"/>
      <w:r w:rsidRPr="00D226D6">
        <w:rPr>
          <w:rFonts w:ascii="Arial Narrow" w:hAnsi="Arial Narrow"/>
          <w:sz w:val="24"/>
        </w:rPr>
        <w:t xml:space="preserve"> 167.20 mg/dL. There was a decrease in average blood glucose in the intervention group of 17.27 mg/dL. The results of  </w:t>
      </w:r>
      <w:r w:rsidRPr="00D226D6">
        <w:rPr>
          <w:rFonts w:ascii="Arial Narrow" w:hAnsi="Arial Narrow"/>
          <w:i/>
          <w:iCs/>
          <w:sz w:val="24"/>
        </w:rPr>
        <w:t>Wilcoxon</w:t>
      </w:r>
      <w:r w:rsidRPr="00D226D6">
        <w:rPr>
          <w:rFonts w:ascii="Arial Narrow" w:hAnsi="Arial Narrow"/>
          <w:sz w:val="24"/>
        </w:rPr>
        <w:t> test showed  p-value 0.001  &lt;alpha (0.05) and the results  of the </w:t>
      </w:r>
      <w:r w:rsidRPr="00D226D6">
        <w:rPr>
          <w:rFonts w:ascii="Arial Narrow" w:hAnsi="Arial Narrow"/>
          <w:i/>
          <w:iCs/>
          <w:sz w:val="24"/>
        </w:rPr>
        <w:t>Mann-Whitney</w:t>
      </w:r>
      <w:r w:rsidRPr="00D226D6">
        <w:rPr>
          <w:rFonts w:ascii="Arial Narrow" w:hAnsi="Arial Narrow"/>
          <w:sz w:val="24"/>
        </w:rPr>
        <w:t>  difference test  obtained a value of  p-</w:t>
      </w:r>
      <w:r w:rsidRPr="00D226D6">
        <w:rPr>
          <w:rFonts w:ascii="Arial Narrow" w:hAnsi="Arial Narrow"/>
          <w:i/>
          <w:iCs/>
          <w:sz w:val="24"/>
        </w:rPr>
        <w:t>value</w:t>
      </w:r>
      <w:r w:rsidRPr="00D226D6">
        <w:rPr>
          <w:rFonts w:ascii="Arial Narrow" w:hAnsi="Arial Narrow"/>
          <w:sz w:val="24"/>
        </w:rPr>
        <w:t> 0.036</w:t>
      </w:r>
      <w:r w:rsidRPr="00D226D6">
        <w:rPr>
          <w:rFonts w:ascii="Arial Narrow" w:hAnsi="Arial Narrow"/>
          <w:i/>
          <w:iCs/>
          <w:sz w:val="24"/>
        </w:rPr>
        <w:t>,</w:t>
      </w:r>
      <w:r w:rsidRPr="00D226D6">
        <w:rPr>
          <w:rFonts w:ascii="Arial Narrow" w:hAnsi="Arial Narrow"/>
          <w:sz w:val="24"/>
        </w:rPr>
        <w:t>  it can be concluded that there is a difference in glucose levels before and after </w:t>
      </w:r>
      <w:r w:rsidRPr="00D226D6">
        <w:rPr>
          <w:rFonts w:ascii="Arial Narrow" w:hAnsi="Arial Narrow"/>
          <w:i/>
          <w:iCs/>
          <w:sz w:val="24"/>
        </w:rPr>
        <w:t>brisk walking exercise</w:t>
      </w:r>
      <w:r w:rsidRPr="00D226D6">
        <w:rPr>
          <w:rFonts w:ascii="Arial Narrow" w:hAnsi="Arial Narrow"/>
          <w:sz w:val="24"/>
        </w:rPr>
        <w:t> in patients with diabetes mellitus in the Working. It is expected that the results of this study, </w:t>
      </w:r>
      <w:r w:rsidRPr="00D226D6">
        <w:rPr>
          <w:rFonts w:ascii="Arial Narrow" w:hAnsi="Arial Narrow"/>
          <w:i/>
          <w:iCs/>
          <w:sz w:val="24"/>
        </w:rPr>
        <w:t>brisk walking exercise</w:t>
      </w:r>
      <w:r w:rsidRPr="00D226D6">
        <w:rPr>
          <w:rFonts w:ascii="Arial Narrow" w:hAnsi="Arial Narrow"/>
          <w:sz w:val="24"/>
        </w:rPr>
        <w:t> can be used as a non-pharmacological therapy to lower blood glucose levels.</w:t>
      </w:r>
    </w:p>
    <w:p w14:paraId="3482A521" w14:textId="77777777" w:rsidR="00D226D6" w:rsidRPr="00D226D6" w:rsidRDefault="00D226D6" w:rsidP="00D226D6">
      <w:pPr>
        <w:spacing w:line="240" w:lineRule="auto"/>
        <w:rPr>
          <w:rFonts w:ascii="Arial Narrow" w:hAnsi="Arial Narrow"/>
          <w:sz w:val="24"/>
        </w:rPr>
      </w:pPr>
    </w:p>
    <w:p w14:paraId="3CBA0729" w14:textId="77777777" w:rsidR="00D226D6" w:rsidRPr="00D226D6" w:rsidRDefault="00D226D6" w:rsidP="0096437F">
      <w:pPr>
        <w:autoSpaceDE w:val="0"/>
        <w:autoSpaceDN w:val="0"/>
        <w:ind w:firstLine="0"/>
        <w:rPr>
          <w:rFonts w:ascii="Arial Narrow" w:hAnsi="Arial Narrow"/>
          <w:sz w:val="24"/>
        </w:rPr>
      </w:pPr>
      <w:proofErr w:type="spellStart"/>
      <w:r w:rsidRPr="00D226D6">
        <w:rPr>
          <w:rFonts w:ascii="Arial Narrow" w:hAnsi="Arial Narrow"/>
          <w:sz w:val="24"/>
        </w:rPr>
        <w:t>Keywords</w:t>
      </w:r>
      <w:proofErr w:type="gramStart"/>
      <w:r w:rsidRPr="00D226D6">
        <w:rPr>
          <w:rFonts w:ascii="Arial Narrow" w:hAnsi="Arial Narrow"/>
          <w:sz w:val="24"/>
        </w:rPr>
        <w:t>:brisk</w:t>
      </w:r>
      <w:proofErr w:type="spellEnd"/>
      <w:proofErr w:type="gramEnd"/>
      <w:r w:rsidRPr="00D226D6">
        <w:rPr>
          <w:rFonts w:ascii="Arial Narrow" w:hAnsi="Arial Narrow"/>
          <w:sz w:val="24"/>
        </w:rPr>
        <w:t xml:space="preserve"> walking; blood glucose; diabetes mellitus</w:t>
      </w:r>
    </w:p>
    <w:p w14:paraId="0F1C9A87" w14:textId="77777777" w:rsidR="00D226D6" w:rsidRDefault="00D226D6" w:rsidP="004B1F4C">
      <w:pPr>
        <w:spacing w:line="240" w:lineRule="auto"/>
        <w:ind w:firstLine="0"/>
        <w:rPr>
          <w:rFonts w:ascii="Arial Narrow" w:hAnsi="Arial Narrow"/>
          <w:sz w:val="24"/>
        </w:rPr>
      </w:pPr>
    </w:p>
    <w:p w14:paraId="575303F3" w14:textId="77777777" w:rsidR="004B1F4C" w:rsidRDefault="004B1F4C" w:rsidP="004B1F4C">
      <w:pPr>
        <w:ind w:firstLine="0"/>
        <w:rPr>
          <w:rFonts w:ascii="Arial Narrow" w:hAnsi="Arial Narrow"/>
        </w:rPr>
      </w:pPr>
    </w:p>
    <w:p w14:paraId="63A9D19A" w14:textId="3326DC8D" w:rsidR="004B1F4C" w:rsidRPr="003301B2" w:rsidRDefault="004B1F4C" w:rsidP="003301B2">
      <w:pPr>
        <w:ind w:firstLine="0"/>
        <w:rPr>
          <w:rFonts w:ascii="Arial Narrow" w:hAnsi="Arial Narrow"/>
          <w:b/>
          <w:bCs/>
        </w:rPr>
      </w:pPr>
      <w:r w:rsidRPr="00B81796">
        <w:rPr>
          <w:rFonts w:ascii="Arial Narrow" w:hAnsi="Arial Narrow"/>
          <w:b/>
          <w:bCs/>
        </w:rPr>
        <w:t>INTRODUCTION</w:t>
      </w:r>
      <w:r w:rsidRPr="006003B1">
        <w:rPr>
          <w:rFonts w:ascii="Arial Narrow" w:eastAsia="Times New Roman" w:hAnsi="Arial Narrow" w:cs="Times New Roman"/>
          <w:sz w:val="24"/>
          <w:shd w:val="clear" w:color="auto" w:fill="FFFFFF"/>
          <w:lang w:eastAsia="ru-RU"/>
        </w:rPr>
        <w:t>.</w:t>
      </w:r>
    </w:p>
    <w:p w14:paraId="362B42C9" w14:textId="5F55EFFC" w:rsidR="00D226D6" w:rsidRPr="009E5B58" w:rsidRDefault="00F84B3C" w:rsidP="00D226D6">
      <w:pPr>
        <w:tabs>
          <w:tab w:val="left" w:pos="3828"/>
        </w:tabs>
        <w:ind w:firstLine="567"/>
        <w:rPr>
          <w:noProof/>
          <w:color w:val="000000" w:themeColor="text1"/>
          <w:sz w:val="21"/>
          <w:szCs w:val="21"/>
        </w:rPr>
      </w:pPr>
      <w:r w:rsidRPr="00F84B3C">
        <w:rPr>
          <w:noProof/>
          <w:color w:val="000000" w:themeColor="text1"/>
          <w:sz w:val="21"/>
          <w:szCs w:val="21"/>
          <w:lang w:val="id-ID"/>
        </w:rPr>
        <w:t>Non-communicable diseases are one of the current global and national health focus areas. One of the NCDs that can be found is Diabetes Mellitus (DM)</w:t>
      </w:r>
      <w:r w:rsidRPr="00F84B3C">
        <w:rPr>
          <w:noProof/>
          <w:color w:val="000000" w:themeColor="text1"/>
          <w:sz w:val="21"/>
          <w:szCs w:val="21"/>
          <w:vertAlign w:val="superscript"/>
          <w:lang w:val="id-ID"/>
        </w:rPr>
        <w:t>(1)</w:t>
      </w:r>
      <w:r>
        <w:rPr>
          <w:noProof/>
          <w:color w:val="000000" w:themeColor="text1"/>
          <w:sz w:val="21"/>
          <w:szCs w:val="21"/>
        </w:rPr>
        <w:t>.</w:t>
      </w:r>
      <w:r w:rsidRPr="00F84B3C">
        <w:rPr>
          <w:noProof/>
          <w:color w:val="000000" w:themeColor="text1"/>
          <w:sz w:val="21"/>
          <w:szCs w:val="21"/>
          <w:lang w:val="id-ID"/>
        </w:rPr>
        <w:t>This chronic metabolic disease called diabetes mellitus is caused by insufficient insulin production by the pancreas or the body's inability to use the produced insulin adequately.</w:t>
      </w:r>
      <w:r w:rsidRPr="00F84B3C">
        <w:t xml:space="preserve"> </w:t>
      </w:r>
      <w:r w:rsidRPr="00F84B3C">
        <w:rPr>
          <w:noProof/>
          <w:color w:val="000000" w:themeColor="text1"/>
          <w:sz w:val="21"/>
          <w:szCs w:val="21"/>
          <w:lang w:val="id-ID"/>
        </w:rPr>
        <w:t xml:space="preserve">Non-communicable diseases are one of the current global and national health focus areas. One of the NCDs that can be found is Diabetes Mellitus (DM).(1) This chronic metabolic disease called diabetes </w:t>
      </w:r>
      <w:r w:rsidRPr="00F84B3C">
        <w:rPr>
          <w:noProof/>
          <w:color w:val="000000" w:themeColor="text1"/>
          <w:sz w:val="21"/>
          <w:szCs w:val="21"/>
          <w:lang w:val="id-ID"/>
        </w:rPr>
        <w:lastRenderedPageBreak/>
        <w:t>mellitus is caused by insufficient insulin production by the pancreas or the body's inability to use the produced insulin adequately</w:t>
      </w:r>
      <w:r w:rsidRPr="009E5B58">
        <w:rPr>
          <w:noProof/>
          <w:color w:val="000000" w:themeColor="text1"/>
          <w:sz w:val="21"/>
          <w:szCs w:val="21"/>
          <w:vertAlign w:val="superscript"/>
          <w:lang w:val="id-ID"/>
        </w:rPr>
        <w:fldChar w:fldCharType="begin" w:fldLock="1"/>
      </w:r>
      <w:r w:rsidRPr="009E5B58">
        <w:rPr>
          <w:noProof/>
          <w:color w:val="000000" w:themeColor="text1"/>
          <w:sz w:val="21"/>
          <w:szCs w:val="21"/>
          <w:vertAlign w:val="superscript"/>
        </w:rPr>
        <w:instrText>ADDIN CSL_CITATION {"citationItems":[{"id":"ITEM-1","itemData":{"ISBN":"978-602-03-3476-9","author":[{"dropping-particle":"","family":"Tandra","given":"Hans","non-dropping-particle":"","parse-names":false,"suffix":""}],"edition":"2","id":"ITEM-1","issued":{"date-parts":[["2018"]]},"publisher":"PT Gramedia Pustaka Utama","publisher-place":"Jakarta","title":"Segala Sesuatu Yang Harus Anda Ketahui tentang Diabetes","type":"book"},"uris":["http://www.mendeley.com/documents/?uuid=167e40d0-fd98-4b5d-9eec-12490f984277"]}],"mendeley":{"formattedCitation":"(2)","plainTextFormattedCitation":"(2)","previouslyFormattedCitation":"(2)"},"properties":{"noteIndex":0},"schema":"https://github.com/citation-style-language/schema/raw/master/csl-citation.json"}</w:instrText>
      </w:r>
      <w:r w:rsidRPr="009E5B58">
        <w:rPr>
          <w:noProof/>
          <w:color w:val="000000" w:themeColor="text1"/>
          <w:sz w:val="21"/>
          <w:szCs w:val="21"/>
          <w:vertAlign w:val="superscript"/>
          <w:lang w:val="id-ID"/>
        </w:rPr>
        <w:fldChar w:fldCharType="separate"/>
      </w:r>
      <w:r w:rsidRPr="009E5B58">
        <w:rPr>
          <w:noProof/>
          <w:color w:val="000000" w:themeColor="text1"/>
          <w:sz w:val="21"/>
          <w:szCs w:val="21"/>
          <w:vertAlign w:val="superscript"/>
        </w:rPr>
        <w:t>(2)</w:t>
      </w:r>
      <w:r w:rsidRPr="009E5B58">
        <w:rPr>
          <w:noProof/>
          <w:color w:val="000000" w:themeColor="text1"/>
          <w:sz w:val="21"/>
          <w:szCs w:val="21"/>
          <w:vertAlign w:val="superscript"/>
          <w:lang w:val="id-ID"/>
        </w:rPr>
        <w:fldChar w:fldCharType="end"/>
      </w:r>
      <w:r w:rsidR="00D226D6">
        <w:rPr>
          <w:noProof/>
          <w:color w:val="000000" w:themeColor="text1"/>
          <w:sz w:val="21"/>
          <w:szCs w:val="21"/>
        </w:rPr>
        <w:t>.</w:t>
      </w:r>
      <w:r w:rsidRPr="009E5B58">
        <w:rPr>
          <w:noProof/>
          <w:color w:val="000000" w:themeColor="text1"/>
          <w:sz w:val="21"/>
          <w:szCs w:val="21"/>
        </w:rPr>
        <w:t xml:space="preserve"> </w:t>
      </w:r>
    </w:p>
    <w:p w14:paraId="642ABBF1" w14:textId="6784C093" w:rsidR="00D226D6" w:rsidRPr="009E5B58" w:rsidRDefault="00F84B3C" w:rsidP="00D226D6">
      <w:pPr>
        <w:ind w:firstLine="567"/>
        <w:rPr>
          <w:noProof/>
          <w:color w:val="000000" w:themeColor="text1"/>
          <w:sz w:val="21"/>
          <w:szCs w:val="21"/>
          <w:lang w:val="id-ID"/>
        </w:rPr>
      </w:pPr>
      <w:r w:rsidRPr="00F84B3C">
        <w:rPr>
          <w:noProof/>
          <w:color w:val="000000" w:themeColor="text1"/>
          <w:sz w:val="21"/>
          <w:szCs w:val="21"/>
          <w:lang w:val="id-ID"/>
        </w:rPr>
        <w:t>The number of cases and the prevalence of DM have been steadily increasing over the past few years. The International Diabetes Federation (IDF) (2021) stated that in 2021, the global number of DM cases reached 537 million, and it is estimated that by 2030, this number will increase to 643 million cases. The estimate suggests that it will further rise to 783 million cases by 2045</w:t>
      </w:r>
      <w:r w:rsidRPr="00F84B3C">
        <w:rPr>
          <w:noProof/>
          <w:color w:val="000000" w:themeColor="text1"/>
          <w:sz w:val="21"/>
          <w:szCs w:val="21"/>
          <w:vertAlign w:val="superscript"/>
          <w:lang w:val="id-ID"/>
        </w:rPr>
        <w:t>(3)</w:t>
      </w:r>
      <w:r w:rsidRPr="00F84B3C">
        <w:rPr>
          <w:noProof/>
          <w:color w:val="000000" w:themeColor="text1"/>
          <w:sz w:val="21"/>
          <w:szCs w:val="21"/>
          <w:lang w:val="id-ID"/>
        </w:rPr>
        <w:t>. The World Health Organization (WHO) (2021) indicates that the majority of DM patients reside in low- and middle-income countries</w:t>
      </w:r>
      <w:r w:rsidRPr="00F84B3C">
        <w:rPr>
          <w:noProof/>
          <w:color w:val="000000" w:themeColor="text1"/>
          <w:sz w:val="21"/>
          <w:szCs w:val="21"/>
          <w:vertAlign w:val="superscript"/>
          <w:lang w:val="id-ID"/>
        </w:rPr>
        <w:t>(4)</w:t>
      </w:r>
      <w:r w:rsidRPr="00F84B3C">
        <w:rPr>
          <w:noProof/>
          <w:color w:val="000000" w:themeColor="text1"/>
          <w:sz w:val="21"/>
          <w:szCs w:val="21"/>
          <w:lang w:val="id-ID"/>
        </w:rPr>
        <w:t>. In 2019, the Southeast Asian region, including Indonesia, ranked third with a DM prevalence of 11.3%</w:t>
      </w:r>
      <w:r w:rsidRPr="00F84B3C">
        <w:rPr>
          <w:noProof/>
          <w:color w:val="000000" w:themeColor="text1"/>
          <w:sz w:val="21"/>
          <w:szCs w:val="21"/>
          <w:vertAlign w:val="superscript"/>
          <w:lang w:val="id-ID"/>
        </w:rPr>
        <w:t>(5)</w:t>
      </w:r>
      <w:r w:rsidR="00D226D6" w:rsidRPr="009E5B58">
        <w:rPr>
          <w:noProof/>
          <w:color w:val="000000" w:themeColor="text1"/>
          <w:sz w:val="21"/>
          <w:szCs w:val="21"/>
          <w:lang w:val="id-ID"/>
        </w:rPr>
        <w:t>.</w:t>
      </w:r>
    </w:p>
    <w:p w14:paraId="5678F839" w14:textId="4BC7FF29" w:rsidR="00D226D6" w:rsidRPr="009E5B58" w:rsidRDefault="00F84B3C" w:rsidP="00D226D6">
      <w:pPr>
        <w:ind w:firstLine="567"/>
        <w:rPr>
          <w:noProof/>
          <w:color w:val="000000" w:themeColor="text1"/>
          <w:sz w:val="21"/>
          <w:szCs w:val="21"/>
        </w:rPr>
      </w:pPr>
      <w:r w:rsidRPr="00F84B3C">
        <w:rPr>
          <w:noProof/>
          <w:color w:val="000000" w:themeColor="text1"/>
          <w:sz w:val="21"/>
          <w:szCs w:val="21"/>
          <w:lang w:val="id-ID"/>
        </w:rPr>
        <w:t>The cases of DM in Indonesia in 2021 reached 19.47 million cases and are predicted to increase to 28.57 million cases by 2045</w:t>
      </w:r>
      <w:r w:rsidRPr="00F84B3C">
        <w:rPr>
          <w:noProof/>
          <w:color w:val="000000" w:themeColor="text1"/>
          <w:sz w:val="21"/>
          <w:szCs w:val="21"/>
          <w:vertAlign w:val="superscript"/>
          <w:lang w:val="id-ID"/>
        </w:rPr>
        <w:t>(3)</w:t>
      </w:r>
      <w:r w:rsidRPr="00F84B3C">
        <w:rPr>
          <w:noProof/>
          <w:color w:val="000000" w:themeColor="text1"/>
          <w:sz w:val="21"/>
          <w:szCs w:val="21"/>
          <w:lang w:val="id-ID"/>
        </w:rPr>
        <w:t>. According to the Bali Provincial Health Office (2021), the number of DM cases in Bali is 53,726 cases, with Denpasar city having the highest number of cases, specifically 10,354 cases</w:t>
      </w:r>
      <w:r w:rsidRPr="00F84B3C">
        <w:rPr>
          <w:noProof/>
          <w:color w:val="000000" w:themeColor="text1"/>
          <w:sz w:val="21"/>
          <w:szCs w:val="21"/>
          <w:vertAlign w:val="superscript"/>
          <w:lang w:val="id-ID"/>
        </w:rPr>
        <w:t>(6)</w:t>
      </w:r>
      <w:r w:rsidRPr="00F84B3C">
        <w:rPr>
          <w:noProof/>
          <w:color w:val="000000" w:themeColor="text1"/>
          <w:sz w:val="21"/>
          <w:szCs w:val="21"/>
          <w:lang w:val="id-ID"/>
        </w:rPr>
        <w:t>. According to the Denpasar City Health Office (2021), Denpasar Barat District ranks first with 2,949 cases of DM</w:t>
      </w:r>
      <w:r w:rsidRPr="00F84B3C">
        <w:rPr>
          <w:noProof/>
          <w:color w:val="000000" w:themeColor="text1"/>
          <w:sz w:val="21"/>
          <w:szCs w:val="21"/>
          <w:vertAlign w:val="superscript"/>
          <w:lang w:val="id-ID"/>
        </w:rPr>
        <w:t>(7)</w:t>
      </w:r>
      <w:r w:rsidRPr="00F84B3C">
        <w:rPr>
          <w:noProof/>
          <w:color w:val="000000" w:themeColor="text1"/>
          <w:sz w:val="21"/>
          <w:szCs w:val="21"/>
          <w:lang w:val="id-ID"/>
        </w:rPr>
        <w:t>. The number of diagnosed DM patients at the UPTD Puskesmas II Denpasar Barat increased by 66.4% from 1,446 people in 2021 to 2,406 people in 2022.</w:t>
      </w:r>
      <w:r w:rsidR="00D226D6" w:rsidRPr="009E5B58">
        <w:rPr>
          <w:noProof/>
          <w:color w:val="000000" w:themeColor="text1"/>
          <w:sz w:val="21"/>
          <w:szCs w:val="21"/>
          <w:lang w:val="id-ID"/>
        </w:rPr>
        <w:t xml:space="preserve"> </w:t>
      </w:r>
    </w:p>
    <w:p w14:paraId="667DF1D6" w14:textId="683CBCC4" w:rsidR="00A438FD" w:rsidRPr="00A438FD" w:rsidRDefault="00A438FD" w:rsidP="00A438FD">
      <w:pPr>
        <w:ind w:firstLine="720"/>
        <w:rPr>
          <w:noProof/>
          <w:color w:val="000000" w:themeColor="text1"/>
          <w:sz w:val="21"/>
          <w:szCs w:val="21"/>
          <w:lang w:val="id-ID"/>
        </w:rPr>
      </w:pPr>
      <w:r w:rsidRPr="00A438FD">
        <w:rPr>
          <w:noProof/>
          <w:color w:val="000000" w:themeColor="text1"/>
          <w:sz w:val="21"/>
          <w:szCs w:val="21"/>
          <w:lang w:val="id-ID"/>
        </w:rPr>
        <w:t>Factors that can influence blood glucose are closely related to lifestyle, particularly in terms of diet and physical activity</w:t>
      </w:r>
      <w:r w:rsidRPr="00A438FD">
        <w:rPr>
          <w:noProof/>
          <w:color w:val="000000" w:themeColor="text1"/>
          <w:sz w:val="21"/>
          <w:szCs w:val="21"/>
          <w:vertAlign w:val="superscript"/>
          <w:lang w:val="id-ID"/>
        </w:rPr>
        <w:t>(8)</w:t>
      </w:r>
      <w:r w:rsidRPr="00A438FD">
        <w:rPr>
          <w:noProof/>
          <w:color w:val="000000" w:themeColor="text1"/>
          <w:sz w:val="21"/>
          <w:szCs w:val="21"/>
          <w:lang w:val="id-ID"/>
        </w:rPr>
        <w:t>. Inappropriate dietary patterns can result in an imbalanced intake of carbohydrates and other nutrients. Consequently, the body's blood sugar levels rise beyond the pancreas's threshold, leading to diabetes</w:t>
      </w:r>
      <w:r w:rsidRPr="00A438FD">
        <w:rPr>
          <w:noProof/>
          <w:color w:val="000000" w:themeColor="text1"/>
          <w:sz w:val="21"/>
          <w:szCs w:val="21"/>
          <w:vertAlign w:val="superscript"/>
          <w:lang w:val="id-ID"/>
        </w:rPr>
        <w:t>(9)</w:t>
      </w:r>
      <w:r w:rsidRPr="00A438FD">
        <w:rPr>
          <w:noProof/>
          <w:color w:val="000000" w:themeColor="text1"/>
          <w:sz w:val="21"/>
          <w:szCs w:val="21"/>
          <w:lang w:val="id-ID"/>
        </w:rPr>
        <w:t>. Physical inactivity is another contributing factor to diabetes, alongside poor eating habits. People who rarely engage in physical activities are 2,455 times more likely to develop diabetes compared to those who regularly participate in physical activities</w:t>
      </w:r>
      <w:r w:rsidRPr="00A438FD">
        <w:rPr>
          <w:noProof/>
          <w:color w:val="000000" w:themeColor="text1"/>
          <w:sz w:val="21"/>
          <w:szCs w:val="21"/>
          <w:vertAlign w:val="superscript"/>
          <w:lang w:val="id-ID"/>
        </w:rPr>
        <w:t>(10)</w:t>
      </w:r>
      <w:r w:rsidRPr="00A438FD">
        <w:rPr>
          <w:noProof/>
          <w:color w:val="000000" w:themeColor="text1"/>
          <w:sz w:val="21"/>
          <w:szCs w:val="21"/>
          <w:lang w:val="id-ID"/>
        </w:rPr>
        <w:t>.</w:t>
      </w:r>
    </w:p>
    <w:p w14:paraId="395EA479" w14:textId="08B3792F" w:rsidR="00D226D6" w:rsidRDefault="00A438FD" w:rsidP="00A438FD">
      <w:pPr>
        <w:ind w:firstLine="720"/>
        <w:rPr>
          <w:rFonts w:ascii="Arial Narrow" w:eastAsia="Times New Roman" w:hAnsi="Arial Narrow" w:cs="Times New Roman"/>
          <w:sz w:val="24"/>
          <w:shd w:val="clear" w:color="auto" w:fill="FFFFFF"/>
          <w:lang w:eastAsia="ru-RU"/>
        </w:rPr>
      </w:pPr>
      <w:r w:rsidRPr="00A438FD">
        <w:rPr>
          <w:noProof/>
          <w:color w:val="000000" w:themeColor="text1"/>
          <w:sz w:val="21"/>
          <w:szCs w:val="21"/>
          <w:lang w:val="id-ID"/>
        </w:rPr>
        <w:t>Recent research involving brisk walking exercise for 30 minutes, covering a distance of 1-2 kilometers, conducted six times, has shown to stabilize insulin levels. Exercises like brisk walking do not lead to an increase in insulin but enhance glucose absorption by active muscles. This is due to the improved sensitivity of muscle insulin receptors and increased insulin receptor activity during exercise</w:t>
      </w:r>
      <w:r w:rsidRPr="00A438FD">
        <w:rPr>
          <w:noProof/>
          <w:color w:val="000000" w:themeColor="text1"/>
          <w:sz w:val="21"/>
          <w:szCs w:val="21"/>
          <w:vertAlign w:val="superscript"/>
          <w:lang w:val="id-ID"/>
        </w:rPr>
        <w:t>(2)</w:t>
      </w:r>
      <w:r w:rsidRPr="00A438FD">
        <w:rPr>
          <w:noProof/>
          <w:color w:val="000000" w:themeColor="text1"/>
          <w:sz w:val="21"/>
          <w:szCs w:val="21"/>
          <w:lang w:val="id-ID"/>
        </w:rPr>
        <w:t>.</w:t>
      </w:r>
    </w:p>
    <w:p w14:paraId="2C9DA00B" w14:textId="77777777" w:rsidR="004B1F4C" w:rsidRPr="006003B1" w:rsidRDefault="004B1F4C" w:rsidP="004B1F4C">
      <w:pPr>
        <w:ind w:firstLine="720"/>
        <w:rPr>
          <w:rFonts w:ascii="Arial Narrow" w:eastAsia="Times New Roman" w:hAnsi="Arial Narrow" w:cs="Times New Roman"/>
          <w:sz w:val="24"/>
          <w:shd w:val="clear" w:color="auto" w:fill="FFFFFF"/>
          <w:lang w:eastAsia="ru-RU"/>
        </w:rPr>
      </w:pPr>
    </w:p>
    <w:p w14:paraId="066C9B54" w14:textId="17892126" w:rsidR="00B642B4" w:rsidRPr="00B642B4" w:rsidRDefault="004B1F4C" w:rsidP="00B642B4">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r w:rsidR="00B642B4">
        <w:rPr>
          <w:rFonts w:ascii="Arial Narrow" w:hAnsi="Arial Narrow"/>
          <w:sz w:val="24"/>
        </w:rPr>
        <w:t xml:space="preserve"> </w:t>
      </w:r>
    </w:p>
    <w:p w14:paraId="6CA172AB" w14:textId="74BE4F10" w:rsidR="00A438FD" w:rsidRPr="00A438FD" w:rsidRDefault="00B642B4" w:rsidP="00A438FD">
      <w:pPr>
        <w:ind w:firstLine="720"/>
        <w:rPr>
          <w:rFonts w:ascii="Arial Narrow" w:hAnsi="Arial Narrow"/>
          <w:sz w:val="24"/>
        </w:rPr>
      </w:pPr>
      <w:r>
        <w:rPr>
          <w:rFonts w:ascii="Arial Narrow" w:hAnsi="Arial Narrow"/>
          <w:sz w:val="24"/>
        </w:rPr>
        <w:t xml:space="preserve"> </w:t>
      </w:r>
      <w:r w:rsidR="00A438FD" w:rsidRPr="00A438FD">
        <w:rPr>
          <w:rFonts w:ascii="Arial Narrow" w:hAnsi="Arial Narrow"/>
          <w:sz w:val="24"/>
        </w:rPr>
        <w:t xml:space="preserve">A quasi-experimental study with a nonequivalent control group design was conducted, involving two groups: a control group and an intervention group. The study population consisted of 200 respondents who were diabetes mellitus (DM) patients in the working area of UPTD </w:t>
      </w:r>
      <w:proofErr w:type="spellStart"/>
      <w:r w:rsidR="00A438FD" w:rsidRPr="00A438FD">
        <w:rPr>
          <w:rFonts w:ascii="Arial Narrow" w:hAnsi="Arial Narrow"/>
          <w:sz w:val="24"/>
        </w:rPr>
        <w:t>Puskesmas</w:t>
      </w:r>
      <w:proofErr w:type="spellEnd"/>
      <w:r w:rsidR="00A438FD" w:rsidRPr="00A438FD">
        <w:rPr>
          <w:rFonts w:ascii="Arial Narrow" w:hAnsi="Arial Narrow"/>
          <w:sz w:val="24"/>
        </w:rPr>
        <w:t xml:space="preserve"> II Denpasar Barat. Sampling was done using non-probability sampling, with a total of 30 samples - 15 respondents in the control group (0) and 15 respondents in the intervention group (1). Primary data was obtained through blood glucose measurements before and after brisk walking exercise following informed consent.</w:t>
      </w:r>
    </w:p>
    <w:p w14:paraId="3C0A9847" w14:textId="74352D0A" w:rsidR="00A438FD" w:rsidRPr="00A438FD" w:rsidRDefault="00A438FD" w:rsidP="00A438FD">
      <w:pPr>
        <w:ind w:firstLine="720"/>
        <w:rPr>
          <w:rFonts w:ascii="Arial Narrow" w:hAnsi="Arial Narrow"/>
          <w:sz w:val="24"/>
        </w:rPr>
      </w:pPr>
      <w:r w:rsidRPr="00A438FD">
        <w:rPr>
          <w:rFonts w:ascii="Arial Narrow" w:hAnsi="Arial Narrow"/>
          <w:sz w:val="24"/>
        </w:rPr>
        <w:t>Data collection was carried out after obtaining informed consent from both the control and intervention groups, following these steps:</w:t>
      </w:r>
    </w:p>
    <w:p w14:paraId="4F03EB2B" w14:textId="43EC1305" w:rsidR="00A438FD" w:rsidRPr="00A438FD" w:rsidRDefault="00A438FD" w:rsidP="00A438FD">
      <w:pPr>
        <w:ind w:firstLine="720"/>
        <w:rPr>
          <w:rFonts w:ascii="Arial Narrow" w:hAnsi="Arial Narrow"/>
          <w:sz w:val="24"/>
        </w:rPr>
      </w:pPr>
      <w:r w:rsidRPr="00A438FD">
        <w:rPr>
          <w:rFonts w:ascii="Arial Narrow" w:hAnsi="Arial Narrow"/>
          <w:sz w:val="24"/>
        </w:rPr>
        <w:lastRenderedPageBreak/>
        <w:t>1. Initial Stage (Pre-test): Blood glucose levels were measured in both the control and intervention groups. Fifteen respondents from each group were included in this stage.</w:t>
      </w:r>
    </w:p>
    <w:p w14:paraId="1236FE25" w14:textId="52A28A8C" w:rsidR="00A438FD" w:rsidRPr="00A438FD" w:rsidRDefault="00A438FD" w:rsidP="00A438FD">
      <w:pPr>
        <w:ind w:firstLine="720"/>
        <w:rPr>
          <w:rFonts w:ascii="Arial Narrow" w:hAnsi="Arial Narrow"/>
          <w:sz w:val="24"/>
        </w:rPr>
      </w:pPr>
      <w:r w:rsidRPr="00A438FD">
        <w:rPr>
          <w:rFonts w:ascii="Arial Narrow" w:hAnsi="Arial Narrow"/>
          <w:sz w:val="24"/>
        </w:rPr>
        <w:t>2. Working Stage: The intervention group (1) underwent brisk walking exercise three times a week for two weeks, with each session lasting 30 minutes, covering a distance of 2 kilometers. The control group (0) did not receive any treatment.</w:t>
      </w:r>
    </w:p>
    <w:p w14:paraId="10A666CD" w14:textId="40A9EDA2" w:rsidR="00A438FD" w:rsidRPr="00A438FD" w:rsidRDefault="00A438FD" w:rsidP="00A438FD">
      <w:pPr>
        <w:ind w:firstLine="720"/>
        <w:rPr>
          <w:rFonts w:ascii="Arial Narrow" w:hAnsi="Arial Narrow"/>
          <w:sz w:val="24"/>
        </w:rPr>
      </w:pPr>
      <w:r w:rsidRPr="00A438FD">
        <w:rPr>
          <w:rFonts w:ascii="Arial Narrow" w:hAnsi="Arial Narrow"/>
          <w:sz w:val="24"/>
        </w:rPr>
        <w:t>3. Post-test Stage: After receiving brisk walking exercise treatment for six sessions, blood glucose levels were measured again in the intervention group. Similarly, blood glucose measurements were taken in the control group.</w:t>
      </w:r>
    </w:p>
    <w:p w14:paraId="2AECD021" w14:textId="43F93786" w:rsidR="00DA2BF6" w:rsidRDefault="00A438FD" w:rsidP="00A438FD">
      <w:pPr>
        <w:ind w:firstLine="720"/>
      </w:pPr>
      <w:r w:rsidRPr="00A438FD">
        <w:rPr>
          <w:rFonts w:ascii="Arial Narrow" w:hAnsi="Arial Narrow"/>
          <w:sz w:val="24"/>
        </w:rPr>
        <w:t>Univariate analysis was performed to determine the frequency distribution of respondent characteristics, including age, gender, occupation, and blood glucose levels before and after brisk walking exercise. Bivariate analysis was used to determine the relationship between t</w:t>
      </w:r>
      <w:r>
        <w:rPr>
          <w:rFonts w:ascii="Arial Narrow" w:hAnsi="Arial Narrow"/>
          <w:sz w:val="24"/>
        </w:rPr>
        <w:t>he t</w:t>
      </w:r>
      <w:r w:rsidRPr="00A438FD">
        <w:rPr>
          <w:rFonts w:ascii="Arial Narrow" w:hAnsi="Arial Narrow"/>
          <w:sz w:val="24"/>
        </w:rPr>
        <w:t>wo variables. If the data was not normally distributed, the Wilcoxon test was used. Results were considered significant if p &lt; 0.05. A comparison between the control and intervention groups was also conducted using the Mann-Whitney test.</w:t>
      </w:r>
    </w:p>
    <w:p w14:paraId="59F941D3" w14:textId="77777777" w:rsidR="00DA2BF6" w:rsidRDefault="00DA2BF6" w:rsidP="004B1F4C">
      <w:pPr>
        <w:pStyle w:val="JIPIBody"/>
      </w:pPr>
    </w:p>
    <w:p w14:paraId="5CB25D25" w14:textId="77777777" w:rsidR="004B1F4C"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41AC3CAB" w14:textId="51690C55" w:rsidR="004B1F4C" w:rsidRPr="006003B1" w:rsidRDefault="004B1F4C" w:rsidP="00751377">
      <w:pPr>
        <w:ind w:firstLine="0"/>
        <w:rPr>
          <w:rFonts w:ascii="Arial Narrow" w:hAnsi="Arial Narrow"/>
          <w:sz w:val="24"/>
        </w:rPr>
      </w:pPr>
      <w:r w:rsidRPr="006003B1">
        <w:rPr>
          <w:rFonts w:ascii="Arial Narrow" w:hAnsi="Arial Narrow"/>
          <w:sz w:val="24"/>
        </w:rPr>
        <w:t xml:space="preserve"> </w:t>
      </w:r>
      <w:r w:rsidR="00DA2BF6">
        <w:rPr>
          <w:rFonts w:ascii="Arial Narrow" w:hAnsi="Arial Narrow"/>
          <w:sz w:val="24"/>
        </w:rPr>
        <w:t xml:space="preserve">1. </w:t>
      </w:r>
      <w:r w:rsidR="00A438FD" w:rsidRPr="00A438FD">
        <w:rPr>
          <w:rFonts w:ascii="Arial Narrow" w:hAnsi="Arial Narrow"/>
          <w:sz w:val="24"/>
        </w:rPr>
        <w:t>Respondent characteristics based on age, gender, and occupation.</w:t>
      </w:r>
      <w:r w:rsidRPr="006003B1">
        <w:rPr>
          <w:rFonts w:ascii="Arial Narrow" w:hAnsi="Arial Narrow"/>
          <w:sz w:val="24"/>
        </w:rPr>
        <w:t xml:space="preserve">              </w:t>
      </w:r>
    </w:p>
    <w:p w14:paraId="07A03900" w14:textId="66BD7015" w:rsidR="004B1F4C" w:rsidRPr="00C4369D" w:rsidRDefault="004B1F4C" w:rsidP="004B1F4C">
      <w:pPr>
        <w:ind w:firstLine="0"/>
        <w:jc w:val="center"/>
        <w:rPr>
          <w:noProof/>
          <w:sz w:val="24"/>
        </w:rPr>
      </w:pPr>
      <w:r w:rsidRPr="00C4369D">
        <w:rPr>
          <w:rFonts w:ascii="Arial Narrow" w:hAnsi="Arial Narrow"/>
          <w:b/>
          <w:bCs/>
          <w:sz w:val="24"/>
        </w:rPr>
        <w:t>Table 1</w:t>
      </w:r>
      <w:r w:rsidR="00B642B4" w:rsidRPr="00C4369D">
        <w:rPr>
          <w:rFonts w:ascii="Arial Narrow" w:hAnsi="Arial Narrow"/>
          <w:sz w:val="24"/>
        </w:rPr>
        <w:t xml:space="preserve">. </w:t>
      </w:r>
      <w:r w:rsidR="00A438FD" w:rsidRPr="00A438FD">
        <w:rPr>
          <w:rFonts w:ascii="Arial Narrow" w:hAnsi="Arial Narrow"/>
          <w:bCs/>
          <w:sz w:val="24"/>
        </w:rPr>
        <w:t>Respondent characteristics based on age, gender, and occupation.</w:t>
      </w:r>
    </w:p>
    <w:tbl>
      <w:tblPr>
        <w:tblStyle w:val="TableGrid"/>
        <w:tblW w:w="0" w:type="auto"/>
        <w:tblInd w:w="1271"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984"/>
        <w:gridCol w:w="2268"/>
      </w:tblGrid>
      <w:tr w:rsidR="00751377" w:rsidRPr="00C4369D" w14:paraId="317F1B22" w14:textId="77777777" w:rsidTr="00110FC5">
        <w:tc>
          <w:tcPr>
            <w:tcW w:w="1985" w:type="dxa"/>
          </w:tcPr>
          <w:p w14:paraId="0683A4C1" w14:textId="229C45B8" w:rsidR="00751377" w:rsidRPr="00C4369D" w:rsidRDefault="00A438FD" w:rsidP="00751377">
            <w:pPr>
              <w:spacing w:line="240" w:lineRule="auto"/>
              <w:ind w:firstLine="0"/>
              <w:jc w:val="center"/>
              <w:rPr>
                <w:noProof/>
                <w:sz w:val="24"/>
              </w:rPr>
            </w:pPr>
            <w:r>
              <w:rPr>
                <w:noProof/>
                <w:sz w:val="24"/>
              </w:rPr>
              <w:t>C</w:t>
            </w:r>
            <w:r w:rsidRPr="00A438FD">
              <w:rPr>
                <w:noProof/>
                <w:sz w:val="24"/>
              </w:rPr>
              <w:t>haracteristics</w:t>
            </w:r>
          </w:p>
        </w:tc>
        <w:tc>
          <w:tcPr>
            <w:tcW w:w="1984" w:type="dxa"/>
          </w:tcPr>
          <w:p w14:paraId="03543312" w14:textId="2812C1FA" w:rsidR="00751377" w:rsidRPr="00C4369D" w:rsidRDefault="00A438FD" w:rsidP="004B1F4C">
            <w:pPr>
              <w:ind w:firstLine="0"/>
              <w:jc w:val="center"/>
              <w:rPr>
                <w:noProof/>
                <w:sz w:val="24"/>
              </w:rPr>
            </w:pPr>
            <w:r>
              <w:rPr>
                <w:noProof/>
                <w:sz w:val="24"/>
              </w:rPr>
              <w:t>Frequency</w:t>
            </w:r>
            <w:r w:rsidR="00751377" w:rsidRPr="00C4369D">
              <w:rPr>
                <w:noProof/>
                <w:sz w:val="24"/>
              </w:rPr>
              <w:t xml:space="preserve"> </w:t>
            </w:r>
          </w:p>
        </w:tc>
        <w:tc>
          <w:tcPr>
            <w:tcW w:w="2268" w:type="dxa"/>
          </w:tcPr>
          <w:p w14:paraId="5037DA6F" w14:textId="76A1B428" w:rsidR="00751377" w:rsidRPr="00C4369D" w:rsidRDefault="00A438FD" w:rsidP="004B1F4C">
            <w:pPr>
              <w:ind w:firstLine="0"/>
              <w:jc w:val="center"/>
              <w:rPr>
                <w:noProof/>
                <w:sz w:val="24"/>
              </w:rPr>
            </w:pPr>
            <w:r>
              <w:rPr>
                <w:noProof/>
                <w:sz w:val="24"/>
              </w:rPr>
              <w:t>Percentage</w:t>
            </w:r>
            <w:r w:rsidR="00751377" w:rsidRPr="00C4369D">
              <w:rPr>
                <w:noProof/>
                <w:sz w:val="24"/>
              </w:rPr>
              <w:t xml:space="preserve"> (%) </w:t>
            </w:r>
          </w:p>
        </w:tc>
      </w:tr>
      <w:tr w:rsidR="00751377" w:rsidRPr="00C4369D" w14:paraId="4EAD45BC" w14:textId="77777777" w:rsidTr="00110FC5">
        <w:tc>
          <w:tcPr>
            <w:tcW w:w="1985" w:type="dxa"/>
          </w:tcPr>
          <w:p w14:paraId="7440C2B0" w14:textId="4A105581" w:rsidR="00751377" w:rsidRPr="00C4369D" w:rsidRDefault="00751377" w:rsidP="00751377">
            <w:pPr>
              <w:spacing w:line="240" w:lineRule="auto"/>
              <w:ind w:firstLine="0"/>
              <w:rPr>
                <w:rFonts w:ascii="Arial Narrow" w:hAnsi="Arial Narrow"/>
                <w:bCs/>
                <w:sz w:val="24"/>
              </w:rPr>
            </w:pPr>
            <w:r w:rsidRPr="00C4369D">
              <w:rPr>
                <w:rFonts w:ascii="Arial Narrow" w:hAnsi="Arial Narrow"/>
                <w:bCs/>
                <w:sz w:val="24"/>
              </w:rPr>
              <w:t xml:space="preserve">a. </w:t>
            </w:r>
            <w:r w:rsidR="00A438FD">
              <w:rPr>
                <w:rFonts w:ascii="Arial Narrow" w:hAnsi="Arial Narrow"/>
                <w:bCs/>
                <w:sz w:val="24"/>
              </w:rPr>
              <w:t>Age</w:t>
            </w:r>
          </w:p>
        </w:tc>
        <w:tc>
          <w:tcPr>
            <w:tcW w:w="1984" w:type="dxa"/>
          </w:tcPr>
          <w:p w14:paraId="7379C3E2" w14:textId="77777777" w:rsidR="00751377" w:rsidRPr="00C4369D" w:rsidRDefault="00751377" w:rsidP="004B1F4C">
            <w:pPr>
              <w:ind w:firstLine="0"/>
              <w:jc w:val="center"/>
              <w:rPr>
                <w:rFonts w:ascii="Arial Narrow" w:hAnsi="Arial Narrow"/>
                <w:bCs/>
                <w:sz w:val="24"/>
              </w:rPr>
            </w:pPr>
          </w:p>
        </w:tc>
        <w:tc>
          <w:tcPr>
            <w:tcW w:w="2268" w:type="dxa"/>
          </w:tcPr>
          <w:p w14:paraId="215CAF50" w14:textId="77777777" w:rsidR="00751377" w:rsidRPr="00C4369D" w:rsidRDefault="00751377" w:rsidP="004B1F4C">
            <w:pPr>
              <w:ind w:firstLine="0"/>
              <w:jc w:val="center"/>
              <w:rPr>
                <w:rFonts w:ascii="Arial Narrow" w:hAnsi="Arial Narrow"/>
                <w:bCs/>
                <w:sz w:val="24"/>
              </w:rPr>
            </w:pPr>
          </w:p>
        </w:tc>
      </w:tr>
      <w:tr w:rsidR="00751377" w:rsidRPr="00C4369D" w14:paraId="6AEE83D9" w14:textId="77777777" w:rsidTr="00110FC5">
        <w:tc>
          <w:tcPr>
            <w:tcW w:w="1985" w:type="dxa"/>
          </w:tcPr>
          <w:p w14:paraId="06EDD93B" w14:textId="271A23AA"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40-45</w:t>
            </w:r>
          </w:p>
          <w:p w14:paraId="6BE89ED5" w14:textId="77777777"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45-50</w:t>
            </w:r>
          </w:p>
          <w:p w14:paraId="1083B096" w14:textId="77777777"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51-55</w:t>
            </w:r>
          </w:p>
          <w:p w14:paraId="68590FF1" w14:textId="30D6FAF0"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56-59</w:t>
            </w:r>
          </w:p>
        </w:tc>
        <w:tc>
          <w:tcPr>
            <w:tcW w:w="1984" w:type="dxa"/>
          </w:tcPr>
          <w:p w14:paraId="536D11B0" w14:textId="77777777"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0</w:t>
            </w:r>
          </w:p>
          <w:p w14:paraId="1A4C5C37" w14:textId="77777777"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11</w:t>
            </w:r>
          </w:p>
          <w:p w14:paraId="3862D78A" w14:textId="77777777"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5</w:t>
            </w:r>
          </w:p>
          <w:p w14:paraId="3BC577CD" w14:textId="13D7A923"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14</w:t>
            </w:r>
          </w:p>
        </w:tc>
        <w:tc>
          <w:tcPr>
            <w:tcW w:w="2268" w:type="dxa"/>
          </w:tcPr>
          <w:p w14:paraId="00C9C694" w14:textId="77777777"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0</w:t>
            </w:r>
          </w:p>
          <w:p w14:paraId="7132ECAE" w14:textId="77777777"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36,7</w:t>
            </w:r>
          </w:p>
          <w:p w14:paraId="511315F1" w14:textId="77777777"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16,7</w:t>
            </w:r>
          </w:p>
          <w:p w14:paraId="2191D8DA" w14:textId="2CDD858A"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46,6</w:t>
            </w:r>
          </w:p>
        </w:tc>
      </w:tr>
      <w:tr w:rsidR="00751377" w:rsidRPr="00C4369D" w14:paraId="429CEE2A" w14:textId="77777777" w:rsidTr="00110FC5">
        <w:tc>
          <w:tcPr>
            <w:tcW w:w="1985" w:type="dxa"/>
          </w:tcPr>
          <w:p w14:paraId="5B44FD76" w14:textId="5A87133F"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Total</w:t>
            </w:r>
          </w:p>
        </w:tc>
        <w:tc>
          <w:tcPr>
            <w:tcW w:w="1984" w:type="dxa"/>
          </w:tcPr>
          <w:p w14:paraId="00BC8BC9" w14:textId="0AFA5086"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30</w:t>
            </w:r>
          </w:p>
        </w:tc>
        <w:tc>
          <w:tcPr>
            <w:tcW w:w="2268" w:type="dxa"/>
          </w:tcPr>
          <w:p w14:paraId="5C4B516B" w14:textId="3FEFE917"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100</w:t>
            </w:r>
          </w:p>
        </w:tc>
      </w:tr>
      <w:tr w:rsidR="00751377" w:rsidRPr="00C4369D" w14:paraId="3AD26933" w14:textId="77777777" w:rsidTr="00110FC5">
        <w:tc>
          <w:tcPr>
            <w:tcW w:w="1985" w:type="dxa"/>
          </w:tcPr>
          <w:p w14:paraId="061CE09F" w14:textId="73E082A6" w:rsidR="00751377" w:rsidRPr="00C4369D" w:rsidRDefault="00751377" w:rsidP="00751377">
            <w:pPr>
              <w:spacing w:line="240" w:lineRule="auto"/>
              <w:ind w:firstLine="0"/>
              <w:rPr>
                <w:rFonts w:ascii="Arial Narrow" w:hAnsi="Arial Narrow"/>
                <w:bCs/>
                <w:sz w:val="24"/>
              </w:rPr>
            </w:pPr>
            <w:r w:rsidRPr="00C4369D">
              <w:rPr>
                <w:rFonts w:ascii="Arial Narrow" w:hAnsi="Arial Narrow"/>
                <w:bCs/>
                <w:sz w:val="24"/>
              </w:rPr>
              <w:t xml:space="preserve">b. </w:t>
            </w:r>
            <w:r w:rsidR="00A438FD">
              <w:rPr>
                <w:rFonts w:ascii="Arial Narrow" w:hAnsi="Arial Narrow"/>
                <w:bCs/>
                <w:sz w:val="24"/>
              </w:rPr>
              <w:t>Gender</w:t>
            </w:r>
            <w:r w:rsidRPr="00C4369D">
              <w:rPr>
                <w:rFonts w:ascii="Arial Narrow" w:hAnsi="Arial Narrow"/>
                <w:bCs/>
                <w:sz w:val="24"/>
              </w:rPr>
              <w:t xml:space="preserve"> </w:t>
            </w:r>
          </w:p>
          <w:p w14:paraId="1CE1ECC9" w14:textId="41A1B631" w:rsidR="00751377" w:rsidRPr="00C4369D" w:rsidRDefault="00751377" w:rsidP="00110FC5">
            <w:pPr>
              <w:spacing w:line="240" w:lineRule="auto"/>
              <w:ind w:left="464" w:firstLine="0"/>
              <w:rPr>
                <w:rFonts w:ascii="Arial Narrow" w:hAnsi="Arial Narrow"/>
                <w:bCs/>
                <w:sz w:val="24"/>
              </w:rPr>
            </w:pPr>
            <w:r w:rsidRPr="00C4369D">
              <w:rPr>
                <w:rFonts w:ascii="Arial Narrow" w:hAnsi="Arial Narrow"/>
                <w:bCs/>
                <w:sz w:val="24"/>
              </w:rPr>
              <w:t>-</w:t>
            </w:r>
            <w:r w:rsidR="00A438FD">
              <w:rPr>
                <w:rFonts w:ascii="Arial Narrow" w:hAnsi="Arial Narrow"/>
                <w:bCs/>
                <w:sz w:val="24"/>
              </w:rPr>
              <w:t xml:space="preserve"> Male</w:t>
            </w:r>
          </w:p>
          <w:p w14:paraId="19698718" w14:textId="42E8148F" w:rsidR="00751377" w:rsidRPr="00C4369D" w:rsidRDefault="00751377" w:rsidP="00110FC5">
            <w:pPr>
              <w:spacing w:line="240" w:lineRule="auto"/>
              <w:ind w:left="464" w:firstLine="0"/>
              <w:rPr>
                <w:rFonts w:ascii="Arial Narrow" w:hAnsi="Arial Narrow"/>
                <w:bCs/>
                <w:sz w:val="24"/>
              </w:rPr>
            </w:pPr>
            <w:r w:rsidRPr="00C4369D">
              <w:rPr>
                <w:rFonts w:ascii="Arial Narrow" w:hAnsi="Arial Narrow"/>
                <w:bCs/>
                <w:sz w:val="24"/>
              </w:rPr>
              <w:t xml:space="preserve">- </w:t>
            </w:r>
            <w:r w:rsidR="00A438FD">
              <w:rPr>
                <w:rFonts w:ascii="Arial Narrow" w:hAnsi="Arial Narrow"/>
                <w:bCs/>
                <w:sz w:val="24"/>
              </w:rPr>
              <w:t>Female</w:t>
            </w:r>
            <w:r w:rsidRPr="00C4369D">
              <w:rPr>
                <w:rFonts w:ascii="Arial Narrow" w:hAnsi="Arial Narrow"/>
                <w:bCs/>
                <w:sz w:val="24"/>
              </w:rPr>
              <w:t xml:space="preserve"> </w:t>
            </w:r>
          </w:p>
        </w:tc>
        <w:tc>
          <w:tcPr>
            <w:tcW w:w="1984" w:type="dxa"/>
          </w:tcPr>
          <w:p w14:paraId="5C74B8A2" w14:textId="77777777" w:rsidR="00751377" w:rsidRPr="00C4369D" w:rsidRDefault="00751377" w:rsidP="00751377">
            <w:pPr>
              <w:spacing w:line="240" w:lineRule="auto"/>
              <w:ind w:firstLine="0"/>
              <w:jc w:val="center"/>
              <w:rPr>
                <w:rFonts w:ascii="Arial Narrow" w:hAnsi="Arial Narrow"/>
                <w:bCs/>
                <w:sz w:val="24"/>
              </w:rPr>
            </w:pPr>
          </w:p>
          <w:p w14:paraId="04DBF4B9" w14:textId="77777777"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11</w:t>
            </w:r>
          </w:p>
          <w:p w14:paraId="0070624A" w14:textId="39A090A4"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19</w:t>
            </w:r>
          </w:p>
        </w:tc>
        <w:tc>
          <w:tcPr>
            <w:tcW w:w="2268" w:type="dxa"/>
          </w:tcPr>
          <w:p w14:paraId="5FD9C44F" w14:textId="77777777" w:rsidR="00751377" w:rsidRPr="00C4369D" w:rsidRDefault="00751377" w:rsidP="00751377">
            <w:pPr>
              <w:spacing w:line="240" w:lineRule="auto"/>
              <w:ind w:firstLine="0"/>
              <w:jc w:val="center"/>
              <w:rPr>
                <w:rFonts w:ascii="Arial Narrow" w:hAnsi="Arial Narrow"/>
                <w:bCs/>
                <w:sz w:val="24"/>
              </w:rPr>
            </w:pPr>
          </w:p>
          <w:p w14:paraId="404CF7A5" w14:textId="48FB6600"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36,7</w:t>
            </w:r>
          </w:p>
          <w:p w14:paraId="727757B1" w14:textId="3A62E12F" w:rsidR="00751377" w:rsidRPr="00C4369D" w:rsidRDefault="00751377" w:rsidP="00751377">
            <w:pPr>
              <w:spacing w:line="240" w:lineRule="auto"/>
              <w:ind w:firstLine="0"/>
              <w:jc w:val="center"/>
              <w:rPr>
                <w:rFonts w:ascii="Arial Narrow" w:hAnsi="Arial Narrow"/>
                <w:bCs/>
                <w:sz w:val="24"/>
              </w:rPr>
            </w:pPr>
            <w:r w:rsidRPr="00C4369D">
              <w:rPr>
                <w:rFonts w:ascii="Arial Narrow" w:hAnsi="Arial Narrow"/>
                <w:bCs/>
                <w:sz w:val="24"/>
              </w:rPr>
              <w:t>63,3</w:t>
            </w:r>
          </w:p>
        </w:tc>
      </w:tr>
      <w:tr w:rsidR="00E36619" w:rsidRPr="00C4369D" w14:paraId="1AE3E904" w14:textId="77777777" w:rsidTr="00110FC5">
        <w:tc>
          <w:tcPr>
            <w:tcW w:w="1985" w:type="dxa"/>
          </w:tcPr>
          <w:p w14:paraId="66C9FA02" w14:textId="77777777" w:rsidR="00E36619" w:rsidRPr="00C4369D" w:rsidRDefault="00E36619" w:rsidP="00751377">
            <w:pPr>
              <w:spacing w:line="240" w:lineRule="auto"/>
              <w:ind w:firstLine="0"/>
              <w:rPr>
                <w:rFonts w:ascii="Arial Narrow" w:hAnsi="Arial Narrow"/>
                <w:bCs/>
                <w:sz w:val="24"/>
              </w:rPr>
            </w:pPr>
          </w:p>
        </w:tc>
        <w:tc>
          <w:tcPr>
            <w:tcW w:w="1984" w:type="dxa"/>
          </w:tcPr>
          <w:p w14:paraId="6D8915EF" w14:textId="346EEDA9" w:rsidR="00E36619" w:rsidRPr="00C4369D" w:rsidRDefault="00E36619" w:rsidP="00751377">
            <w:pPr>
              <w:spacing w:line="240" w:lineRule="auto"/>
              <w:ind w:firstLine="0"/>
              <w:jc w:val="center"/>
              <w:rPr>
                <w:rFonts w:ascii="Arial Narrow" w:hAnsi="Arial Narrow"/>
                <w:bCs/>
                <w:sz w:val="24"/>
              </w:rPr>
            </w:pPr>
            <w:r>
              <w:rPr>
                <w:rFonts w:ascii="Arial Narrow" w:hAnsi="Arial Narrow"/>
                <w:bCs/>
                <w:sz w:val="24"/>
              </w:rPr>
              <w:t>30</w:t>
            </w:r>
          </w:p>
        </w:tc>
        <w:tc>
          <w:tcPr>
            <w:tcW w:w="2268" w:type="dxa"/>
          </w:tcPr>
          <w:p w14:paraId="3F1B71A7" w14:textId="1EA03082" w:rsidR="00E36619" w:rsidRPr="00C4369D" w:rsidRDefault="00E36619" w:rsidP="00751377">
            <w:pPr>
              <w:spacing w:line="240" w:lineRule="auto"/>
              <w:ind w:firstLine="0"/>
              <w:jc w:val="center"/>
              <w:rPr>
                <w:rFonts w:ascii="Arial Narrow" w:hAnsi="Arial Narrow"/>
                <w:bCs/>
                <w:sz w:val="24"/>
              </w:rPr>
            </w:pPr>
            <w:r>
              <w:rPr>
                <w:rFonts w:ascii="Arial Narrow" w:hAnsi="Arial Narrow"/>
                <w:bCs/>
                <w:sz w:val="24"/>
              </w:rPr>
              <w:t>100</w:t>
            </w:r>
          </w:p>
        </w:tc>
      </w:tr>
    </w:tbl>
    <w:p w14:paraId="2FB39536" w14:textId="77777777" w:rsidR="00B642B4" w:rsidRDefault="00B642B4" w:rsidP="004B1F4C">
      <w:pPr>
        <w:ind w:firstLine="0"/>
        <w:jc w:val="center"/>
        <w:rPr>
          <w:noProof/>
          <w:sz w:val="20"/>
          <w:szCs w:val="20"/>
        </w:rPr>
      </w:pPr>
    </w:p>
    <w:p w14:paraId="17700259" w14:textId="77777777" w:rsidR="00B642B4" w:rsidRDefault="00B642B4" w:rsidP="004B1F4C">
      <w:pPr>
        <w:ind w:firstLine="0"/>
        <w:jc w:val="center"/>
        <w:rPr>
          <w:noProof/>
          <w:sz w:val="20"/>
          <w:szCs w:val="20"/>
        </w:rPr>
      </w:pPr>
    </w:p>
    <w:p w14:paraId="7DFC0536" w14:textId="77777777" w:rsidR="00B64CBD" w:rsidRDefault="00B64CBD" w:rsidP="004B1F4C">
      <w:pPr>
        <w:ind w:firstLine="0"/>
        <w:jc w:val="center"/>
        <w:rPr>
          <w:noProof/>
          <w:sz w:val="20"/>
          <w:szCs w:val="20"/>
        </w:rPr>
      </w:pPr>
    </w:p>
    <w:p w14:paraId="4860F2DC" w14:textId="77777777" w:rsidR="00B64CBD" w:rsidRDefault="00B64CBD" w:rsidP="004B1F4C">
      <w:pPr>
        <w:ind w:firstLine="0"/>
        <w:jc w:val="center"/>
        <w:rPr>
          <w:noProof/>
          <w:sz w:val="20"/>
          <w:szCs w:val="20"/>
        </w:rPr>
      </w:pPr>
    </w:p>
    <w:p w14:paraId="4A51C0B5" w14:textId="77777777" w:rsidR="00B64CBD" w:rsidRDefault="00B64CBD" w:rsidP="004B1F4C">
      <w:pPr>
        <w:ind w:firstLine="0"/>
        <w:jc w:val="center"/>
        <w:rPr>
          <w:noProof/>
          <w:sz w:val="20"/>
          <w:szCs w:val="20"/>
        </w:rPr>
      </w:pPr>
    </w:p>
    <w:p w14:paraId="3D5AB0FA" w14:textId="77777777" w:rsidR="00B64CBD" w:rsidRDefault="00B64CBD" w:rsidP="004B1F4C">
      <w:pPr>
        <w:ind w:firstLine="0"/>
        <w:jc w:val="center"/>
        <w:rPr>
          <w:noProof/>
          <w:sz w:val="20"/>
          <w:szCs w:val="20"/>
        </w:rPr>
      </w:pPr>
    </w:p>
    <w:p w14:paraId="5B443CC3" w14:textId="77777777" w:rsidR="00B64CBD" w:rsidRDefault="00B64CBD" w:rsidP="004B1F4C">
      <w:pPr>
        <w:ind w:firstLine="0"/>
        <w:jc w:val="center"/>
        <w:rPr>
          <w:noProof/>
          <w:sz w:val="20"/>
          <w:szCs w:val="20"/>
        </w:rPr>
      </w:pPr>
    </w:p>
    <w:p w14:paraId="63DBEBCA" w14:textId="77777777" w:rsidR="00B64CBD" w:rsidRDefault="00B64CBD" w:rsidP="004B1F4C">
      <w:pPr>
        <w:ind w:firstLine="0"/>
        <w:jc w:val="center"/>
        <w:rPr>
          <w:noProof/>
          <w:sz w:val="20"/>
          <w:szCs w:val="20"/>
        </w:rPr>
      </w:pPr>
    </w:p>
    <w:p w14:paraId="06F19441" w14:textId="77777777" w:rsidR="00B64CBD" w:rsidRDefault="00B64CBD" w:rsidP="004B1F4C">
      <w:pPr>
        <w:ind w:firstLine="0"/>
        <w:jc w:val="center"/>
        <w:rPr>
          <w:noProof/>
          <w:sz w:val="20"/>
          <w:szCs w:val="20"/>
        </w:rPr>
      </w:pPr>
    </w:p>
    <w:p w14:paraId="7CD13C5B" w14:textId="77777777" w:rsidR="00B64CBD" w:rsidRDefault="00B64CBD" w:rsidP="004B1F4C">
      <w:pPr>
        <w:ind w:firstLine="0"/>
        <w:jc w:val="center"/>
        <w:rPr>
          <w:noProof/>
          <w:sz w:val="20"/>
          <w:szCs w:val="20"/>
        </w:rPr>
      </w:pPr>
    </w:p>
    <w:p w14:paraId="3FD0C799" w14:textId="0205587D" w:rsidR="00B64CBD" w:rsidRPr="00B64CBD" w:rsidRDefault="00DA2BF6" w:rsidP="00B64CBD">
      <w:pPr>
        <w:ind w:firstLine="0"/>
        <w:rPr>
          <w:noProof/>
          <w:sz w:val="24"/>
        </w:rPr>
      </w:pPr>
      <w:r>
        <w:rPr>
          <w:noProof/>
          <w:sz w:val="20"/>
          <w:szCs w:val="20"/>
        </w:rPr>
        <w:t xml:space="preserve">2. </w:t>
      </w:r>
      <w:r w:rsidR="00A438FD" w:rsidRPr="00A438FD">
        <w:rPr>
          <w:rFonts w:ascii="Arial Narrow" w:hAnsi="Arial Narrow"/>
          <w:noProof/>
          <w:sz w:val="24"/>
        </w:rPr>
        <w:t>Blood Glucose Levels Before and After Intervention</w:t>
      </w:r>
      <w:r w:rsidR="00A438FD" w:rsidRPr="00A438FD">
        <w:rPr>
          <w:noProof/>
          <w:sz w:val="24"/>
        </w:rPr>
        <w:t>.</w:t>
      </w:r>
    </w:p>
    <w:p w14:paraId="478615B8" w14:textId="77777777" w:rsidR="00B64CBD" w:rsidRDefault="00B64CBD" w:rsidP="004B1F4C">
      <w:pPr>
        <w:ind w:firstLine="0"/>
        <w:jc w:val="center"/>
        <w:rPr>
          <w:noProof/>
          <w:sz w:val="20"/>
          <w:szCs w:val="20"/>
        </w:rPr>
      </w:pPr>
    </w:p>
    <w:p w14:paraId="22177003" w14:textId="6E96AA5D" w:rsidR="00751377" w:rsidRDefault="00751377" w:rsidP="00C4369D">
      <w:pPr>
        <w:spacing w:line="240" w:lineRule="auto"/>
        <w:ind w:left="-1418" w:firstLine="0"/>
        <w:jc w:val="center"/>
        <w:rPr>
          <w:rFonts w:ascii="Arial Narrow" w:hAnsi="Arial Narrow"/>
          <w:bCs/>
          <w:sz w:val="24"/>
        </w:rPr>
      </w:pPr>
      <w:r w:rsidRPr="00C4369D">
        <w:rPr>
          <w:rFonts w:ascii="Arial Narrow" w:hAnsi="Arial Narrow"/>
          <w:b/>
          <w:bCs/>
          <w:sz w:val="24"/>
        </w:rPr>
        <w:t>Table 2</w:t>
      </w:r>
      <w:r w:rsidRPr="00C4369D">
        <w:rPr>
          <w:rFonts w:ascii="Arial Narrow" w:hAnsi="Arial Narrow"/>
          <w:sz w:val="24"/>
        </w:rPr>
        <w:t xml:space="preserve">. </w:t>
      </w:r>
      <w:r w:rsidR="00A438FD">
        <w:rPr>
          <w:rFonts w:ascii="Arial Narrow" w:hAnsi="Arial Narrow"/>
          <w:bCs/>
          <w:sz w:val="24"/>
        </w:rPr>
        <w:t>Blood glucose levels</w:t>
      </w:r>
    </w:p>
    <w:p w14:paraId="5775FB06" w14:textId="77777777" w:rsidR="0096437F" w:rsidRDefault="0096437F" w:rsidP="00C4369D">
      <w:pPr>
        <w:spacing w:line="240" w:lineRule="auto"/>
        <w:ind w:left="-1418" w:firstLine="0"/>
        <w:jc w:val="center"/>
        <w:rPr>
          <w:rFonts w:ascii="Arial Narrow" w:hAnsi="Arial Narrow"/>
          <w:bCs/>
          <w:sz w:val="24"/>
        </w:rPr>
      </w:pPr>
    </w:p>
    <w:tbl>
      <w:tblPr>
        <w:tblStyle w:val="TableGrid"/>
        <w:tblW w:w="8925" w:type="dxa"/>
        <w:tblInd w:w="-147" w:type="dxa"/>
        <w:tblBorders>
          <w:left w:val="none" w:sz="0" w:space="0" w:color="auto"/>
          <w:right w:val="none" w:sz="0" w:space="0" w:color="auto"/>
          <w:insideV w:val="none" w:sz="0" w:space="0" w:color="auto"/>
        </w:tblBorders>
        <w:tblLook w:val="04A0" w:firstRow="1" w:lastRow="0" w:firstColumn="1" w:lastColumn="0" w:noHBand="0" w:noVBand="1"/>
      </w:tblPr>
      <w:tblGrid>
        <w:gridCol w:w="1245"/>
        <w:gridCol w:w="435"/>
        <w:gridCol w:w="818"/>
        <w:gridCol w:w="862"/>
        <w:gridCol w:w="818"/>
        <w:gridCol w:w="1168"/>
        <w:gridCol w:w="818"/>
        <w:gridCol w:w="928"/>
        <w:gridCol w:w="818"/>
        <w:gridCol w:w="1168"/>
      </w:tblGrid>
      <w:tr w:rsidR="00F507D0" w14:paraId="40DAAB8C" w14:textId="77777777" w:rsidTr="00774332">
        <w:tc>
          <w:tcPr>
            <w:tcW w:w="1092" w:type="dxa"/>
          </w:tcPr>
          <w:p w14:paraId="4A199561" w14:textId="32273016" w:rsidR="00F507D0" w:rsidRDefault="00A438FD" w:rsidP="00DA2BF6">
            <w:pPr>
              <w:ind w:firstLine="0"/>
              <w:rPr>
                <w:rFonts w:ascii="Arial Narrow" w:hAnsi="Arial Narrow"/>
                <w:bCs/>
                <w:sz w:val="24"/>
              </w:rPr>
            </w:pPr>
            <w:r>
              <w:rPr>
                <w:rFonts w:ascii="Arial Narrow" w:hAnsi="Arial Narrow"/>
                <w:bCs/>
                <w:sz w:val="24"/>
              </w:rPr>
              <w:t>Blood glucose levels</w:t>
            </w:r>
            <w:r w:rsidR="00F507D0">
              <w:rPr>
                <w:rFonts w:ascii="Arial Narrow" w:hAnsi="Arial Narrow"/>
                <w:bCs/>
                <w:sz w:val="24"/>
              </w:rPr>
              <w:t xml:space="preserve"> </w:t>
            </w:r>
          </w:p>
        </w:tc>
        <w:tc>
          <w:tcPr>
            <w:tcW w:w="4101" w:type="dxa"/>
            <w:gridSpan w:val="5"/>
          </w:tcPr>
          <w:p w14:paraId="2E235905" w14:textId="6CF3AEFC" w:rsidR="00F507D0" w:rsidRDefault="00A438FD" w:rsidP="00DA2BF6">
            <w:pPr>
              <w:ind w:firstLine="0"/>
              <w:jc w:val="center"/>
              <w:rPr>
                <w:rFonts w:ascii="Arial Narrow" w:hAnsi="Arial Narrow"/>
                <w:bCs/>
                <w:sz w:val="24"/>
              </w:rPr>
            </w:pPr>
            <w:r>
              <w:rPr>
                <w:rFonts w:ascii="Arial Narrow" w:hAnsi="Arial Narrow"/>
                <w:bCs/>
                <w:sz w:val="24"/>
              </w:rPr>
              <w:t>Before</w:t>
            </w:r>
            <w:r w:rsidR="00F507D0" w:rsidRPr="00F507D0">
              <w:rPr>
                <w:rFonts w:ascii="Arial Narrow" w:hAnsi="Arial Narrow"/>
                <w:bCs/>
                <w:sz w:val="24"/>
              </w:rPr>
              <w:t xml:space="preserve"> brisk walking exercise </w:t>
            </w:r>
            <w:r w:rsidR="00F507D0">
              <w:rPr>
                <w:rFonts w:ascii="Arial Narrow" w:hAnsi="Arial Narrow"/>
                <w:bCs/>
                <w:sz w:val="24"/>
              </w:rPr>
              <w:t xml:space="preserve"> </w:t>
            </w:r>
          </w:p>
          <w:p w14:paraId="10431AD6" w14:textId="1D1AF10E" w:rsidR="00F507D0" w:rsidRDefault="00F507D0" w:rsidP="00DA2BF6">
            <w:pPr>
              <w:ind w:firstLine="0"/>
              <w:jc w:val="center"/>
              <w:rPr>
                <w:rFonts w:ascii="Arial Narrow" w:hAnsi="Arial Narrow"/>
                <w:bCs/>
                <w:sz w:val="24"/>
              </w:rPr>
            </w:pPr>
            <w:r>
              <w:rPr>
                <w:rFonts w:ascii="Arial Narrow" w:hAnsi="Arial Narrow"/>
                <w:bCs/>
                <w:sz w:val="24"/>
              </w:rPr>
              <w:t xml:space="preserve">Pre test </w:t>
            </w:r>
          </w:p>
        </w:tc>
        <w:tc>
          <w:tcPr>
            <w:tcW w:w="3732" w:type="dxa"/>
            <w:gridSpan w:val="4"/>
          </w:tcPr>
          <w:p w14:paraId="2D9E7091" w14:textId="6CC34F81" w:rsidR="00F507D0" w:rsidRDefault="00A438FD" w:rsidP="00DA2BF6">
            <w:pPr>
              <w:ind w:firstLine="0"/>
              <w:jc w:val="center"/>
              <w:rPr>
                <w:rFonts w:ascii="Arial Narrow" w:hAnsi="Arial Narrow"/>
                <w:bCs/>
                <w:sz w:val="24"/>
              </w:rPr>
            </w:pPr>
            <w:r>
              <w:rPr>
                <w:rFonts w:ascii="Arial Narrow" w:hAnsi="Arial Narrow"/>
                <w:bCs/>
                <w:sz w:val="24"/>
              </w:rPr>
              <w:t>After</w:t>
            </w:r>
            <w:r w:rsidR="00F507D0">
              <w:rPr>
                <w:rFonts w:ascii="Arial Narrow" w:hAnsi="Arial Narrow"/>
                <w:bCs/>
                <w:sz w:val="24"/>
              </w:rPr>
              <w:t xml:space="preserve"> </w:t>
            </w:r>
            <w:r w:rsidR="00F507D0" w:rsidRPr="00F507D0">
              <w:rPr>
                <w:rFonts w:ascii="Arial Narrow" w:hAnsi="Arial Narrow"/>
                <w:bCs/>
                <w:sz w:val="24"/>
              </w:rPr>
              <w:t xml:space="preserve"> brisk walking exercise</w:t>
            </w:r>
          </w:p>
          <w:p w14:paraId="05664E68" w14:textId="32513348" w:rsidR="00F507D0" w:rsidRDefault="00F507D0" w:rsidP="00DA2BF6">
            <w:pPr>
              <w:ind w:firstLine="0"/>
              <w:jc w:val="center"/>
              <w:rPr>
                <w:rFonts w:ascii="Arial Narrow" w:hAnsi="Arial Narrow"/>
                <w:bCs/>
                <w:sz w:val="24"/>
              </w:rPr>
            </w:pPr>
            <w:r>
              <w:rPr>
                <w:rFonts w:ascii="Arial Narrow" w:hAnsi="Arial Narrow"/>
                <w:bCs/>
                <w:sz w:val="24"/>
              </w:rPr>
              <w:t>Post  test</w:t>
            </w:r>
          </w:p>
        </w:tc>
      </w:tr>
      <w:tr w:rsidR="00DA2BF6" w14:paraId="6AE76D60" w14:textId="77777777" w:rsidTr="00774332">
        <w:tc>
          <w:tcPr>
            <w:tcW w:w="1092" w:type="dxa"/>
          </w:tcPr>
          <w:p w14:paraId="7F0C062B" w14:textId="77777777" w:rsidR="0096437F" w:rsidRDefault="0096437F" w:rsidP="00DA2BF6">
            <w:pPr>
              <w:ind w:firstLine="0"/>
              <w:jc w:val="center"/>
              <w:rPr>
                <w:rFonts w:ascii="Arial Narrow" w:hAnsi="Arial Narrow"/>
                <w:bCs/>
                <w:sz w:val="24"/>
              </w:rPr>
            </w:pPr>
          </w:p>
          <w:p w14:paraId="1FF3E371" w14:textId="02DE5EAE" w:rsidR="00F507D0" w:rsidRDefault="00A438FD" w:rsidP="00DA2BF6">
            <w:pPr>
              <w:ind w:firstLine="0"/>
              <w:jc w:val="center"/>
              <w:rPr>
                <w:rFonts w:ascii="Arial Narrow" w:hAnsi="Arial Narrow"/>
                <w:bCs/>
                <w:sz w:val="24"/>
              </w:rPr>
            </w:pPr>
            <w:r>
              <w:rPr>
                <w:rFonts w:ascii="Arial Narrow" w:hAnsi="Arial Narrow"/>
                <w:bCs/>
                <w:sz w:val="24"/>
              </w:rPr>
              <w:t>Group</w:t>
            </w:r>
            <w:r w:rsidR="00F507D0">
              <w:rPr>
                <w:rFonts w:ascii="Arial Narrow" w:hAnsi="Arial Narrow"/>
                <w:bCs/>
                <w:sz w:val="24"/>
              </w:rPr>
              <w:t xml:space="preserve"> </w:t>
            </w:r>
          </w:p>
        </w:tc>
        <w:tc>
          <w:tcPr>
            <w:tcW w:w="435" w:type="dxa"/>
          </w:tcPr>
          <w:p w14:paraId="6A6927C3" w14:textId="146C4100" w:rsidR="0096437F" w:rsidRDefault="0096437F" w:rsidP="00DA2BF6">
            <w:pPr>
              <w:ind w:firstLine="0"/>
              <w:jc w:val="center"/>
              <w:rPr>
                <w:rFonts w:ascii="Arial Narrow" w:hAnsi="Arial Narrow"/>
                <w:bCs/>
                <w:sz w:val="24"/>
              </w:rPr>
            </w:pPr>
            <w:r>
              <w:rPr>
                <w:rFonts w:ascii="Arial Narrow" w:hAnsi="Arial Narrow"/>
                <w:bCs/>
                <w:sz w:val="24"/>
              </w:rPr>
              <w:t>N</w:t>
            </w:r>
          </w:p>
        </w:tc>
        <w:tc>
          <w:tcPr>
            <w:tcW w:w="818" w:type="dxa"/>
          </w:tcPr>
          <w:p w14:paraId="5F274924" w14:textId="18066323" w:rsidR="0096437F" w:rsidRDefault="0096437F" w:rsidP="00DA2BF6">
            <w:pPr>
              <w:ind w:firstLine="0"/>
              <w:jc w:val="center"/>
              <w:rPr>
                <w:rFonts w:ascii="Arial Narrow" w:hAnsi="Arial Narrow"/>
                <w:bCs/>
                <w:sz w:val="24"/>
              </w:rPr>
            </w:pPr>
            <w:r>
              <w:rPr>
                <w:rFonts w:ascii="Arial Narrow" w:hAnsi="Arial Narrow"/>
                <w:bCs/>
                <w:sz w:val="24"/>
              </w:rPr>
              <w:t>Mean</w:t>
            </w:r>
          </w:p>
        </w:tc>
        <w:tc>
          <w:tcPr>
            <w:tcW w:w="862" w:type="dxa"/>
          </w:tcPr>
          <w:p w14:paraId="012DDA1A" w14:textId="4815E9CA" w:rsidR="0096437F" w:rsidRDefault="0096437F" w:rsidP="00DA2BF6">
            <w:pPr>
              <w:ind w:firstLine="0"/>
              <w:jc w:val="center"/>
              <w:rPr>
                <w:rFonts w:ascii="Arial Narrow" w:hAnsi="Arial Narrow"/>
                <w:bCs/>
                <w:sz w:val="24"/>
              </w:rPr>
            </w:pPr>
            <w:r>
              <w:rPr>
                <w:rFonts w:ascii="Arial Narrow" w:hAnsi="Arial Narrow"/>
                <w:bCs/>
                <w:sz w:val="24"/>
              </w:rPr>
              <w:t xml:space="preserve">Median </w:t>
            </w:r>
          </w:p>
        </w:tc>
        <w:tc>
          <w:tcPr>
            <w:tcW w:w="818" w:type="dxa"/>
          </w:tcPr>
          <w:p w14:paraId="5714B9C3" w14:textId="0BB6CD71" w:rsidR="0096437F" w:rsidRDefault="0096437F" w:rsidP="00DA2BF6">
            <w:pPr>
              <w:ind w:firstLine="0"/>
              <w:jc w:val="center"/>
              <w:rPr>
                <w:rFonts w:ascii="Arial Narrow" w:hAnsi="Arial Narrow"/>
                <w:bCs/>
                <w:sz w:val="24"/>
              </w:rPr>
            </w:pPr>
            <w:r>
              <w:rPr>
                <w:rFonts w:ascii="Arial Narrow" w:hAnsi="Arial Narrow"/>
                <w:bCs/>
                <w:sz w:val="24"/>
              </w:rPr>
              <w:t>SD</w:t>
            </w:r>
          </w:p>
        </w:tc>
        <w:tc>
          <w:tcPr>
            <w:tcW w:w="1168" w:type="dxa"/>
          </w:tcPr>
          <w:p w14:paraId="51274F06" w14:textId="7EF42078" w:rsidR="0096437F" w:rsidRDefault="0096437F" w:rsidP="00DA2BF6">
            <w:pPr>
              <w:ind w:firstLine="0"/>
              <w:jc w:val="center"/>
              <w:rPr>
                <w:rFonts w:ascii="Arial Narrow" w:hAnsi="Arial Narrow"/>
                <w:bCs/>
                <w:sz w:val="24"/>
              </w:rPr>
            </w:pPr>
            <w:r>
              <w:rPr>
                <w:rFonts w:ascii="Arial Narrow" w:hAnsi="Arial Narrow"/>
                <w:bCs/>
                <w:sz w:val="24"/>
              </w:rPr>
              <w:t>Minimum-</w:t>
            </w:r>
            <w:proofErr w:type="spellStart"/>
            <w:r>
              <w:rPr>
                <w:rFonts w:ascii="Arial Narrow" w:hAnsi="Arial Narrow"/>
                <w:bCs/>
                <w:sz w:val="24"/>
              </w:rPr>
              <w:t>Maksimum</w:t>
            </w:r>
            <w:proofErr w:type="spellEnd"/>
            <w:r>
              <w:rPr>
                <w:rFonts w:ascii="Arial Narrow" w:hAnsi="Arial Narrow"/>
                <w:bCs/>
                <w:sz w:val="24"/>
              </w:rPr>
              <w:t xml:space="preserve"> </w:t>
            </w:r>
          </w:p>
        </w:tc>
        <w:tc>
          <w:tcPr>
            <w:tcW w:w="818" w:type="dxa"/>
          </w:tcPr>
          <w:p w14:paraId="6C0F6EAC" w14:textId="64585989" w:rsidR="0096437F" w:rsidRDefault="00F507D0" w:rsidP="00DA2BF6">
            <w:pPr>
              <w:ind w:firstLine="0"/>
              <w:jc w:val="center"/>
              <w:rPr>
                <w:rFonts w:ascii="Arial Narrow" w:hAnsi="Arial Narrow"/>
                <w:bCs/>
                <w:sz w:val="24"/>
              </w:rPr>
            </w:pPr>
            <w:r>
              <w:rPr>
                <w:rFonts w:ascii="Arial Narrow" w:hAnsi="Arial Narrow"/>
                <w:bCs/>
                <w:sz w:val="24"/>
              </w:rPr>
              <w:t xml:space="preserve">Mean </w:t>
            </w:r>
          </w:p>
        </w:tc>
        <w:tc>
          <w:tcPr>
            <w:tcW w:w="928" w:type="dxa"/>
          </w:tcPr>
          <w:p w14:paraId="27159FFE" w14:textId="561640D3" w:rsidR="0096437F" w:rsidRDefault="00F507D0" w:rsidP="00DA2BF6">
            <w:pPr>
              <w:ind w:firstLine="0"/>
              <w:jc w:val="center"/>
              <w:rPr>
                <w:rFonts w:ascii="Arial Narrow" w:hAnsi="Arial Narrow"/>
                <w:bCs/>
                <w:sz w:val="24"/>
              </w:rPr>
            </w:pPr>
            <w:r>
              <w:rPr>
                <w:rFonts w:ascii="Arial Narrow" w:hAnsi="Arial Narrow"/>
                <w:bCs/>
                <w:sz w:val="24"/>
              </w:rPr>
              <w:t>Median</w:t>
            </w:r>
          </w:p>
        </w:tc>
        <w:tc>
          <w:tcPr>
            <w:tcW w:w="818" w:type="dxa"/>
          </w:tcPr>
          <w:p w14:paraId="03A78F25" w14:textId="2EC1BC3D" w:rsidR="0096437F" w:rsidRDefault="00F507D0" w:rsidP="00DA2BF6">
            <w:pPr>
              <w:ind w:firstLine="0"/>
              <w:jc w:val="center"/>
              <w:rPr>
                <w:rFonts w:ascii="Arial Narrow" w:hAnsi="Arial Narrow"/>
                <w:bCs/>
                <w:sz w:val="24"/>
              </w:rPr>
            </w:pPr>
            <w:r>
              <w:rPr>
                <w:rFonts w:ascii="Arial Narrow" w:hAnsi="Arial Narrow"/>
                <w:bCs/>
                <w:sz w:val="24"/>
              </w:rPr>
              <w:t>SD</w:t>
            </w:r>
          </w:p>
        </w:tc>
        <w:tc>
          <w:tcPr>
            <w:tcW w:w="1168" w:type="dxa"/>
          </w:tcPr>
          <w:p w14:paraId="4E2B36F0" w14:textId="36E61C56" w:rsidR="0096437F" w:rsidRDefault="00F507D0" w:rsidP="00DA2BF6">
            <w:pPr>
              <w:ind w:firstLine="0"/>
              <w:jc w:val="center"/>
              <w:rPr>
                <w:rFonts w:ascii="Arial Narrow" w:hAnsi="Arial Narrow"/>
                <w:bCs/>
                <w:sz w:val="24"/>
              </w:rPr>
            </w:pPr>
            <w:r>
              <w:rPr>
                <w:rFonts w:ascii="Arial Narrow" w:hAnsi="Arial Narrow"/>
                <w:bCs/>
                <w:sz w:val="24"/>
              </w:rPr>
              <w:t>Minimum-</w:t>
            </w:r>
            <w:proofErr w:type="spellStart"/>
            <w:r>
              <w:rPr>
                <w:rFonts w:ascii="Arial Narrow" w:hAnsi="Arial Narrow"/>
                <w:bCs/>
                <w:sz w:val="24"/>
              </w:rPr>
              <w:t>Maksimum</w:t>
            </w:r>
            <w:proofErr w:type="spellEnd"/>
            <w:r>
              <w:rPr>
                <w:rFonts w:ascii="Arial Narrow" w:hAnsi="Arial Narrow"/>
                <w:bCs/>
                <w:sz w:val="24"/>
              </w:rPr>
              <w:t xml:space="preserve">  </w:t>
            </w:r>
          </w:p>
        </w:tc>
      </w:tr>
      <w:tr w:rsidR="00DA2BF6" w14:paraId="2B0E7762" w14:textId="77777777" w:rsidTr="00774332">
        <w:tc>
          <w:tcPr>
            <w:tcW w:w="1092" w:type="dxa"/>
          </w:tcPr>
          <w:p w14:paraId="4B5BF40F" w14:textId="0EA7DEA9" w:rsidR="0096437F" w:rsidRDefault="00A438FD" w:rsidP="00DA2BF6">
            <w:pPr>
              <w:ind w:firstLine="0"/>
              <w:jc w:val="left"/>
              <w:rPr>
                <w:rFonts w:ascii="Arial Narrow" w:hAnsi="Arial Narrow"/>
                <w:bCs/>
                <w:sz w:val="24"/>
              </w:rPr>
            </w:pPr>
            <w:r>
              <w:rPr>
                <w:rFonts w:ascii="Arial Narrow" w:hAnsi="Arial Narrow"/>
                <w:bCs/>
                <w:sz w:val="24"/>
              </w:rPr>
              <w:t>Control</w:t>
            </w:r>
          </w:p>
        </w:tc>
        <w:tc>
          <w:tcPr>
            <w:tcW w:w="435" w:type="dxa"/>
          </w:tcPr>
          <w:p w14:paraId="21AECAC7" w14:textId="71CD5AF9" w:rsidR="0096437F" w:rsidRDefault="00F507D0" w:rsidP="00DA2BF6">
            <w:pPr>
              <w:ind w:firstLine="0"/>
              <w:jc w:val="center"/>
              <w:rPr>
                <w:rFonts w:ascii="Arial Narrow" w:hAnsi="Arial Narrow"/>
                <w:bCs/>
                <w:sz w:val="24"/>
              </w:rPr>
            </w:pPr>
            <w:r>
              <w:rPr>
                <w:rFonts w:ascii="Arial Narrow" w:hAnsi="Arial Narrow"/>
                <w:bCs/>
                <w:sz w:val="24"/>
              </w:rPr>
              <w:t>15</w:t>
            </w:r>
          </w:p>
        </w:tc>
        <w:tc>
          <w:tcPr>
            <w:tcW w:w="818" w:type="dxa"/>
          </w:tcPr>
          <w:p w14:paraId="49A5FA47" w14:textId="70292B5E" w:rsidR="0096437F" w:rsidRDefault="00F507D0" w:rsidP="00DA2BF6">
            <w:pPr>
              <w:ind w:firstLine="0"/>
              <w:jc w:val="center"/>
              <w:rPr>
                <w:rFonts w:ascii="Arial Narrow" w:hAnsi="Arial Narrow"/>
                <w:bCs/>
                <w:sz w:val="24"/>
              </w:rPr>
            </w:pPr>
            <w:r>
              <w:rPr>
                <w:rFonts w:ascii="Arial Narrow" w:hAnsi="Arial Narrow"/>
                <w:bCs/>
                <w:sz w:val="24"/>
              </w:rPr>
              <w:t>190,87</w:t>
            </w:r>
          </w:p>
        </w:tc>
        <w:tc>
          <w:tcPr>
            <w:tcW w:w="862" w:type="dxa"/>
          </w:tcPr>
          <w:p w14:paraId="7F7F424B" w14:textId="0186A39F" w:rsidR="0096437F" w:rsidRDefault="00F507D0" w:rsidP="00DA2BF6">
            <w:pPr>
              <w:ind w:firstLine="0"/>
              <w:jc w:val="center"/>
              <w:rPr>
                <w:rFonts w:ascii="Arial Narrow" w:hAnsi="Arial Narrow"/>
                <w:bCs/>
                <w:sz w:val="24"/>
              </w:rPr>
            </w:pPr>
            <w:r>
              <w:rPr>
                <w:rFonts w:ascii="Arial Narrow" w:hAnsi="Arial Narrow"/>
                <w:bCs/>
                <w:sz w:val="24"/>
              </w:rPr>
              <w:t>179,00</w:t>
            </w:r>
          </w:p>
        </w:tc>
        <w:tc>
          <w:tcPr>
            <w:tcW w:w="818" w:type="dxa"/>
          </w:tcPr>
          <w:p w14:paraId="501F228B" w14:textId="253FBB8B" w:rsidR="0096437F" w:rsidRDefault="00F507D0" w:rsidP="00DA2BF6">
            <w:pPr>
              <w:ind w:firstLine="0"/>
              <w:jc w:val="center"/>
              <w:rPr>
                <w:rFonts w:ascii="Arial Narrow" w:hAnsi="Arial Narrow"/>
                <w:bCs/>
                <w:sz w:val="24"/>
              </w:rPr>
            </w:pPr>
            <w:r>
              <w:rPr>
                <w:rFonts w:ascii="Arial Narrow" w:hAnsi="Arial Narrow"/>
                <w:bCs/>
                <w:sz w:val="24"/>
              </w:rPr>
              <w:t>41,454</w:t>
            </w:r>
          </w:p>
        </w:tc>
        <w:tc>
          <w:tcPr>
            <w:tcW w:w="1168" w:type="dxa"/>
          </w:tcPr>
          <w:p w14:paraId="557D0C88" w14:textId="190A807E" w:rsidR="0096437F" w:rsidRDefault="00F507D0" w:rsidP="00DA2BF6">
            <w:pPr>
              <w:ind w:firstLine="0"/>
              <w:jc w:val="center"/>
              <w:rPr>
                <w:rFonts w:ascii="Arial Narrow" w:hAnsi="Arial Narrow"/>
                <w:bCs/>
                <w:sz w:val="24"/>
              </w:rPr>
            </w:pPr>
            <w:r>
              <w:rPr>
                <w:rFonts w:ascii="Arial Narrow" w:hAnsi="Arial Narrow"/>
                <w:bCs/>
                <w:sz w:val="24"/>
              </w:rPr>
              <w:t>159-331</w:t>
            </w:r>
          </w:p>
        </w:tc>
        <w:tc>
          <w:tcPr>
            <w:tcW w:w="818" w:type="dxa"/>
          </w:tcPr>
          <w:p w14:paraId="395695AC" w14:textId="7F691E08" w:rsidR="0096437F" w:rsidRDefault="00F507D0" w:rsidP="00DA2BF6">
            <w:pPr>
              <w:ind w:firstLine="0"/>
              <w:jc w:val="center"/>
              <w:rPr>
                <w:rFonts w:ascii="Arial Narrow" w:hAnsi="Arial Narrow"/>
                <w:bCs/>
                <w:sz w:val="24"/>
              </w:rPr>
            </w:pPr>
            <w:r>
              <w:rPr>
                <w:rFonts w:ascii="Arial Narrow" w:hAnsi="Arial Narrow"/>
                <w:bCs/>
                <w:sz w:val="24"/>
              </w:rPr>
              <w:t>190,53</w:t>
            </w:r>
          </w:p>
        </w:tc>
        <w:tc>
          <w:tcPr>
            <w:tcW w:w="928" w:type="dxa"/>
          </w:tcPr>
          <w:p w14:paraId="49B8C046" w14:textId="10D9202A" w:rsidR="0096437F" w:rsidRDefault="00F507D0" w:rsidP="00DA2BF6">
            <w:pPr>
              <w:ind w:firstLine="0"/>
              <w:jc w:val="center"/>
              <w:rPr>
                <w:rFonts w:ascii="Arial Narrow" w:hAnsi="Arial Narrow"/>
                <w:bCs/>
                <w:sz w:val="24"/>
              </w:rPr>
            </w:pPr>
            <w:r>
              <w:rPr>
                <w:rFonts w:ascii="Arial Narrow" w:hAnsi="Arial Narrow"/>
                <w:bCs/>
                <w:sz w:val="24"/>
              </w:rPr>
              <w:t>180,00</w:t>
            </w:r>
          </w:p>
        </w:tc>
        <w:tc>
          <w:tcPr>
            <w:tcW w:w="818" w:type="dxa"/>
          </w:tcPr>
          <w:p w14:paraId="4FB520A2" w14:textId="74B3A5EC" w:rsidR="0096437F" w:rsidRDefault="00F507D0" w:rsidP="00DA2BF6">
            <w:pPr>
              <w:ind w:firstLine="0"/>
              <w:jc w:val="center"/>
              <w:rPr>
                <w:rFonts w:ascii="Arial Narrow" w:hAnsi="Arial Narrow"/>
                <w:bCs/>
                <w:sz w:val="24"/>
              </w:rPr>
            </w:pPr>
            <w:r>
              <w:rPr>
                <w:rFonts w:ascii="Arial Narrow" w:hAnsi="Arial Narrow"/>
                <w:bCs/>
                <w:sz w:val="24"/>
              </w:rPr>
              <w:t>33,494</w:t>
            </w:r>
          </w:p>
        </w:tc>
        <w:tc>
          <w:tcPr>
            <w:tcW w:w="1168" w:type="dxa"/>
          </w:tcPr>
          <w:p w14:paraId="72B1D392" w14:textId="534A087A" w:rsidR="0096437F" w:rsidRDefault="00F507D0" w:rsidP="00DA2BF6">
            <w:pPr>
              <w:ind w:firstLine="0"/>
              <w:jc w:val="center"/>
              <w:rPr>
                <w:rFonts w:ascii="Arial Narrow" w:hAnsi="Arial Narrow"/>
                <w:bCs/>
                <w:sz w:val="24"/>
              </w:rPr>
            </w:pPr>
            <w:r>
              <w:rPr>
                <w:rFonts w:ascii="Arial Narrow" w:hAnsi="Arial Narrow"/>
                <w:bCs/>
                <w:sz w:val="24"/>
              </w:rPr>
              <w:t>150-289</w:t>
            </w:r>
          </w:p>
        </w:tc>
      </w:tr>
      <w:tr w:rsidR="00DA2BF6" w14:paraId="02F337F1" w14:textId="77777777" w:rsidTr="00774332">
        <w:tc>
          <w:tcPr>
            <w:tcW w:w="1092" w:type="dxa"/>
          </w:tcPr>
          <w:p w14:paraId="6506C171" w14:textId="130A9AAF" w:rsidR="0096437F" w:rsidRDefault="00A438FD" w:rsidP="00DA2BF6">
            <w:pPr>
              <w:ind w:firstLine="0"/>
              <w:jc w:val="center"/>
              <w:rPr>
                <w:rFonts w:ascii="Arial Narrow" w:hAnsi="Arial Narrow"/>
                <w:bCs/>
                <w:sz w:val="24"/>
              </w:rPr>
            </w:pPr>
            <w:r>
              <w:rPr>
                <w:rFonts w:ascii="Arial Narrow" w:hAnsi="Arial Narrow"/>
                <w:bCs/>
                <w:sz w:val="24"/>
              </w:rPr>
              <w:t>Intervention</w:t>
            </w:r>
            <w:r w:rsidR="00F507D0">
              <w:rPr>
                <w:rFonts w:ascii="Arial Narrow" w:hAnsi="Arial Narrow"/>
                <w:bCs/>
                <w:sz w:val="24"/>
              </w:rPr>
              <w:t xml:space="preserve"> </w:t>
            </w:r>
          </w:p>
        </w:tc>
        <w:tc>
          <w:tcPr>
            <w:tcW w:w="435" w:type="dxa"/>
          </w:tcPr>
          <w:p w14:paraId="4F37F9E5" w14:textId="6E27F445" w:rsidR="0096437F" w:rsidRDefault="00F507D0" w:rsidP="00DA2BF6">
            <w:pPr>
              <w:ind w:firstLine="0"/>
              <w:jc w:val="center"/>
              <w:rPr>
                <w:rFonts w:ascii="Arial Narrow" w:hAnsi="Arial Narrow"/>
                <w:bCs/>
                <w:sz w:val="24"/>
              </w:rPr>
            </w:pPr>
            <w:r>
              <w:rPr>
                <w:rFonts w:ascii="Arial Narrow" w:hAnsi="Arial Narrow"/>
                <w:bCs/>
                <w:sz w:val="24"/>
              </w:rPr>
              <w:t>15</w:t>
            </w:r>
          </w:p>
        </w:tc>
        <w:tc>
          <w:tcPr>
            <w:tcW w:w="818" w:type="dxa"/>
          </w:tcPr>
          <w:p w14:paraId="317AAAF9" w14:textId="7671A9A9" w:rsidR="0096437F" w:rsidRDefault="00F507D0" w:rsidP="00DA2BF6">
            <w:pPr>
              <w:ind w:firstLine="0"/>
              <w:jc w:val="center"/>
              <w:rPr>
                <w:rFonts w:ascii="Arial Narrow" w:hAnsi="Arial Narrow"/>
                <w:bCs/>
                <w:sz w:val="24"/>
              </w:rPr>
            </w:pPr>
            <w:r>
              <w:rPr>
                <w:rFonts w:ascii="Arial Narrow" w:hAnsi="Arial Narrow"/>
                <w:bCs/>
                <w:sz w:val="24"/>
              </w:rPr>
              <w:t>184,47</w:t>
            </w:r>
          </w:p>
        </w:tc>
        <w:tc>
          <w:tcPr>
            <w:tcW w:w="862" w:type="dxa"/>
          </w:tcPr>
          <w:p w14:paraId="49FDD1B2" w14:textId="42F01B35" w:rsidR="0096437F" w:rsidRDefault="00F507D0" w:rsidP="00DA2BF6">
            <w:pPr>
              <w:ind w:firstLine="0"/>
              <w:jc w:val="center"/>
              <w:rPr>
                <w:rFonts w:ascii="Arial Narrow" w:hAnsi="Arial Narrow"/>
                <w:bCs/>
                <w:sz w:val="24"/>
              </w:rPr>
            </w:pPr>
            <w:r>
              <w:rPr>
                <w:rFonts w:ascii="Arial Narrow" w:hAnsi="Arial Narrow"/>
                <w:bCs/>
                <w:sz w:val="24"/>
              </w:rPr>
              <w:t>175,00</w:t>
            </w:r>
          </w:p>
        </w:tc>
        <w:tc>
          <w:tcPr>
            <w:tcW w:w="818" w:type="dxa"/>
          </w:tcPr>
          <w:p w14:paraId="29627F32" w14:textId="10508FA5" w:rsidR="0096437F" w:rsidRDefault="00F507D0" w:rsidP="00DA2BF6">
            <w:pPr>
              <w:ind w:firstLine="0"/>
              <w:jc w:val="center"/>
              <w:rPr>
                <w:rFonts w:ascii="Arial Narrow" w:hAnsi="Arial Narrow"/>
                <w:bCs/>
                <w:sz w:val="24"/>
              </w:rPr>
            </w:pPr>
            <w:r>
              <w:rPr>
                <w:rFonts w:ascii="Arial Narrow" w:hAnsi="Arial Narrow"/>
                <w:bCs/>
                <w:sz w:val="24"/>
              </w:rPr>
              <w:t>30,870</w:t>
            </w:r>
          </w:p>
        </w:tc>
        <w:tc>
          <w:tcPr>
            <w:tcW w:w="1168" w:type="dxa"/>
          </w:tcPr>
          <w:p w14:paraId="42B6595C" w14:textId="7DA35E64" w:rsidR="0096437F" w:rsidRDefault="00F507D0" w:rsidP="00DA2BF6">
            <w:pPr>
              <w:ind w:firstLine="0"/>
              <w:jc w:val="center"/>
              <w:rPr>
                <w:rFonts w:ascii="Arial Narrow" w:hAnsi="Arial Narrow"/>
                <w:bCs/>
                <w:sz w:val="24"/>
              </w:rPr>
            </w:pPr>
            <w:r>
              <w:rPr>
                <w:rFonts w:ascii="Arial Narrow" w:hAnsi="Arial Narrow"/>
                <w:bCs/>
                <w:sz w:val="24"/>
              </w:rPr>
              <w:t>150-239</w:t>
            </w:r>
          </w:p>
        </w:tc>
        <w:tc>
          <w:tcPr>
            <w:tcW w:w="818" w:type="dxa"/>
          </w:tcPr>
          <w:p w14:paraId="688F011A" w14:textId="7EB214E9" w:rsidR="0096437F" w:rsidRDefault="00F507D0" w:rsidP="00DA2BF6">
            <w:pPr>
              <w:ind w:firstLine="0"/>
              <w:jc w:val="center"/>
              <w:rPr>
                <w:rFonts w:ascii="Arial Narrow" w:hAnsi="Arial Narrow"/>
                <w:bCs/>
                <w:sz w:val="24"/>
              </w:rPr>
            </w:pPr>
            <w:r>
              <w:rPr>
                <w:rFonts w:ascii="Arial Narrow" w:hAnsi="Arial Narrow"/>
                <w:bCs/>
                <w:sz w:val="24"/>
              </w:rPr>
              <w:t>167,20</w:t>
            </w:r>
          </w:p>
        </w:tc>
        <w:tc>
          <w:tcPr>
            <w:tcW w:w="928" w:type="dxa"/>
          </w:tcPr>
          <w:p w14:paraId="512A24C0" w14:textId="07B8B024" w:rsidR="0096437F" w:rsidRDefault="00F507D0" w:rsidP="00DA2BF6">
            <w:pPr>
              <w:ind w:firstLine="0"/>
              <w:jc w:val="center"/>
              <w:rPr>
                <w:rFonts w:ascii="Arial Narrow" w:hAnsi="Arial Narrow"/>
                <w:bCs/>
                <w:sz w:val="24"/>
              </w:rPr>
            </w:pPr>
            <w:r>
              <w:rPr>
                <w:rFonts w:ascii="Arial Narrow" w:hAnsi="Arial Narrow"/>
                <w:bCs/>
                <w:sz w:val="24"/>
              </w:rPr>
              <w:t>163,118</w:t>
            </w:r>
          </w:p>
        </w:tc>
        <w:tc>
          <w:tcPr>
            <w:tcW w:w="818" w:type="dxa"/>
          </w:tcPr>
          <w:p w14:paraId="58D0BF94" w14:textId="2AF1578E" w:rsidR="0096437F" w:rsidRDefault="00F507D0" w:rsidP="00DA2BF6">
            <w:pPr>
              <w:ind w:firstLine="0"/>
              <w:jc w:val="center"/>
              <w:rPr>
                <w:rFonts w:ascii="Arial Narrow" w:hAnsi="Arial Narrow"/>
                <w:bCs/>
                <w:sz w:val="24"/>
              </w:rPr>
            </w:pPr>
            <w:r>
              <w:rPr>
                <w:rFonts w:ascii="Arial Narrow" w:hAnsi="Arial Narrow"/>
                <w:bCs/>
                <w:sz w:val="24"/>
              </w:rPr>
              <w:t>23,118</w:t>
            </w:r>
          </w:p>
        </w:tc>
        <w:tc>
          <w:tcPr>
            <w:tcW w:w="1168" w:type="dxa"/>
          </w:tcPr>
          <w:p w14:paraId="5B5264D5" w14:textId="5A342163" w:rsidR="0096437F" w:rsidRDefault="00F507D0" w:rsidP="00DA2BF6">
            <w:pPr>
              <w:ind w:firstLine="0"/>
              <w:jc w:val="center"/>
              <w:rPr>
                <w:rFonts w:ascii="Arial Narrow" w:hAnsi="Arial Narrow"/>
                <w:bCs/>
                <w:sz w:val="24"/>
              </w:rPr>
            </w:pPr>
            <w:r>
              <w:rPr>
                <w:rFonts w:ascii="Arial Narrow" w:hAnsi="Arial Narrow"/>
                <w:bCs/>
                <w:sz w:val="24"/>
              </w:rPr>
              <w:t>139-210</w:t>
            </w:r>
          </w:p>
        </w:tc>
      </w:tr>
    </w:tbl>
    <w:p w14:paraId="677F12EA" w14:textId="77777777" w:rsidR="00E36619" w:rsidRDefault="00E36619" w:rsidP="00C4369D">
      <w:pPr>
        <w:spacing w:line="240" w:lineRule="auto"/>
        <w:ind w:left="-1418" w:firstLine="0"/>
        <w:jc w:val="center"/>
        <w:rPr>
          <w:rFonts w:ascii="Arial Narrow" w:hAnsi="Arial Narrow"/>
          <w:bCs/>
          <w:sz w:val="24"/>
        </w:rPr>
      </w:pPr>
    </w:p>
    <w:p w14:paraId="74A61869" w14:textId="6D5FDC24" w:rsidR="0096437F" w:rsidRDefault="00DA2BF6" w:rsidP="00DA2BF6">
      <w:pPr>
        <w:spacing w:line="240" w:lineRule="auto"/>
        <w:ind w:left="-142" w:firstLine="0"/>
        <w:rPr>
          <w:rFonts w:ascii="Arial Narrow" w:hAnsi="Arial Narrow"/>
          <w:bCs/>
          <w:sz w:val="24"/>
        </w:rPr>
      </w:pPr>
      <w:r>
        <w:rPr>
          <w:rFonts w:ascii="Arial Narrow" w:hAnsi="Arial Narrow"/>
          <w:bCs/>
          <w:sz w:val="24"/>
        </w:rPr>
        <w:t>3. Anal</w:t>
      </w:r>
      <w:r w:rsidR="00A438FD">
        <w:rPr>
          <w:rFonts w:ascii="Arial Narrow" w:hAnsi="Arial Narrow"/>
          <w:bCs/>
          <w:sz w:val="24"/>
        </w:rPr>
        <w:t>y</w:t>
      </w:r>
      <w:r>
        <w:rPr>
          <w:rFonts w:ascii="Arial Narrow" w:hAnsi="Arial Narrow"/>
          <w:bCs/>
          <w:sz w:val="24"/>
        </w:rPr>
        <w:t xml:space="preserve">sis </w:t>
      </w:r>
    </w:p>
    <w:p w14:paraId="70990F97" w14:textId="0FAE93BE" w:rsidR="00A23517" w:rsidRDefault="00E36619" w:rsidP="00E36619">
      <w:pPr>
        <w:spacing w:line="240" w:lineRule="auto"/>
        <w:ind w:left="-142" w:firstLine="0"/>
        <w:jc w:val="center"/>
        <w:rPr>
          <w:rFonts w:ascii="Arial Narrow" w:hAnsi="Arial Narrow"/>
          <w:sz w:val="24"/>
        </w:rPr>
      </w:pPr>
      <w:r>
        <w:rPr>
          <w:rFonts w:ascii="Arial Narrow" w:hAnsi="Arial Narrow"/>
          <w:b/>
          <w:bCs/>
          <w:sz w:val="24"/>
        </w:rPr>
        <w:t>Table 3</w:t>
      </w:r>
      <w:r w:rsidRPr="00C4369D">
        <w:rPr>
          <w:rFonts w:ascii="Arial Narrow" w:hAnsi="Arial Narrow"/>
          <w:sz w:val="24"/>
        </w:rPr>
        <w:t>.</w:t>
      </w:r>
      <w:r w:rsidR="00A954EB" w:rsidRPr="00A954EB">
        <w:t xml:space="preserve"> </w:t>
      </w:r>
      <w:r w:rsidR="00A954EB" w:rsidRPr="00A954EB">
        <w:rPr>
          <w:rFonts w:ascii="Arial Narrow" w:hAnsi="Arial Narrow"/>
          <w:sz w:val="24"/>
        </w:rPr>
        <w:t>Analysis of Wilcoxon and Whitney Tests</w:t>
      </w:r>
    </w:p>
    <w:p w14:paraId="3D94F36A" w14:textId="77777777" w:rsidR="00E36619" w:rsidRDefault="00E36619" w:rsidP="00E36619">
      <w:pPr>
        <w:spacing w:line="240" w:lineRule="auto"/>
        <w:ind w:left="-142" w:firstLine="0"/>
        <w:jc w:val="center"/>
        <w:rPr>
          <w:rFonts w:ascii="Arial Narrow" w:hAnsi="Arial Narrow"/>
          <w:bCs/>
          <w:sz w:val="24"/>
        </w:rPr>
      </w:pPr>
    </w:p>
    <w:tbl>
      <w:tblPr>
        <w:tblStyle w:val="TableGrid"/>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A23517" w14:paraId="170F7D72" w14:textId="77777777" w:rsidTr="00774332">
        <w:tc>
          <w:tcPr>
            <w:tcW w:w="2254" w:type="dxa"/>
          </w:tcPr>
          <w:p w14:paraId="1A485CF4" w14:textId="77777777" w:rsidR="00A23517" w:rsidRDefault="00A23517" w:rsidP="00E36619">
            <w:pPr>
              <w:ind w:firstLine="0"/>
              <w:rPr>
                <w:rFonts w:ascii="Arial Narrow" w:hAnsi="Arial Narrow"/>
                <w:bCs/>
                <w:sz w:val="24"/>
              </w:rPr>
            </w:pPr>
          </w:p>
        </w:tc>
        <w:tc>
          <w:tcPr>
            <w:tcW w:w="2254" w:type="dxa"/>
          </w:tcPr>
          <w:p w14:paraId="6522BC67" w14:textId="5C6B1D2E" w:rsidR="00A23517" w:rsidRDefault="00A954EB" w:rsidP="00E36619">
            <w:pPr>
              <w:ind w:firstLine="0"/>
              <w:rPr>
                <w:rFonts w:ascii="Arial Narrow" w:hAnsi="Arial Narrow"/>
                <w:bCs/>
                <w:sz w:val="24"/>
              </w:rPr>
            </w:pPr>
            <w:r>
              <w:rPr>
                <w:rFonts w:ascii="Arial Narrow" w:hAnsi="Arial Narrow"/>
                <w:bCs/>
                <w:sz w:val="24"/>
              </w:rPr>
              <w:t>Group</w:t>
            </w:r>
            <w:r w:rsidR="00A23517">
              <w:rPr>
                <w:rFonts w:ascii="Arial Narrow" w:hAnsi="Arial Narrow"/>
                <w:bCs/>
                <w:sz w:val="24"/>
              </w:rPr>
              <w:t xml:space="preserve"> </w:t>
            </w:r>
          </w:p>
        </w:tc>
        <w:tc>
          <w:tcPr>
            <w:tcW w:w="2254" w:type="dxa"/>
          </w:tcPr>
          <w:p w14:paraId="56998E95" w14:textId="565F864A" w:rsidR="00A23517" w:rsidRDefault="00A23517" w:rsidP="00E36619">
            <w:pPr>
              <w:ind w:firstLine="0"/>
              <w:rPr>
                <w:rFonts w:ascii="Arial Narrow" w:hAnsi="Arial Narrow"/>
                <w:bCs/>
                <w:sz w:val="24"/>
              </w:rPr>
            </w:pPr>
            <w:r>
              <w:rPr>
                <w:rFonts w:ascii="Arial Narrow" w:hAnsi="Arial Narrow"/>
                <w:bCs/>
                <w:sz w:val="24"/>
              </w:rPr>
              <w:t xml:space="preserve">Wilcoxon </w:t>
            </w:r>
            <w:r w:rsidR="00A954EB">
              <w:rPr>
                <w:rFonts w:ascii="Arial Narrow" w:hAnsi="Arial Narrow"/>
                <w:bCs/>
                <w:sz w:val="24"/>
              </w:rPr>
              <w:t>Test Result</w:t>
            </w:r>
          </w:p>
          <w:p w14:paraId="00A2AB5D" w14:textId="17C5457E" w:rsidR="00A23517" w:rsidRPr="00A23517" w:rsidRDefault="00A23517" w:rsidP="00E36619">
            <w:pPr>
              <w:ind w:firstLine="0"/>
              <w:rPr>
                <w:rFonts w:ascii="Arial Narrow" w:hAnsi="Arial Narrow"/>
                <w:bCs/>
                <w:i/>
                <w:sz w:val="24"/>
              </w:rPr>
            </w:pPr>
            <w:r w:rsidRPr="00A23517">
              <w:rPr>
                <w:rFonts w:ascii="Arial Narrow" w:hAnsi="Arial Narrow"/>
                <w:bCs/>
                <w:i/>
                <w:sz w:val="24"/>
              </w:rPr>
              <w:t xml:space="preserve">p-value </w:t>
            </w:r>
          </w:p>
        </w:tc>
        <w:tc>
          <w:tcPr>
            <w:tcW w:w="2254" w:type="dxa"/>
          </w:tcPr>
          <w:p w14:paraId="00C57379" w14:textId="49E0AD95" w:rsidR="00A23517" w:rsidRDefault="00A23517" w:rsidP="00E36619">
            <w:pPr>
              <w:ind w:firstLine="0"/>
              <w:rPr>
                <w:rFonts w:ascii="Arial Narrow" w:hAnsi="Arial Narrow"/>
                <w:bCs/>
                <w:sz w:val="24"/>
              </w:rPr>
            </w:pPr>
            <w:r>
              <w:rPr>
                <w:rFonts w:ascii="Arial Narrow" w:hAnsi="Arial Narrow"/>
                <w:bCs/>
                <w:sz w:val="24"/>
              </w:rPr>
              <w:t>Whitney</w:t>
            </w:r>
            <w:r w:rsidR="00A954EB">
              <w:rPr>
                <w:rFonts w:ascii="Arial Narrow" w:hAnsi="Arial Narrow"/>
                <w:bCs/>
                <w:sz w:val="24"/>
              </w:rPr>
              <w:t xml:space="preserve"> Test Result</w:t>
            </w:r>
            <w:r>
              <w:rPr>
                <w:rFonts w:ascii="Arial Narrow" w:hAnsi="Arial Narrow"/>
                <w:bCs/>
                <w:sz w:val="24"/>
              </w:rPr>
              <w:t xml:space="preserve"> </w:t>
            </w:r>
          </w:p>
          <w:p w14:paraId="7B94D07E" w14:textId="700B8534" w:rsidR="00A23517" w:rsidRPr="00A23517" w:rsidRDefault="00A23517" w:rsidP="00E36619">
            <w:pPr>
              <w:ind w:firstLine="0"/>
              <w:rPr>
                <w:rFonts w:ascii="Arial Narrow" w:hAnsi="Arial Narrow"/>
                <w:bCs/>
                <w:i/>
                <w:sz w:val="24"/>
              </w:rPr>
            </w:pPr>
            <w:r w:rsidRPr="00A23517">
              <w:rPr>
                <w:rFonts w:ascii="Arial Narrow" w:hAnsi="Arial Narrow"/>
                <w:bCs/>
                <w:i/>
                <w:sz w:val="24"/>
              </w:rPr>
              <w:t xml:space="preserve">p-value </w:t>
            </w:r>
          </w:p>
        </w:tc>
      </w:tr>
      <w:tr w:rsidR="00A23517" w14:paraId="42279CF6" w14:textId="77777777" w:rsidTr="00774332">
        <w:tc>
          <w:tcPr>
            <w:tcW w:w="2254" w:type="dxa"/>
          </w:tcPr>
          <w:p w14:paraId="484C2D3E" w14:textId="7A02FD24" w:rsidR="00A23517" w:rsidRDefault="00A23517" w:rsidP="00E36619">
            <w:pPr>
              <w:ind w:firstLine="0"/>
              <w:rPr>
                <w:rFonts w:ascii="Arial Narrow" w:hAnsi="Arial Narrow"/>
                <w:bCs/>
                <w:sz w:val="24"/>
              </w:rPr>
            </w:pPr>
            <w:proofErr w:type="spellStart"/>
            <w:r>
              <w:rPr>
                <w:rFonts w:ascii="Arial Narrow" w:hAnsi="Arial Narrow"/>
                <w:bCs/>
                <w:sz w:val="24"/>
              </w:rPr>
              <w:t>Pre test</w:t>
            </w:r>
            <w:proofErr w:type="spellEnd"/>
            <w:r>
              <w:rPr>
                <w:rFonts w:ascii="Arial Narrow" w:hAnsi="Arial Narrow"/>
                <w:bCs/>
                <w:sz w:val="24"/>
              </w:rPr>
              <w:t xml:space="preserve">- post test </w:t>
            </w:r>
          </w:p>
        </w:tc>
        <w:tc>
          <w:tcPr>
            <w:tcW w:w="2254" w:type="dxa"/>
          </w:tcPr>
          <w:p w14:paraId="2D709185" w14:textId="74A13194" w:rsidR="00A23517" w:rsidRDefault="00E608ED" w:rsidP="00E36619">
            <w:pPr>
              <w:ind w:firstLine="0"/>
              <w:rPr>
                <w:rFonts w:ascii="Arial Narrow" w:hAnsi="Arial Narrow"/>
                <w:bCs/>
                <w:sz w:val="24"/>
              </w:rPr>
            </w:pPr>
            <w:r>
              <w:rPr>
                <w:rFonts w:ascii="Arial Narrow" w:hAnsi="Arial Narrow"/>
                <w:bCs/>
                <w:sz w:val="24"/>
              </w:rPr>
              <w:t>Control group</w:t>
            </w:r>
            <w:r w:rsidR="00A23517">
              <w:rPr>
                <w:rFonts w:ascii="Arial Narrow" w:hAnsi="Arial Narrow"/>
                <w:bCs/>
                <w:sz w:val="24"/>
              </w:rPr>
              <w:t xml:space="preserve"> </w:t>
            </w:r>
          </w:p>
        </w:tc>
        <w:tc>
          <w:tcPr>
            <w:tcW w:w="2254" w:type="dxa"/>
          </w:tcPr>
          <w:p w14:paraId="528B67AB" w14:textId="2307B6F8" w:rsidR="00A23517" w:rsidRDefault="00A23517" w:rsidP="00E36619">
            <w:pPr>
              <w:ind w:firstLine="0"/>
              <w:jc w:val="center"/>
              <w:rPr>
                <w:rFonts w:ascii="Arial Narrow" w:hAnsi="Arial Narrow"/>
                <w:bCs/>
                <w:sz w:val="24"/>
              </w:rPr>
            </w:pPr>
            <w:r>
              <w:rPr>
                <w:rFonts w:ascii="Arial Narrow" w:hAnsi="Arial Narrow"/>
                <w:bCs/>
                <w:sz w:val="24"/>
              </w:rPr>
              <w:t>0,776</w:t>
            </w:r>
          </w:p>
        </w:tc>
        <w:tc>
          <w:tcPr>
            <w:tcW w:w="2254" w:type="dxa"/>
          </w:tcPr>
          <w:p w14:paraId="4914E87B" w14:textId="77777777" w:rsidR="00A23517" w:rsidRDefault="00A23517" w:rsidP="00E36619">
            <w:pPr>
              <w:ind w:firstLine="0"/>
              <w:jc w:val="center"/>
              <w:rPr>
                <w:rFonts w:ascii="Arial Narrow" w:hAnsi="Arial Narrow"/>
                <w:bCs/>
                <w:sz w:val="24"/>
              </w:rPr>
            </w:pPr>
          </w:p>
        </w:tc>
      </w:tr>
      <w:tr w:rsidR="00A23517" w14:paraId="5D884B45" w14:textId="77777777" w:rsidTr="00774332">
        <w:tc>
          <w:tcPr>
            <w:tcW w:w="2254" w:type="dxa"/>
          </w:tcPr>
          <w:p w14:paraId="04BD60E3" w14:textId="4404B2FE" w:rsidR="00A23517" w:rsidRDefault="00A23517" w:rsidP="00E36619">
            <w:pPr>
              <w:ind w:firstLine="0"/>
              <w:rPr>
                <w:rFonts w:ascii="Arial Narrow" w:hAnsi="Arial Narrow"/>
                <w:bCs/>
                <w:sz w:val="24"/>
              </w:rPr>
            </w:pPr>
            <w:proofErr w:type="spellStart"/>
            <w:r>
              <w:rPr>
                <w:rFonts w:ascii="Arial Narrow" w:hAnsi="Arial Narrow"/>
                <w:bCs/>
                <w:sz w:val="24"/>
              </w:rPr>
              <w:t>Pre test</w:t>
            </w:r>
            <w:proofErr w:type="spellEnd"/>
            <w:r>
              <w:rPr>
                <w:rFonts w:ascii="Arial Narrow" w:hAnsi="Arial Narrow"/>
                <w:bCs/>
                <w:sz w:val="24"/>
              </w:rPr>
              <w:t xml:space="preserve"> –post test </w:t>
            </w:r>
          </w:p>
        </w:tc>
        <w:tc>
          <w:tcPr>
            <w:tcW w:w="2254" w:type="dxa"/>
          </w:tcPr>
          <w:p w14:paraId="703A9DEF" w14:textId="13B29D3B" w:rsidR="00A23517" w:rsidRDefault="00E608ED" w:rsidP="00E36619">
            <w:pPr>
              <w:ind w:firstLine="0"/>
              <w:rPr>
                <w:rFonts w:ascii="Arial Narrow" w:hAnsi="Arial Narrow"/>
                <w:bCs/>
                <w:sz w:val="24"/>
              </w:rPr>
            </w:pPr>
            <w:r>
              <w:rPr>
                <w:rFonts w:ascii="Arial Narrow" w:hAnsi="Arial Narrow"/>
                <w:bCs/>
                <w:sz w:val="24"/>
              </w:rPr>
              <w:t>Intervention group</w:t>
            </w:r>
          </w:p>
        </w:tc>
        <w:tc>
          <w:tcPr>
            <w:tcW w:w="2254" w:type="dxa"/>
          </w:tcPr>
          <w:p w14:paraId="13C9BFE1" w14:textId="36D1A084" w:rsidR="00A23517" w:rsidRDefault="00A23517" w:rsidP="00E36619">
            <w:pPr>
              <w:ind w:firstLine="0"/>
              <w:jc w:val="center"/>
              <w:rPr>
                <w:rFonts w:ascii="Arial Narrow" w:hAnsi="Arial Narrow"/>
                <w:bCs/>
                <w:sz w:val="24"/>
              </w:rPr>
            </w:pPr>
            <w:r>
              <w:rPr>
                <w:rFonts w:ascii="Arial Narrow" w:hAnsi="Arial Narrow"/>
                <w:bCs/>
                <w:sz w:val="24"/>
              </w:rPr>
              <w:t>0,001</w:t>
            </w:r>
          </w:p>
        </w:tc>
        <w:tc>
          <w:tcPr>
            <w:tcW w:w="2254" w:type="dxa"/>
          </w:tcPr>
          <w:p w14:paraId="3DD2DD80" w14:textId="77777777" w:rsidR="00A23517" w:rsidRDefault="00A23517" w:rsidP="00E36619">
            <w:pPr>
              <w:ind w:firstLine="0"/>
              <w:jc w:val="center"/>
              <w:rPr>
                <w:rFonts w:ascii="Arial Narrow" w:hAnsi="Arial Narrow"/>
                <w:bCs/>
                <w:sz w:val="24"/>
              </w:rPr>
            </w:pPr>
          </w:p>
        </w:tc>
      </w:tr>
      <w:tr w:rsidR="00A23517" w14:paraId="0811FB21" w14:textId="77777777" w:rsidTr="00774332">
        <w:tc>
          <w:tcPr>
            <w:tcW w:w="2254" w:type="dxa"/>
          </w:tcPr>
          <w:p w14:paraId="50BC72C1" w14:textId="18B9034B" w:rsidR="00A23517" w:rsidRDefault="00A23517" w:rsidP="00E36619">
            <w:pPr>
              <w:ind w:firstLine="0"/>
              <w:rPr>
                <w:rFonts w:ascii="Arial Narrow" w:hAnsi="Arial Narrow"/>
                <w:bCs/>
                <w:sz w:val="24"/>
              </w:rPr>
            </w:pPr>
            <w:r>
              <w:rPr>
                <w:rFonts w:ascii="Arial Narrow" w:hAnsi="Arial Narrow"/>
                <w:bCs/>
                <w:sz w:val="24"/>
              </w:rPr>
              <w:t xml:space="preserve">Pre test </w:t>
            </w:r>
          </w:p>
        </w:tc>
        <w:tc>
          <w:tcPr>
            <w:tcW w:w="2254" w:type="dxa"/>
          </w:tcPr>
          <w:p w14:paraId="688B2409" w14:textId="3AA2226E" w:rsidR="00A23517" w:rsidRDefault="00E608ED" w:rsidP="00E36619">
            <w:pPr>
              <w:ind w:firstLine="0"/>
              <w:rPr>
                <w:rFonts w:ascii="Arial Narrow" w:hAnsi="Arial Narrow"/>
                <w:bCs/>
                <w:sz w:val="24"/>
              </w:rPr>
            </w:pPr>
            <w:r>
              <w:rPr>
                <w:rFonts w:ascii="Arial Narrow" w:hAnsi="Arial Narrow"/>
                <w:bCs/>
                <w:sz w:val="24"/>
              </w:rPr>
              <w:t>Group</w:t>
            </w:r>
            <w:r w:rsidR="00A23517">
              <w:rPr>
                <w:rFonts w:ascii="Arial Narrow" w:hAnsi="Arial Narrow"/>
                <w:bCs/>
                <w:sz w:val="24"/>
              </w:rPr>
              <w:t xml:space="preserve"> </w:t>
            </w:r>
            <w:proofErr w:type="spellStart"/>
            <w:r w:rsidR="00A23517">
              <w:rPr>
                <w:rFonts w:ascii="Arial Narrow" w:hAnsi="Arial Narrow"/>
                <w:bCs/>
                <w:sz w:val="24"/>
              </w:rPr>
              <w:t>Kontro</w:t>
            </w:r>
            <w:proofErr w:type="spellEnd"/>
            <w:r w:rsidR="00A23517">
              <w:rPr>
                <w:rFonts w:ascii="Arial Narrow" w:hAnsi="Arial Narrow"/>
                <w:bCs/>
                <w:sz w:val="24"/>
              </w:rPr>
              <w:t xml:space="preserve"> l- </w:t>
            </w:r>
            <w:proofErr w:type="spellStart"/>
            <w:r w:rsidR="00A23517">
              <w:rPr>
                <w:rFonts w:ascii="Arial Narrow" w:hAnsi="Arial Narrow"/>
                <w:bCs/>
                <w:sz w:val="24"/>
              </w:rPr>
              <w:t>kelompok</w:t>
            </w:r>
            <w:proofErr w:type="spellEnd"/>
            <w:r w:rsidR="00A23517">
              <w:rPr>
                <w:rFonts w:ascii="Arial Narrow" w:hAnsi="Arial Narrow"/>
                <w:bCs/>
                <w:sz w:val="24"/>
              </w:rPr>
              <w:t xml:space="preserve"> </w:t>
            </w:r>
            <w:proofErr w:type="spellStart"/>
            <w:r w:rsidR="00A23517">
              <w:rPr>
                <w:rFonts w:ascii="Arial Narrow" w:hAnsi="Arial Narrow"/>
                <w:bCs/>
                <w:sz w:val="24"/>
              </w:rPr>
              <w:t>Intervensi</w:t>
            </w:r>
            <w:proofErr w:type="spellEnd"/>
            <w:r w:rsidR="00A23517">
              <w:rPr>
                <w:rFonts w:ascii="Arial Narrow" w:hAnsi="Arial Narrow"/>
                <w:bCs/>
                <w:sz w:val="24"/>
              </w:rPr>
              <w:t xml:space="preserve"> </w:t>
            </w:r>
          </w:p>
        </w:tc>
        <w:tc>
          <w:tcPr>
            <w:tcW w:w="2254" w:type="dxa"/>
          </w:tcPr>
          <w:p w14:paraId="3CF269E0" w14:textId="77777777" w:rsidR="00A23517" w:rsidRDefault="00A23517" w:rsidP="00E36619">
            <w:pPr>
              <w:ind w:firstLine="0"/>
              <w:jc w:val="center"/>
              <w:rPr>
                <w:rFonts w:ascii="Arial Narrow" w:hAnsi="Arial Narrow"/>
                <w:bCs/>
                <w:sz w:val="24"/>
              </w:rPr>
            </w:pPr>
          </w:p>
        </w:tc>
        <w:tc>
          <w:tcPr>
            <w:tcW w:w="2254" w:type="dxa"/>
          </w:tcPr>
          <w:p w14:paraId="3AD492D6" w14:textId="0361A996" w:rsidR="00A23517" w:rsidRDefault="00A23517" w:rsidP="00E36619">
            <w:pPr>
              <w:ind w:firstLine="0"/>
              <w:jc w:val="center"/>
              <w:rPr>
                <w:rFonts w:ascii="Arial Narrow" w:hAnsi="Arial Narrow"/>
                <w:bCs/>
                <w:sz w:val="24"/>
              </w:rPr>
            </w:pPr>
            <w:r>
              <w:rPr>
                <w:rFonts w:ascii="Arial Narrow" w:hAnsi="Arial Narrow"/>
                <w:bCs/>
                <w:sz w:val="24"/>
              </w:rPr>
              <w:t>0,589</w:t>
            </w:r>
          </w:p>
        </w:tc>
      </w:tr>
      <w:tr w:rsidR="00A23517" w14:paraId="3430D2C4" w14:textId="77777777" w:rsidTr="00774332">
        <w:tc>
          <w:tcPr>
            <w:tcW w:w="2254" w:type="dxa"/>
          </w:tcPr>
          <w:p w14:paraId="34DBDD3B" w14:textId="3E53F19D" w:rsidR="00A23517" w:rsidRDefault="00E36619" w:rsidP="00E36619">
            <w:pPr>
              <w:ind w:firstLine="0"/>
              <w:rPr>
                <w:rFonts w:ascii="Arial Narrow" w:hAnsi="Arial Narrow"/>
                <w:bCs/>
                <w:sz w:val="24"/>
              </w:rPr>
            </w:pPr>
            <w:r>
              <w:rPr>
                <w:rFonts w:ascii="Arial Narrow" w:hAnsi="Arial Narrow"/>
                <w:bCs/>
                <w:sz w:val="24"/>
              </w:rPr>
              <w:t>P</w:t>
            </w:r>
            <w:r w:rsidR="00A23517">
              <w:rPr>
                <w:rFonts w:ascii="Arial Narrow" w:hAnsi="Arial Narrow"/>
                <w:bCs/>
                <w:sz w:val="24"/>
              </w:rPr>
              <w:t xml:space="preserve">ost test </w:t>
            </w:r>
          </w:p>
        </w:tc>
        <w:tc>
          <w:tcPr>
            <w:tcW w:w="2254" w:type="dxa"/>
          </w:tcPr>
          <w:p w14:paraId="71C2FBC5" w14:textId="51D9484D" w:rsidR="00A23517" w:rsidRDefault="00E608ED" w:rsidP="00E36619">
            <w:pPr>
              <w:ind w:firstLine="0"/>
              <w:rPr>
                <w:rFonts w:ascii="Arial Narrow" w:hAnsi="Arial Narrow"/>
                <w:bCs/>
                <w:sz w:val="24"/>
              </w:rPr>
            </w:pPr>
            <w:r>
              <w:rPr>
                <w:rFonts w:ascii="Arial Narrow" w:hAnsi="Arial Narrow"/>
                <w:bCs/>
                <w:sz w:val="24"/>
              </w:rPr>
              <w:t>Group</w:t>
            </w:r>
            <w:r w:rsidR="00A23517">
              <w:rPr>
                <w:rFonts w:ascii="Arial Narrow" w:hAnsi="Arial Narrow"/>
                <w:bCs/>
                <w:sz w:val="24"/>
              </w:rPr>
              <w:t xml:space="preserve"> </w:t>
            </w:r>
            <w:proofErr w:type="spellStart"/>
            <w:r w:rsidR="00A23517">
              <w:rPr>
                <w:rFonts w:ascii="Arial Narrow" w:hAnsi="Arial Narrow"/>
                <w:bCs/>
                <w:sz w:val="24"/>
              </w:rPr>
              <w:t>Kontro</w:t>
            </w:r>
            <w:proofErr w:type="spellEnd"/>
            <w:r w:rsidR="00A23517">
              <w:rPr>
                <w:rFonts w:ascii="Arial Narrow" w:hAnsi="Arial Narrow"/>
                <w:bCs/>
                <w:sz w:val="24"/>
              </w:rPr>
              <w:t xml:space="preserve"> - </w:t>
            </w:r>
            <w:proofErr w:type="spellStart"/>
            <w:r w:rsidR="00A23517">
              <w:rPr>
                <w:rFonts w:ascii="Arial Narrow" w:hAnsi="Arial Narrow"/>
                <w:bCs/>
                <w:sz w:val="24"/>
              </w:rPr>
              <w:t>kelompok</w:t>
            </w:r>
            <w:proofErr w:type="spellEnd"/>
            <w:r w:rsidR="00A23517">
              <w:rPr>
                <w:rFonts w:ascii="Arial Narrow" w:hAnsi="Arial Narrow"/>
                <w:bCs/>
                <w:sz w:val="24"/>
              </w:rPr>
              <w:t xml:space="preserve"> </w:t>
            </w:r>
            <w:proofErr w:type="spellStart"/>
            <w:r w:rsidR="00A23517">
              <w:rPr>
                <w:rFonts w:ascii="Arial Narrow" w:hAnsi="Arial Narrow"/>
                <w:bCs/>
                <w:sz w:val="24"/>
              </w:rPr>
              <w:t>Intervensi</w:t>
            </w:r>
            <w:proofErr w:type="spellEnd"/>
          </w:p>
        </w:tc>
        <w:tc>
          <w:tcPr>
            <w:tcW w:w="2254" w:type="dxa"/>
          </w:tcPr>
          <w:p w14:paraId="60419E83" w14:textId="77777777" w:rsidR="00A23517" w:rsidRDefault="00A23517" w:rsidP="00E36619">
            <w:pPr>
              <w:ind w:firstLine="0"/>
              <w:jc w:val="center"/>
              <w:rPr>
                <w:rFonts w:ascii="Arial Narrow" w:hAnsi="Arial Narrow"/>
                <w:bCs/>
                <w:sz w:val="24"/>
              </w:rPr>
            </w:pPr>
          </w:p>
        </w:tc>
        <w:tc>
          <w:tcPr>
            <w:tcW w:w="2254" w:type="dxa"/>
          </w:tcPr>
          <w:p w14:paraId="506B01CC" w14:textId="05CFA027" w:rsidR="00A23517" w:rsidRDefault="00A23517" w:rsidP="00E36619">
            <w:pPr>
              <w:ind w:firstLine="0"/>
              <w:jc w:val="center"/>
              <w:rPr>
                <w:rFonts w:ascii="Arial Narrow" w:hAnsi="Arial Narrow"/>
                <w:bCs/>
                <w:sz w:val="24"/>
              </w:rPr>
            </w:pPr>
            <w:r>
              <w:rPr>
                <w:rFonts w:ascii="Arial Narrow" w:hAnsi="Arial Narrow"/>
                <w:bCs/>
                <w:sz w:val="24"/>
              </w:rPr>
              <w:t>0,036</w:t>
            </w:r>
          </w:p>
        </w:tc>
      </w:tr>
    </w:tbl>
    <w:p w14:paraId="6B9B7D3E" w14:textId="77777777" w:rsidR="00B642B4" w:rsidRDefault="00B642B4" w:rsidP="004B1F4C">
      <w:pPr>
        <w:ind w:firstLine="0"/>
        <w:jc w:val="center"/>
        <w:rPr>
          <w:noProof/>
          <w:sz w:val="20"/>
          <w:szCs w:val="20"/>
        </w:rPr>
      </w:pPr>
    </w:p>
    <w:p w14:paraId="1C4B2B44" w14:textId="68B3174F" w:rsidR="002C0E0C" w:rsidRPr="007C1ECF" w:rsidRDefault="00A954EB" w:rsidP="002C0E0C">
      <w:pPr>
        <w:ind w:firstLine="567"/>
        <w:rPr>
          <w:noProof/>
          <w:sz w:val="20"/>
          <w:szCs w:val="20"/>
        </w:rPr>
      </w:pPr>
      <w:r w:rsidRPr="00A954EB">
        <w:rPr>
          <w:noProof/>
          <w:sz w:val="20"/>
          <w:szCs w:val="20"/>
        </w:rPr>
        <w:t>Based on Table 4, the results of the Wilcoxon signed-rank test in the intervention group yielded a ρ-value of 0.001 (ρ &lt; 0.05). Therefore, it can be concluded that the hypothesis is accepted, indicating a significant difference in blood glucose levels before and after brisk walking exercise in the intervention group. Meanwhile, in the control group, the ρ-value obtained was 0.776 (ρ &gt; 0.05), leading to the conclusion that the hypothesis is rejected, meaning there is no significant difference in blood glucose levels before and after brisk walking exercise in the control group</w:t>
      </w:r>
      <w:r w:rsidR="002C0E0C" w:rsidRPr="007C1ECF">
        <w:rPr>
          <w:noProof/>
          <w:sz w:val="20"/>
          <w:szCs w:val="20"/>
        </w:rPr>
        <w:t>.</w:t>
      </w:r>
    </w:p>
    <w:p w14:paraId="154042AF" w14:textId="77777777" w:rsidR="004B1F4C" w:rsidRDefault="004B1F4C" w:rsidP="004B1F4C">
      <w:pPr>
        <w:ind w:firstLine="0"/>
        <w:rPr>
          <w:rFonts w:ascii="Arial Narrow" w:hAnsi="Arial Narrow"/>
          <w:sz w:val="24"/>
        </w:rPr>
      </w:pPr>
    </w:p>
    <w:p w14:paraId="5D4B00D3" w14:textId="77777777" w:rsidR="004B1F4C" w:rsidRPr="00EC49A7" w:rsidRDefault="004B1F4C" w:rsidP="004B1F4C">
      <w:pPr>
        <w:ind w:firstLine="0"/>
        <w:rPr>
          <w:rFonts w:ascii="Arial Narrow" w:hAnsi="Arial Narrow"/>
          <w:b/>
          <w:bCs/>
        </w:rPr>
      </w:pPr>
      <w:r w:rsidRPr="00EC49A7">
        <w:rPr>
          <w:rFonts w:ascii="Arial Narrow" w:hAnsi="Arial Narrow"/>
          <w:b/>
          <w:bCs/>
        </w:rPr>
        <w:t>DISCUSSION</w:t>
      </w:r>
      <w:r>
        <w:rPr>
          <w:rFonts w:ascii="Arial Narrow" w:hAnsi="Arial Narrow"/>
          <w:b/>
          <w:bCs/>
        </w:rPr>
        <w:t xml:space="preserve"> </w:t>
      </w:r>
    </w:p>
    <w:p w14:paraId="7A20AB18" w14:textId="19E43A00" w:rsidR="00E36619" w:rsidRDefault="004B1F4C" w:rsidP="00A438FD">
      <w:pPr>
        <w:ind w:firstLine="720"/>
        <w:rPr>
          <w:rFonts w:ascii="Arial Narrow" w:hAnsi="Arial Narrow"/>
          <w:sz w:val="24"/>
        </w:rPr>
      </w:pPr>
      <w:r w:rsidRPr="00BD1E56">
        <w:rPr>
          <w:rFonts w:ascii="Arial Narrow" w:hAnsi="Arial Narrow"/>
          <w:sz w:val="24"/>
        </w:rPr>
        <w:t>This section answers the hypothesis/research objectives described in the background section and interprets the results that have been obtained. In this section</w:t>
      </w:r>
      <w:r w:rsidR="00A954EB">
        <w:rPr>
          <w:rFonts w:ascii="Arial Narrow" w:hAnsi="Arial Narrow"/>
          <w:sz w:val="24"/>
        </w:rPr>
        <w:t>,</w:t>
      </w:r>
      <w:r w:rsidRPr="00BD1E56">
        <w:rPr>
          <w:rFonts w:ascii="Arial Narrow" w:hAnsi="Arial Narrow"/>
          <w:sz w:val="24"/>
        </w:rPr>
        <w:t xml:space="preserve"> more effort is made than in the background, methods</w:t>
      </w:r>
      <w:r w:rsidR="00A954EB">
        <w:rPr>
          <w:rFonts w:ascii="Arial Narrow" w:hAnsi="Arial Narrow"/>
          <w:sz w:val="24"/>
        </w:rPr>
        <w:t>,</w:t>
      </w:r>
      <w:r w:rsidRPr="00BD1E56">
        <w:rPr>
          <w:rFonts w:ascii="Arial Narrow" w:hAnsi="Arial Narrow"/>
          <w:sz w:val="24"/>
        </w:rPr>
        <w:t xml:space="preserve"> and results section. this section is focused on answering the question of why facts </w:t>
      </w:r>
      <w:r w:rsidRPr="00BD1E56">
        <w:rPr>
          <w:rFonts w:ascii="Arial Narrow" w:hAnsi="Arial Narrow"/>
          <w:sz w:val="24"/>
        </w:rPr>
        <w:lastRenderedPageBreak/>
        <w:t>and data have been obtained. At its core</w:t>
      </w:r>
      <w:r w:rsidR="00A954EB">
        <w:rPr>
          <w:rFonts w:ascii="Arial Narrow" w:hAnsi="Arial Narrow"/>
          <w:sz w:val="24"/>
        </w:rPr>
        <w:t>,</w:t>
      </w:r>
      <w:r w:rsidRPr="00BD1E56">
        <w:rPr>
          <w:rFonts w:ascii="Arial Narrow" w:hAnsi="Arial Narrow"/>
          <w:sz w:val="24"/>
        </w:rPr>
        <w:t xml:space="preserve"> this section is like the principle of a pyramid of special sections then extends which is supported by relevant studies.</w:t>
      </w:r>
    </w:p>
    <w:p w14:paraId="7503FCF5" w14:textId="559BC24D" w:rsidR="00A954EB" w:rsidRPr="00A954EB" w:rsidRDefault="00A954EB" w:rsidP="00A954EB">
      <w:pPr>
        <w:ind w:left="66" w:firstLine="654"/>
        <w:rPr>
          <w:rFonts w:ascii="Arial Narrow" w:hAnsi="Arial Narrow"/>
          <w:sz w:val="24"/>
        </w:rPr>
      </w:pPr>
      <w:r w:rsidRPr="00A954EB">
        <w:rPr>
          <w:rFonts w:ascii="Arial Narrow" w:hAnsi="Arial Narrow"/>
          <w:sz w:val="24"/>
        </w:rPr>
        <w:t>Based on the research conducted on 30 respondents, the results showed that the average blood glucose levels in the pre-test for both the control group and the intervention group exceeded the normal limit (&gt;139 mg/dL). It is assumed that high blood glucose levels can lead to nerve damage and stiffness in blood vessels, disrupting blood circulation. To prevent this, individuals can adopt a healthy lifestyle and regularly monitor their blood glucose levels through healthcare services.</w:t>
      </w:r>
    </w:p>
    <w:p w14:paraId="313EE83A" w14:textId="5379F4E4" w:rsidR="00A954EB" w:rsidRPr="00A954EB" w:rsidRDefault="00A954EB" w:rsidP="00A954EB">
      <w:pPr>
        <w:ind w:left="66" w:firstLine="654"/>
        <w:rPr>
          <w:rFonts w:ascii="Arial Narrow" w:hAnsi="Arial Narrow"/>
          <w:sz w:val="24"/>
        </w:rPr>
      </w:pPr>
      <w:r w:rsidRPr="00A954EB">
        <w:rPr>
          <w:rFonts w:ascii="Arial Narrow" w:hAnsi="Arial Narrow"/>
          <w:sz w:val="24"/>
        </w:rPr>
        <w:t xml:space="preserve">This research is supported by a study conducted by </w:t>
      </w:r>
      <w:proofErr w:type="spellStart"/>
      <w:r w:rsidRPr="00A954EB">
        <w:rPr>
          <w:rFonts w:ascii="Arial Narrow" w:hAnsi="Arial Narrow"/>
          <w:sz w:val="24"/>
        </w:rPr>
        <w:t>Listyarini</w:t>
      </w:r>
      <w:proofErr w:type="spellEnd"/>
      <w:r w:rsidRPr="00A954EB">
        <w:rPr>
          <w:rFonts w:ascii="Arial Narrow" w:hAnsi="Arial Narrow"/>
          <w:sz w:val="24"/>
        </w:rPr>
        <w:t xml:space="preserve"> and </w:t>
      </w:r>
      <w:proofErr w:type="spellStart"/>
      <w:r w:rsidRPr="00A954EB">
        <w:rPr>
          <w:rFonts w:ascii="Arial Narrow" w:hAnsi="Arial Narrow"/>
          <w:sz w:val="24"/>
        </w:rPr>
        <w:t>Fadilah</w:t>
      </w:r>
      <w:proofErr w:type="spellEnd"/>
      <w:r w:rsidRPr="00A954EB">
        <w:rPr>
          <w:rFonts w:ascii="Arial Narrow" w:hAnsi="Arial Narrow"/>
          <w:sz w:val="24"/>
        </w:rPr>
        <w:t xml:space="preserve"> (2017) in </w:t>
      </w:r>
      <w:proofErr w:type="spellStart"/>
      <w:r w:rsidRPr="00A954EB">
        <w:rPr>
          <w:rFonts w:ascii="Arial Narrow" w:hAnsi="Arial Narrow"/>
          <w:sz w:val="24"/>
        </w:rPr>
        <w:t>Klumpit</w:t>
      </w:r>
      <w:proofErr w:type="spellEnd"/>
      <w:r w:rsidRPr="00A954EB">
        <w:rPr>
          <w:rFonts w:ascii="Arial Narrow" w:hAnsi="Arial Narrow"/>
          <w:sz w:val="24"/>
        </w:rPr>
        <w:t xml:space="preserve"> Village, </w:t>
      </w:r>
      <w:proofErr w:type="spellStart"/>
      <w:r w:rsidRPr="00A954EB">
        <w:rPr>
          <w:rFonts w:ascii="Arial Narrow" w:hAnsi="Arial Narrow"/>
          <w:sz w:val="24"/>
        </w:rPr>
        <w:t>Gebog</w:t>
      </w:r>
      <w:proofErr w:type="spellEnd"/>
      <w:r w:rsidRPr="00A954EB">
        <w:rPr>
          <w:rFonts w:ascii="Arial Narrow" w:hAnsi="Arial Narrow"/>
          <w:sz w:val="24"/>
        </w:rPr>
        <w:t xml:space="preserve"> District, Kudus Regency, regarding the effect of Brisk Walking on Blood Glucose Levels in Diabetes Mellitus patients. The study found that 37 respondents had blood glucose levels above the normal limit before receiving brisk walking exercise, with average blood glucose levels in the control and intervention groups being 204.05 mg/dL and 208.28 mg/dL, </w:t>
      </w:r>
      <w:proofErr w:type="gramStart"/>
      <w:r w:rsidRPr="00A954EB">
        <w:rPr>
          <w:rFonts w:ascii="Arial Narrow" w:hAnsi="Arial Narrow"/>
          <w:sz w:val="24"/>
        </w:rPr>
        <w:t>respectively</w:t>
      </w:r>
      <w:r w:rsidRPr="00A954EB">
        <w:rPr>
          <w:rFonts w:ascii="Arial Narrow" w:hAnsi="Arial Narrow"/>
          <w:sz w:val="24"/>
          <w:vertAlign w:val="superscript"/>
        </w:rPr>
        <w:t>(</w:t>
      </w:r>
      <w:proofErr w:type="gramEnd"/>
      <w:r w:rsidRPr="00A954EB">
        <w:rPr>
          <w:rFonts w:ascii="Arial Narrow" w:hAnsi="Arial Narrow"/>
          <w:sz w:val="24"/>
          <w:vertAlign w:val="superscript"/>
        </w:rPr>
        <w:t>15)</w:t>
      </w:r>
      <w:r w:rsidRPr="00A954EB">
        <w:rPr>
          <w:rFonts w:ascii="Arial Narrow" w:hAnsi="Arial Narrow"/>
          <w:sz w:val="24"/>
        </w:rPr>
        <w:t>.</w:t>
      </w:r>
    </w:p>
    <w:p w14:paraId="5816E738" w14:textId="08B49E68" w:rsidR="00A954EB" w:rsidRPr="00A954EB" w:rsidRDefault="00A954EB" w:rsidP="00A954EB">
      <w:pPr>
        <w:ind w:left="66" w:firstLine="654"/>
        <w:rPr>
          <w:rFonts w:ascii="Arial Narrow" w:hAnsi="Arial Narrow"/>
          <w:sz w:val="24"/>
        </w:rPr>
      </w:pPr>
      <w:r w:rsidRPr="00A954EB">
        <w:rPr>
          <w:rFonts w:ascii="Arial Narrow" w:hAnsi="Arial Narrow"/>
          <w:sz w:val="24"/>
        </w:rPr>
        <w:t xml:space="preserve">The results of the average post-test blood glucose levels in the control and intervention groups showed a decrease of 17.27 mg/dL. This result aligns with </w:t>
      </w:r>
      <w:proofErr w:type="spellStart"/>
      <w:r w:rsidRPr="00A954EB">
        <w:rPr>
          <w:rFonts w:ascii="Arial Narrow" w:hAnsi="Arial Narrow"/>
          <w:sz w:val="24"/>
        </w:rPr>
        <w:t>Listyarini</w:t>
      </w:r>
      <w:proofErr w:type="spellEnd"/>
      <w:r w:rsidRPr="00A954EB">
        <w:rPr>
          <w:rFonts w:ascii="Arial Narrow" w:hAnsi="Arial Narrow"/>
          <w:sz w:val="24"/>
        </w:rPr>
        <w:t xml:space="preserve"> and </w:t>
      </w:r>
      <w:proofErr w:type="spellStart"/>
      <w:r w:rsidRPr="00A954EB">
        <w:rPr>
          <w:rFonts w:ascii="Arial Narrow" w:hAnsi="Arial Narrow"/>
          <w:sz w:val="24"/>
        </w:rPr>
        <w:t>Fadilah</w:t>
      </w:r>
      <w:proofErr w:type="spellEnd"/>
      <w:r w:rsidRPr="00A954EB">
        <w:rPr>
          <w:rFonts w:ascii="Arial Narrow" w:hAnsi="Arial Narrow"/>
          <w:sz w:val="24"/>
        </w:rPr>
        <w:t xml:space="preserve"> (2017), who found a decrease in the average blood glucose levels of 19.26 mg/dL among 19 </w:t>
      </w:r>
      <w:proofErr w:type="gramStart"/>
      <w:r w:rsidRPr="00A954EB">
        <w:rPr>
          <w:rFonts w:ascii="Arial Narrow" w:hAnsi="Arial Narrow"/>
          <w:sz w:val="24"/>
        </w:rPr>
        <w:t>participants</w:t>
      </w:r>
      <w:r w:rsidRPr="00A954EB">
        <w:rPr>
          <w:rFonts w:ascii="Arial Narrow" w:hAnsi="Arial Narrow"/>
          <w:sz w:val="24"/>
          <w:vertAlign w:val="superscript"/>
        </w:rPr>
        <w:t>(</w:t>
      </w:r>
      <w:proofErr w:type="gramEnd"/>
      <w:r w:rsidRPr="00A954EB">
        <w:rPr>
          <w:rFonts w:ascii="Arial Narrow" w:hAnsi="Arial Narrow"/>
          <w:sz w:val="24"/>
          <w:vertAlign w:val="superscript"/>
        </w:rPr>
        <w:t>15)</w:t>
      </w:r>
      <w:r w:rsidRPr="00A954EB">
        <w:rPr>
          <w:rFonts w:ascii="Arial Narrow" w:hAnsi="Arial Narrow"/>
          <w:sz w:val="24"/>
        </w:rPr>
        <w:t xml:space="preserve">. A study by </w:t>
      </w:r>
      <w:proofErr w:type="spellStart"/>
      <w:r w:rsidRPr="00A954EB">
        <w:rPr>
          <w:rFonts w:ascii="Arial Narrow" w:hAnsi="Arial Narrow"/>
          <w:sz w:val="24"/>
        </w:rPr>
        <w:t>Hamonangan</w:t>
      </w:r>
      <w:proofErr w:type="spellEnd"/>
      <w:r w:rsidRPr="00A954EB">
        <w:rPr>
          <w:rFonts w:ascii="Arial Narrow" w:hAnsi="Arial Narrow"/>
          <w:sz w:val="24"/>
        </w:rPr>
        <w:t xml:space="preserve"> and </w:t>
      </w:r>
      <w:proofErr w:type="spellStart"/>
      <w:r w:rsidRPr="00A954EB">
        <w:rPr>
          <w:rFonts w:ascii="Arial Narrow" w:hAnsi="Arial Narrow"/>
          <w:sz w:val="24"/>
        </w:rPr>
        <w:t>Paskah</w:t>
      </w:r>
      <w:proofErr w:type="spellEnd"/>
      <w:r w:rsidRPr="00A954EB">
        <w:rPr>
          <w:rFonts w:ascii="Arial Narrow" w:hAnsi="Arial Narrow"/>
          <w:sz w:val="24"/>
        </w:rPr>
        <w:t xml:space="preserve"> (2019) also indicated that after brisk walking, the average blood glucose levels in DM patients decreased by 2.63 mg/</w:t>
      </w:r>
      <w:proofErr w:type="gramStart"/>
      <w:r w:rsidRPr="00A954EB">
        <w:rPr>
          <w:rFonts w:ascii="Arial Narrow" w:hAnsi="Arial Narrow"/>
          <w:sz w:val="24"/>
        </w:rPr>
        <w:t>dL</w:t>
      </w:r>
      <w:r w:rsidRPr="00A954EB">
        <w:rPr>
          <w:rFonts w:ascii="Arial Narrow" w:hAnsi="Arial Narrow"/>
          <w:sz w:val="24"/>
          <w:vertAlign w:val="superscript"/>
        </w:rPr>
        <w:t>(</w:t>
      </w:r>
      <w:proofErr w:type="gramEnd"/>
      <w:r w:rsidRPr="00A954EB">
        <w:rPr>
          <w:rFonts w:ascii="Arial Narrow" w:hAnsi="Arial Narrow"/>
          <w:sz w:val="24"/>
          <w:vertAlign w:val="superscript"/>
        </w:rPr>
        <w:t>16)</w:t>
      </w:r>
      <w:r w:rsidRPr="00A954EB">
        <w:rPr>
          <w:rFonts w:ascii="Arial Narrow" w:hAnsi="Arial Narrow"/>
          <w:sz w:val="24"/>
        </w:rPr>
        <w:t>.</w:t>
      </w:r>
    </w:p>
    <w:p w14:paraId="08C730BC" w14:textId="142DAB83" w:rsidR="00A954EB" w:rsidRPr="00A954EB" w:rsidRDefault="00A954EB" w:rsidP="00A954EB">
      <w:pPr>
        <w:ind w:left="66" w:firstLine="654"/>
        <w:rPr>
          <w:rFonts w:ascii="Arial Narrow" w:hAnsi="Arial Narrow"/>
          <w:sz w:val="24"/>
        </w:rPr>
      </w:pPr>
      <w:r w:rsidRPr="00A954EB">
        <w:rPr>
          <w:rFonts w:ascii="Arial Narrow" w:hAnsi="Arial Narrow"/>
          <w:sz w:val="24"/>
        </w:rPr>
        <w:t xml:space="preserve">Bivariate analysis using the Wilcoxon test in the intervention group yielded a ρ-value of 0.001 (ρ &lt; 0.05). Therefore, it can be concluded that the null hypothesis is not rejected, indicating a significant difference in blood glucose levels before and after brisk walking exercise in the intervention group. Regular brisk walking exercise can help lower blood glucose levels. In addition to regular medication, engaging in physical exercises like brisk walking can also reduce blood glucose levels in DM patients. During exercise, muscle cells become active, and muscle contractions trigger the insertion of GLUT-4 into the muscle cell plasma membrane, even in the absence of insulin. Active muscles absorb and use some of the excess glucose in the blood, reducing overall insulin </w:t>
      </w:r>
      <w:proofErr w:type="gramStart"/>
      <w:r w:rsidRPr="00A954EB">
        <w:rPr>
          <w:rFonts w:ascii="Arial Narrow" w:hAnsi="Arial Narrow"/>
          <w:sz w:val="24"/>
        </w:rPr>
        <w:t>requirements</w:t>
      </w:r>
      <w:r w:rsidRPr="00A954EB">
        <w:rPr>
          <w:rFonts w:ascii="Arial Narrow" w:hAnsi="Arial Narrow"/>
          <w:sz w:val="24"/>
          <w:vertAlign w:val="superscript"/>
        </w:rPr>
        <w:t>(</w:t>
      </w:r>
      <w:proofErr w:type="gramEnd"/>
      <w:r w:rsidRPr="00A954EB">
        <w:rPr>
          <w:rFonts w:ascii="Arial Narrow" w:hAnsi="Arial Narrow"/>
          <w:sz w:val="24"/>
          <w:vertAlign w:val="superscript"/>
        </w:rPr>
        <w:t>17)</w:t>
      </w:r>
      <w:r w:rsidRPr="00A954EB">
        <w:rPr>
          <w:rFonts w:ascii="Arial Narrow" w:hAnsi="Arial Narrow"/>
          <w:sz w:val="24"/>
        </w:rPr>
        <w:t>.</w:t>
      </w:r>
    </w:p>
    <w:p w14:paraId="4E87955C" w14:textId="37198F1E" w:rsidR="00A954EB" w:rsidRPr="00A954EB" w:rsidRDefault="00A954EB" w:rsidP="00A954EB">
      <w:pPr>
        <w:ind w:left="66" w:firstLine="654"/>
        <w:rPr>
          <w:rFonts w:ascii="Arial Narrow" w:hAnsi="Arial Narrow"/>
          <w:sz w:val="24"/>
        </w:rPr>
      </w:pPr>
      <w:r w:rsidRPr="00A954EB">
        <w:rPr>
          <w:rFonts w:ascii="Arial Narrow" w:hAnsi="Arial Narrow"/>
          <w:sz w:val="24"/>
        </w:rPr>
        <w:t xml:space="preserve">This research aligns with Damanik et al. (2019) regarding the impact of fast walking on the reduction of blood sugar levels in type 2 DM patients who receive treatment at RSU Imelda </w:t>
      </w:r>
      <w:proofErr w:type="spellStart"/>
      <w:r w:rsidRPr="00A954EB">
        <w:rPr>
          <w:rFonts w:ascii="Arial Narrow" w:hAnsi="Arial Narrow"/>
          <w:sz w:val="24"/>
        </w:rPr>
        <w:t>Pekerja</w:t>
      </w:r>
      <w:proofErr w:type="spellEnd"/>
      <w:r w:rsidRPr="00A954EB">
        <w:rPr>
          <w:rFonts w:ascii="Arial Narrow" w:hAnsi="Arial Narrow"/>
          <w:sz w:val="24"/>
        </w:rPr>
        <w:t xml:space="preserve"> Indonesia Medan. The study obtained a ρ-value of 0.002 &lt; 0.05, indicating an effect of brisk walking on reducing blood glucose levels in type 2 DM </w:t>
      </w:r>
      <w:proofErr w:type="gramStart"/>
      <w:r w:rsidRPr="00A954EB">
        <w:rPr>
          <w:rFonts w:ascii="Arial Narrow" w:hAnsi="Arial Narrow"/>
          <w:sz w:val="24"/>
        </w:rPr>
        <w:t>patients</w:t>
      </w:r>
      <w:r w:rsidRPr="00A954EB">
        <w:rPr>
          <w:rFonts w:ascii="Arial Narrow" w:hAnsi="Arial Narrow"/>
          <w:sz w:val="24"/>
          <w:vertAlign w:val="superscript"/>
        </w:rPr>
        <w:t>(</w:t>
      </w:r>
      <w:proofErr w:type="gramEnd"/>
      <w:r w:rsidRPr="00A954EB">
        <w:rPr>
          <w:rFonts w:ascii="Arial Narrow" w:hAnsi="Arial Narrow"/>
          <w:sz w:val="24"/>
          <w:vertAlign w:val="superscript"/>
        </w:rPr>
        <w:t>16)</w:t>
      </w:r>
      <w:r w:rsidRPr="00A954EB">
        <w:rPr>
          <w:rFonts w:ascii="Arial Narrow" w:hAnsi="Arial Narrow"/>
          <w:sz w:val="24"/>
        </w:rPr>
        <w:t xml:space="preserve">. A similar study was conducted by </w:t>
      </w:r>
      <w:proofErr w:type="spellStart"/>
      <w:r w:rsidRPr="00A954EB">
        <w:rPr>
          <w:rFonts w:ascii="Arial Narrow" w:hAnsi="Arial Narrow"/>
          <w:sz w:val="24"/>
        </w:rPr>
        <w:t>Hati</w:t>
      </w:r>
      <w:proofErr w:type="spellEnd"/>
      <w:r w:rsidRPr="00A954EB">
        <w:rPr>
          <w:rFonts w:ascii="Arial Narrow" w:hAnsi="Arial Narrow"/>
          <w:sz w:val="24"/>
        </w:rPr>
        <w:t xml:space="preserve"> and </w:t>
      </w:r>
      <w:proofErr w:type="spellStart"/>
      <w:r w:rsidRPr="00A954EB">
        <w:rPr>
          <w:rFonts w:ascii="Arial Narrow" w:hAnsi="Arial Narrow"/>
          <w:sz w:val="24"/>
        </w:rPr>
        <w:t>Muchsin</w:t>
      </w:r>
      <w:proofErr w:type="spellEnd"/>
      <w:r w:rsidRPr="00A954EB">
        <w:rPr>
          <w:rFonts w:ascii="Arial Narrow" w:hAnsi="Arial Narrow"/>
          <w:sz w:val="24"/>
        </w:rPr>
        <w:t xml:space="preserve"> (2022), which obtained a ρ-value of 0.0001, indicating that brisk walking had an effect on reducing blood glucose levels in type 2 DM patients in the working area of Puskesmas Batu Tunggal, NA IXX </w:t>
      </w:r>
      <w:proofErr w:type="gramStart"/>
      <w:r w:rsidRPr="00A954EB">
        <w:rPr>
          <w:rFonts w:ascii="Arial Narrow" w:hAnsi="Arial Narrow"/>
          <w:sz w:val="24"/>
        </w:rPr>
        <w:t>District</w:t>
      </w:r>
      <w:r w:rsidRPr="00A954EB">
        <w:rPr>
          <w:rFonts w:ascii="Arial Narrow" w:hAnsi="Arial Narrow"/>
          <w:sz w:val="24"/>
          <w:vertAlign w:val="superscript"/>
        </w:rPr>
        <w:t>(</w:t>
      </w:r>
      <w:proofErr w:type="gramEnd"/>
      <w:r w:rsidRPr="00A954EB">
        <w:rPr>
          <w:rFonts w:ascii="Arial Narrow" w:hAnsi="Arial Narrow"/>
          <w:sz w:val="24"/>
          <w:vertAlign w:val="superscript"/>
        </w:rPr>
        <w:t>19)</w:t>
      </w:r>
      <w:r w:rsidRPr="00A954EB">
        <w:rPr>
          <w:rFonts w:ascii="Arial Narrow" w:hAnsi="Arial Narrow"/>
          <w:sz w:val="24"/>
        </w:rPr>
        <w:t>.</w:t>
      </w:r>
    </w:p>
    <w:p w14:paraId="553E9BC8" w14:textId="5DEB3DF7" w:rsidR="00A954EB" w:rsidRDefault="00A954EB" w:rsidP="00A954EB">
      <w:pPr>
        <w:ind w:left="66" w:firstLine="654"/>
        <w:rPr>
          <w:rFonts w:ascii="Arial Narrow" w:hAnsi="Arial Narrow"/>
          <w:sz w:val="24"/>
        </w:rPr>
      </w:pPr>
      <w:r w:rsidRPr="00A954EB">
        <w:rPr>
          <w:rFonts w:ascii="Arial Narrow" w:hAnsi="Arial Narrow"/>
          <w:sz w:val="24"/>
        </w:rPr>
        <w:t xml:space="preserve">A difference test between the control group and the intervention group was also conducted to determine the difference in means between the intervention and control groups. The difference test </w:t>
      </w:r>
      <w:r w:rsidRPr="00A954EB">
        <w:rPr>
          <w:rFonts w:ascii="Arial Narrow" w:hAnsi="Arial Narrow"/>
          <w:sz w:val="24"/>
        </w:rPr>
        <w:lastRenderedPageBreak/>
        <w:t>between pre-test and post-test blood glucose levels was performed using the Mann-Whitney test. The results of the pre-test difference test were ρ = 0.589 (ρ &gt; 0.05), indicating no significant difference in pre-test blood glucose levels between the control and intervention groups. The results of the post-test difference test for blood glucose levels were ρ = 0.036 (ρ &lt; 0.05), indicating a significant difference in post-test blood glucose levels between the control and intervention groups.</w:t>
      </w:r>
    </w:p>
    <w:p w14:paraId="5472CB0A" w14:textId="77777777" w:rsidR="00A954EB" w:rsidRPr="00A954EB" w:rsidRDefault="00A954EB" w:rsidP="00A954EB">
      <w:pPr>
        <w:ind w:left="66" w:firstLine="654"/>
        <w:rPr>
          <w:rFonts w:ascii="Arial Narrow" w:hAnsi="Arial Narrow"/>
          <w:sz w:val="24"/>
        </w:rPr>
      </w:pPr>
    </w:p>
    <w:p w14:paraId="2768AC9C" w14:textId="77777777" w:rsidR="004B1F4C" w:rsidRPr="00EC49A7" w:rsidRDefault="004B1F4C" w:rsidP="004B1F4C">
      <w:pPr>
        <w:ind w:firstLine="0"/>
        <w:rPr>
          <w:rFonts w:ascii="Arial Narrow" w:hAnsi="Arial Narrow"/>
          <w:b/>
          <w:bCs/>
        </w:rPr>
      </w:pPr>
      <w:r w:rsidRPr="00EC49A7">
        <w:rPr>
          <w:rFonts w:ascii="Arial Narrow" w:hAnsi="Arial Narrow"/>
          <w:b/>
          <w:bCs/>
        </w:rPr>
        <w:t>CONCLUSION</w:t>
      </w:r>
      <w:r>
        <w:rPr>
          <w:rFonts w:ascii="Arial Narrow" w:hAnsi="Arial Narrow"/>
          <w:b/>
          <w:bCs/>
        </w:rPr>
        <w:t>(S)</w:t>
      </w:r>
    </w:p>
    <w:p w14:paraId="5EA14FDB" w14:textId="6866ED08" w:rsidR="004B1F4C" w:rsidRDefault="00A954EB" w:rsidP="004B1F4C">
      <w:pPr>
        <w:ind w:firstLine="0"/>
        <w:rPr>
          <w:rFonts w:ascii="Arial Narrow" w:eastAsia="Times New Roman" w:hAnsi="Arial Narrow" w:cs="Times New Roman"/>
          <w:sz w:val="24"/>
          <w:shd w:val="clear" w:color="auto" w:fill="FFFFFF"/>
          <w:lang w:eastAsia="ru-RU"/>
        </w:rPr>
      </w:pPr>
      <w:r w:rsidRPr="00A954EB">
        <w:rPr>
          <w:rFonts w:ascii="Arial Narrow" w:eastAsia="Times New Roman" w:hAnsi="Arial Narrow" w:cs="Times New Roman"/>
          <w:sz w:val="24"/>
          <w:shd w:val="clear" w:color="auto" w:fill="FFFFFF"/>
          <w:lang w:eastAsia="ru-RU"/>
        </w:rPr>
        <w:t>The average post-test blood glucose levels in the control and intervention groups showed a decrease of 17.27 mg/dL. The results of the post-test difference test for blood glucose levels were ρ = 0.036 (ρ &lt; 0.05), indicating a significant difference in post-test blood glucose levels between the control and intervention groups.</w:t>
      </w:r>
    </w:p>
    <w:p w14:paraId="15E4709A" w14:textId="77777777" w:rsidR="00A954EB" w:rsidRDefault="00A954EB" w:rsidP="004B1F4C">
      <w:pPr>
        <w:ind w:firstLine="0"/>
        <w:rPr>
          <w:rFonts w:ascii="Arial Narrow" w:eastAsia="Times New Roman" w:hAnsi="Arial Narrow" w:cs="Times New Roman"/>
          <w:sz w:val="24"/>
          <w:shd w:val="clear" w:color="auto" w:fill="FFFFFF"/>
          <w:lang w:eastAsia="ru-RU"/>
        </w:rPr>
      </w:pPr>
    </w:p>
    <w:p w14:paraId="6D815DCC" w14:textId="77777777" w:rsidR="004B1F4C" w:rsidRPr="00F91E05" w:rsidRDefault="004B1F4C"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4CFFA9FC" w14:textId="1418ED44" w:rsidR="004B1F4C" w:rsidRDefault="004B1F4C" w:rsidP="00E608ED">
      <w:pPr>
        <w:ind w:firstLine="720"/>
        <w:rPr>
          <w:rFonts w:ascii="Arial Narrow" w:eastAsia="Times New Roman" w:hAnsi="Arial Narrow" w:cs="Times New Roman"/>
          <w:sz w:val="24"/>
          <w:shd w:val="clear" w:color="auto" w:fill="FFFFFF"/>
          <w:lang w:eastAsia="ru-RU"/>
        </w:rPr>
      </w:pPr>
      <w:r w:rsidRPr="00997F58">
        <w:rPr>
          <w:rFonts w:ascii="Arial Narrow" w:eastAsia="Times New Roman" w:hAnsi="Arial Narrow" w:cs="Times New Roman"/>
          <w:sz w:val="24"/>
          <w:shd w:val="clear" w:color="auto" w:fill="FFFFFF"/>
          <w:lang w:eastAsia="ru-RU"/>
        </w:rPr>
        <w:t>The author</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s</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 xml:space="preserve"> declare that they have no conflict of interest</w:t>
      </w:r>
      <w:r w:rsidR="00E608ED">
        <w:rPr>
          <w:rFonts w:ascii="Arial Narrow" w:eastAsia="Times New Roman" w:hAnsi="Arial Narrow" w:cs="Times New Roman"/>
          <w:sz w:val="24"/>
          <w:shd w:val="clear" w:color="auto" w:fill="FFFFFF"/>
          <w:lang w:eastAsia="ru-RU"/>
        </w:rPr>
        <w:t>, and t</w:t>
      </w:r>
      <w:r w:rsidR="00E608ED" w:rsidRPr="00E608ED">
        <w:rPr>
          <w:rFonts w:ascii="Arial Narrow" w:eastAsia="Times New Roman" w:hAnsi="Arial Narrow" w:cs="Times New Roman"/>
          <w:sz w:val="24"/>
          <w:shd w:val="clear" w:color="auto" w:fill="FFFFFF"/>
          <w:lang w:eastAsia="ru-RU"/>
        </w:rPr>
        <w:t>his research has no conflicts of interest and was conducted smoothly with ethical approval from the ethics commission under reference number LB.02.03/EA/KEPK/0283/2023.</w:t>
      </w:r>
    </w:p>
    <w:p w14:paraId="5A011CCC" w14:textId="77777777" w:rsidR="00E608ED" w:rsidRPr="00E608ED" w:rsidRDefault="00E608ED" w:rsidP="00E608ED">
      <w:pPr>
        <w:ind w:firstLine="720"/>
        <w:rPr>
          <w:rFonts w:ascii="Arial Narrow" w:eastAsia="Times New Roman" w:hAnsi="Arial Narrow" w:cs="Times New Roman"/>
          <w:sz w:val="24"/>
          <w:shd w:val="clear" w:color="auto" w:fill="FFFFFF"/>
          <w:lang w:eastAsia="ru-RU"/>
        </w:rPr>
      </w:pPr>
    </w:p>
    <w:p w14:paraId="072901B7" w14:textId="77777777" w:rsidR="004B1F4C" w:rsidRDefault="004B1F4C"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122DCA97" w14:textId="753CC3FF" w:rsidR="004B1F4C" w:rsidRPr="00A954EB" w:rsidRDefault="00E608ED" w:rsidP="00001375">
      <w:pPr>
        <w:ind w:firstLine="0"/>
        <w:rPr>
          <w:rFonts w:ascii="Arial Narrow" w:eastAsia="Times New Roman" w:hAnsi="Arial Narrow" w:cs="Times New Roman"/>
          <w:sz w:val="24"/>
          <w:shd w:val="clear" w:color="auto" w:fill="FFFFFF"/>
          <w:lang w:eastAsia="ru-RU"/>
        </w:rPr>
      </w:pPr>
      <w:r w:rsidRPr="00E608ED">
        <w:rPr>
          <w:rFonts w:ascii="Arial Narrow" w:eastAsia="Times New Roman" w:hAnsi="Arial Narrow" w:cs="Times New Roman"/>
          <w:sz w:val="24"/>
          <w:shd w:val="clear" w:color="auto" w:fill="FFFFFF"/>
          <w:lang w:eastAsia="ru-RU"/>
        </w:rPr>
        <w:t>Thank you to the Director of Poltekkes Denpasar and the Head of UPTD Puskesmas Denpasar Barat for their support for this research.</w:t>
      </w:r>
      <w:r w:rsidR="00001375" w:rsidRPr="00A954EB">
        <w:rPr>
          <w:rFonts w:ascii="Arial Narrow" w:eastAsia="Times New Roman" w:hAnsi="Arial Narrow" w:cs="Times New Roman"/>
          <w:sz w:val="24"/>
          <w:shd w:val="clear" w:color="auto" w:fill="FFFFFF"/>
          <w:lang w:eastAsia="ru-RU"/>
        </w:rPr>
        <w:t xml:space="preserve"> </w:t>
      </w:r>
    </w:p>
    <w:p w14:paraId="30C8B858" w14:textId="77777777" w:rsidR="00A954EB" w:rsidRPr="00001375" w:rsidRDefault="00A954EB" w:rsidP="00001375">
      <w:pPr>
        <w:ind w:firstLine="0"/>
        <w:rPr>
          <w:rFonts w:ascii="Arial Narrow" w:eastAsia="Times New Roman" w:hAnsi="Arial Narrow" w:cs="Times New Roman"/>
          <w:b/>
          <w:bCs/>
          <w:szCs w:val="28"/>
          <w:shd w:val="clear" w:color="auto" w:fill="FFFFFF"/>
          <w:lang w:eastAsia="ru-RU"/>
        </w:rPr>
      </w:pPr>
    </w:p>
    <w:p w14:paraId="01C1CDB7" w14:textId="77777777" w:rsidR="004B1F4C" w:rsidRPr="005354E5" w:rsidRDefault="004B1F4C" w:rsidP="004B1F4C">
      <w:pPr>
        <w:ind w:firstLine="0"/>
        <w:rPr>
          <w:rFonts w:ascii="Arial Narrow" w:hAnsi="Arial Narrow"/>
          <w:sz w:val="24"/>
        </w:rPr>
      </w:pPr>
      <w:r w:rsidRPr="00EC49A7">
        <w:rPr>
          <w:rFonts w:ascii="Arial Narrow" w:hAnsi="Arial Narrow"/>
          <w:b/>
          <w:bCs/>
        </w:rPr>
        <w:t>REFERENCES</w:t>
      </w:r>
    </w:p>
    <w:p w14:paraId="479640B7" w14:textId="77777777" w:rsidR="00001375" w:rsidRPr="005354E5" w:rsidRDefault="00001375" w:rsidP="00001375">
      <w:pPr>
        <w:jc w:val="center"/>
        <w:rPr>
          <w:rFonts w:ascii="Arial Narrow" w:hAnsi="Arial Narrow"/>
          <w:sz w:val="24"/>
        </w:rPr>
      </w:pPr>
    </w:p>
    <w:p w14:paraId="6A3D9095"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fldChar w:fldCharType="begin" w:fldLock="1"/>
      </w:r>
      <w:r w:rsidRPr="005354E5">
        <w:rPr>
          <w:rFonts w:ascii="Arial Narrow" w:hAnsi="Arial Narrow"/>
          <w:sz w:val="24"/>
        </w:rPr>
        <w:instrText xml:space="preserve">ADDIN Mendeley Bibliography CSL_BIBLIOGRAPHY </w:instrText>
      </w:r>
      <w:r w:rsidRPr="005354E5">
        <w:rPr>
          <w:rFonts w:ascii="Arial Narrow" w:hAnsi="Arial Narrow"/>
          <w:sz w:val="24"/>
        </w:rPr>
        <w:fldChar w:fldCharType="separate"/>
      </w:r>
      <w:r w:rsidRPr="005354E5">
        <w:rPr>
          <w:rFonts w:ascii="Arial Narrow" w:hAnsi="Arial Narrow"/>
          <w:sz w:val="24"/>
        </w:rPr>
        <w:t xml:space="preserve">1. </w:t>
      </w:r>
      <w:r w:rsidRPr="005354E5">
        <w:rPr>
          <w:rFonts w:ascii="Arial Narrow" w:hAnsi="Arial Narrow"/>
          <w:sz w:val="24"/>
        </w:rPr>
        <w:tab/>
        <w:t xml:space="preserve">Khariri, Andriani L. Dominasi Penyakit Tidak Menular dan Pola Makan Yang Tidak Sehat. Pros Semin Nas Masy Biodiversitas Indones. 2020;6(1):624–7. </w:t>
      </w:r>
    </w:p>
    <w:p w14:paraId="56E097BE"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2. </w:t>
      </w:r>
      <w:r w:rsidRPr="005354E5">
        <w:rPr>
          <w:rFonts w:ascii="Arial Narrow" w:hAnsi="Arial Narrow"/>
          <w:sz w:val="24"/>
        </w:rPr>
        <w:tab/>
        <w:t xml:space="preserve">Tandra H. Segala Sesuatu Yang Harus Anda Ketahui tentang Diabetes. 2 ed. Jakarta: PT Gramedia Pustaka Utama; 2018. </w:t>
      </w:r>
    </w:p>
    <w:p w14:paraId="012A3848"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3. </w:t>
      </w:r>
      <w:r w:rsidRPr="005354E5">
        <w:rPr>
          <w:rFonts w:ascii="Arial Narrow" w:hAnsi="Arial Narrow"/>
          <w:sz w:val="24"/>
        </w:rPr>
        <w:tab/>
        <w:t>International Diabetes Federation. Diabetes Around the World in 2021 10th Edition [Internet]. 2021. Tersedia pada: https://diabetesatlas.org/</w:t>
      </w:r>
    </w:p>
    <w:p w14:paraId="4BBDD6FB"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4. </w:t>
      </w:r>
      <w:r w:rsidRPr="005354E5">
        <w:rPr>
          <w:rFonts w:ascii="Arial Narrow" w:hAnsi="Arial Narrow"/>
          <w:sz w:val="24"/>
        </w:rPr>
        <w:tab/>
        <w:t>World Health Organization. Diabetes [Internet]. 2021. Tersedia pada: https://www.who.int/</w:t>
      </w:r>
    </w:p>
    <w:p w14:paraId="4CED3732"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5. </w:t>
      </w:r>
      <w:r w:rsidRPr="005354E5">
        <w:rPr>
          <w:rFonts w:ascii="Arial Narrow" w:hAnsi="Arial Narrow"/>
          <w:sz w:val="24"/>
        </w:rPr>
        <w:tab/>
        <w:t xml:space="preserve">Kementerian Kesehatan RI. Infodatin Tetap Produktif, Cegah, dan Atasi Diabetes Melitus. Pusat Data dan Informasi Kementerian Kesehatan RI. 2020. hal. 1–10. </w:t>
      </w:r>
    </w:p>
    <w:p w14:paraId="436B6091"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6. </w:t>
      </w:r>
      <w:r w:rsidRPr="005354E5">
        <w:rPr>
          <w:rFonts w:ascii="Arial Narrow" w:hAnsi="Arial Narrow"/>
          <w:sz w:val="24"/>
        </w:rPr>
        <w:tab/>
        <w:t xml:space="preserve">Dinas Kesehatan Provinsi Bali. PROFIL KESEHATAN PROVINSI BALI 2021 [Internet]. 2021. </w:t>
      </w:r>
      <w:r w:rsidRPr="005354E5">
        <w:rPr>
          <w:rFonts w:ascii="Arial Narrow" w:hAnsi="Arial Narrow"/>
          <w:sz w:val="24"/>
        </w:rPr>
        <w:lastRenderedPageBreak/>
        <w:t>Tersedia pada: https://diskes.baliprov.go.id/profil-kesehatan-provinsi-bali/</w:t>
      </w:r>
    </w:p>
    <w:p w14:paraId="096467A1"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7. </w:t>
      </w:r>
      <w:r w:rsidRPr="005354E5">
        <w:rPr>
          <w:rFonts w:ascii="Arial Narrow" w:hAnsi="Arial Narrow"/>
          <w:sz w:val="24"/>
        </w:rPr>
        <w:tab/>
        <w:t xml:space="preserve">Dinas Kesehatan. Profil Kesehatan Kota Denpasar Tahun 2021. 2021;1–207. </w:t>
      </w:r>
    </w:p>
    <w:p w14:paraId="6BE853DE"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8. </w:t>
      </w:r>
      <w:r w:rsidRPr="005354E5">
        <w:rPr>
          <w:rFonts w:ascii="Arial Narrow" w:hAnsi="Arial Narrow"/>
          <w:sz w:val="24"/>
        </w:rPr>
        <w:tab/>
        <w:t xml:space="preserve">Murtiningsih MK, Pandelaki K, Sedli BP. Gaya Hidup sebagai Faktor Risiko Diabetes Melitus Tipe 2. e-CliniC. 2021;9(2):328. </w:t>
      </w:r>
    </w:p>
    <w:p w14:paraId="4AE65752"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9. </w:t>
      </w:r>
      <w:r w:rsidRPr="005354E5">
        <w:rPr>
          <w:rFonts w:ascii="Arial Narrow" w:hAnsi="Arial Narrow"/>
          <w:sz w:val="24"/>
        </w:rPr>
        <w:tab/>
        <w:t xml:space="preserve">Hariawan H, Fathoni A, Purnamawati D. Hubungan Gaya Hidup (Pola Makan dan Aktivitas Fisik) Dengan Kejadian Diabetes Melitus di Rumah Sakit Umum Provinsi NTB. J Keperawatan Terpadu (Integrated Nurs Journal). 2019;1(1):1. </w:t>
      </w:r>
    </w:p>
    <w:p w14:paraId="01B0BF62"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10. </w:t>
      </w:r>
      <w:r w:rsidRPr="005354E5">
        <w:rPr>
          <w:rFonts w:ascii="Arial Narrow" w:hAnsi="Arial Narrow"/>
          <w:sz w:val="24"/>
        </w:rPr>
        <w:tab/>
        <w:t xml:space="preserve">Pangestika H, Ekawati D, Murni NS. Faktor-Faktor Yang Berhubungan Dengan Kejadian Diabetes Mellitus Tipe 2. J ’Aisyiyah Med. 2022;7(1):132–50. </w:t>
      </w:r>
    </w:p>
    <w:p w14:paraId="74AAB6DD"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11. </w:t>
      </w:r>
      <w:r w:rsidRPr="005354E5">
        <w:rPr>
          <w:rFonts w:ascii="Arial Narrow" w:hAnsi="Arial Narrow"/>
          <w:sz w:val="24"/>
        </w:rPr>
        <w:tab/>
        <w:t xml:space="preserve">Simamora F, Manurung DM, Ramadhini D. Pendidikan Kesehatan 4 Pilar Penatalaksanaan Dm Pada Penderita Diabetes Mellitus Di Desa Manunggang Jae Kota Padangsidimpuan. JUKESHUM J Pengabdi Masy. 2021;1(1):7–11. </w:t>
      </w:r>
    </w:p>
    <w:p w14:paraId="54363931"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12. </w:t>
      </w:r>
      <w:r w:rsidRPr="005354E5">
        <w:rPr>
          <w:rFonts w:ascii="Arial Narrow" w:hAnsi="Arial Narrow"/>
          <w:sz w:val="24"/>
        </w:rPr>
        <w:tab/>
        <w:t xml:space="preserve">Nirnasari M, Wati L, Setiawati S. Efektifitas Brisk Walking Exercise Untuk Menurunkan Tekanan Darah Pada. Keperawatan. 2020;10(1):87–95. </w:t>
      </w:r>
    </w:p>
    <w:p w14:paraId="3F3CF5C7"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13. </w:t>
      </w:r>
      <w:r w:rsidRPr="005354E5">
        <w:rPr>
          <w:rFonts w:ascii="Arial Narrow" w:hAnsi="Arial Narrow"/>
          <w:sz w:val="24"/>
        </w:rPr>
        <w:tab/>
        <w:t xml:space="preserve">Sugiyono. Metode Penelitian Kuantitatif Kualitatif dan R&amp;D. 2 ed. Sutopo, editor. Bandung: ALFABETA; 2020. </w:t>
      </w:r>
    </w:p>
    <w:p w14:paraId="20AD9921"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14. </w:t>
      </w:r>
      <w:r w:rsidRPr="005354E5">
        <w:rPr>
          <w:rFonts w:ascii="Arial Narrow" w:hAnsi="Arial Narrow"/>
          <w:sz w:val="24"/>
        </w:rPr>
        <w:tab/>
        <w:t xml:space="preserve">Listyarini AD, Fadilah A. Brisk Walking Dapat Menurunkan Kadar Glukosa Darah Pada Penderita Diabetes Mellitus Di Desa Klumpit Kecamatan Gebog Kabupaten Kudus. J Keperawatan dan Kesehat Masy Cendekia Utama. 2017;6(2). </w:t>
      </w:r>
    </w:p>
    <w:p w14:paraId="3ED8458E"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15. </w:t>
      </w:r>
      <w:r w:rsidRPr="005354E5">
        <w:rPr>
          <w:rFonts w:ascii="Arial Narrow" w:hAnsi="Arial Narrow"/>
          <w:sz w:val="24"/>
        </w:rPr>
        <w:tab/>
        <w:t>Listyarini AD, Fadilah A. Brisk Walking Dapat Menurunkan Kadar Glukosa Darah Pada Penderita Diabetes Mellitus Di Desa Klumpit Kecamatan Gebog Kabupaten Kudus. J Keperawatan dan Kesehat Masy Cendekia Utama [Internet]. 2017;6(2):10–9. Tersedia pada: http://jurnal.stikescendekiautamakudus.ac.id/index.php/stikes/article/view/187</w:t>
      </w:r>
    </w:p>
    <w:p w14:paraId="09F125C4"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16. </w:t>
      </w:r>
      <w:r w:rsidRPr="005354E5">
        <w:rPr>
          <w:rFonts w:ascii="Arial Narrow" w:hAnsi="Arial Narrow"/>
          <w:sz w:val="24"/>
        </w:rPr>
        <w:tab/>
        <w:t xml:space="preserve">Hamonangan D, Paskah R. Pengaruh jalan cepat terhadap penurunan gula darah pada pasien DM tipe 2 yang berobat jalan di Rumah Sakit Umum Imelda Pekerja Indonesia (RSU IPI) Medan. 2019;5(2):629–34. </w:t>
      </w:r>
    </w:p>
    <w:p w14:paraId="03428721"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17. </w:t>
      </w:r>
      <w:r w:rsidRPr="005354E5">
        <w:rPr>
          <w:rFonts w:ascii="Arial Narrow" w:hAnsi="Arial Narrow"/>
          <w:sz w:val="24"/>
        </w:rPr>
        <w:tab/>
        <w:t xml:space="preserve">Sherwood L. Fisiologi Manusia Dari Sel ke Sistem. 8 ed. Jakarta: Penerbit Buku Kedokteran EGC; 2017. </w:t>
      </w:r>
    </w:p>
    <w:p w14:paraId="2A46B5EF"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18. </w:t>
      </w:r>
      <w:r w:rsidRPr="005354E5">
        <w:rPr>
          <w:rFonts w:ascii="Arial Narrow" w:hAnsi="Arial Narrow"/>
          <w:sz w:val="24"/>
        </w:rPr>
        <w:tab/>
        <w:t xml:space="preserve">Damanik H, Situmorang PR, Meriani. JalanCepat Sebagai Alternatif Penanganan Bagi Penderita Diabetes Melitus. Yogyakarta: Penerbit Deepublish; 2019. </w:t>
      </w:r>
    </w:p>
    <w:p w14:paraId="75BE6D76" w14:textId="77777777" w:rsidR="00001375" w:rsidRPr="005354E5" w:rsidRDefault="00001375" w:rsidP="00001375">
      <w:pPr>
        <w:widowControl w:val="0"/>
        <w:autoSpaceDE w:val="0"/>
        <w:autoSpaceDN w:val="0"/>
        <w:ind w:left="640" w:hanging="640"/>
        <w:rPr>
          <w:rFonts w:ascii="Arial Narrow" w:hAnsi="Arial Narrow"/>
          <w:sz w:val="24"/>
        </w:rPr>
      </w:pPr>
      <w:r w:rsidRPr="005354E5">
        <w:rPr>
          <w:rFonts w:ascii="Arial Narrow" w:hAnsi="Arial Narrow"/>
          <w:sz w:val="24"/>
        </w:rPr>
        <w:t xml:space="preserve">19. </w:t>
      </w:r>
      <w:r w:rsidRPr="005354E5">
        <w:rPr>
          <w:rFonts w:ascii="Arial Narrow" w:hAnsi="Arial Narrow"/>
          <w:sz w:val="24"/>
        </w:rPr>
        <w:tab/>
        <w:t xml:space="preserve">Hati Y, Muchsin R. Pengaruh Brisk Walking Terhadap Kadar Glukosa Darah Sewaktu Pasien Diabetes Melitus Tipe II Effect of Brisk Walking on Blood Glucose Levels Patients with Type II Diabetes Mellitus. J Ilmu Kesehat. 2022;16(1):74–9. </w:t>
      </w:r>
    </w:p>
    <w:p w14:paraId="614C433F" w14:textId="4189EFFA" w:rsidR="00C32307" w:rsidRPr="00774332" w:rsidRDefault="00001375" w:rsidP="00774332">
      <w:pPr>
        <w:widowControl w:val="0"/>
        <w:autoSpaceDE w:val="0"/>
        <w:autoSpaceDN w:val="0"/>
        <w:rPr>
          <w:b/>
          <w:sz w:val="20"/>
          <w:szCs w:val="20"/>
          <w:lang w:val="en-ID"/>
        </w:rPr>
      </w:pPr>
      <w:r w:rsidRPr="005354E5">
        <w:rPr>
          <w:rFonts w:ascii="Arial Narrow" w:hAnsi="Arial Narrow"/>
          <w:sz w:val="24"/>
        </w:rPr>
        <w:fldChar w:fldCharType="end"/>
      </w:r>
      <w:bookmarkStart w:id="0" w:name="_GoBack"/>
      <w:bookmarkEnd w:id="0"/>
    </w:p>
    <w:sectPr w:rsidR="00C32307" w:rsidRPr="00774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1762E"/>
    <w:multiLevelType w:val="hybridMultilevel"/>
    <w:tmpl w:val="375AF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4C"/>
    <w:rsid w:val="00001375"/>
    <w:rsid w:val="00110FC5"/>
    <w:rsid w:val="001405AC"/>
    <w:rsid w:val="001459B2"/>
    <w:rsid w:val="002B5FA7"/>
    <w:rsid w:val="002C0E0C"/>
    <w:rsid w:val="002D70A1"/>
    <w:rsid w:val="003301B2"/>
    <w:rsid w:val="003A4D06"/>
    <w:rsid w:val="003A6C49"/>
    <w:rsid w:val="004B1F4C"/>
    <w:rsid w:val="004B454F"/>
    <w:rsid w:val="004F7FCB"/>
    <w:rsid w:val="005354E5"/>
    <w:rsid w:val="006D348A"/>
    <w:rsid w:val="006F1E5D"/>
    <w:rsid w:val="007041B7"/>
    <w:rsid w:val="00707AE4"/>
    <w:rsid w:val="00751377"/>
    <w:rsid w:val="00774332"/>
    <w:rsid w:val="008358A4"/>
    <w:rsid w:val="00862906"/>
    <w:rsid w:val="008E2B7E"/>
    <w:rsid w:val="008F6B4D"/>
    <w:rsid w:val="00933C9C"/>
    <w:rsid w:val="0096437F"/>
    <w:rsid w:val="00A23517"/>
    <w:rsid w:val="00A438FD"/>
    <w:rsid w:val="00A954EB"/>
    <w:rsid w:val="00B642B4"/>
    <w:rsid w:val="00B64CBD"/>
    <w:rsid w:val="00C32307"/>
    <w:rsid w:val="00C4369D"/>
    <w:rsid w:val="00C91668"/>
    <w:rsid w:val="00CF4549"/>
    <w:rsid w:val="00D116BC"/>
    <w:rsid w:val="00D226D6"/>
    <w:rsid w:val="00D2638E"/>
    <w:rsid w:val="00D56C95"/>
    <w:rsid w:val="00DA2BF6"/>
    <w:rsid w:val="00E36619"/>
    <w:rsid w:val="00E608ED"/>
    <w:rsid w:val="00ED169E"/>
    <w:rsid w:val="00F507D0"/>
    <w:rsid w:val="00F84B3C"/>
    <w:rsid w:val="00FF76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customStyle="1" w:styleId="UnresolvedMention1">
    <w:name w:val="Unresolved Mention1"/>
    <w:basedOn w:val="DefaultParagraphFont"/>
    <w:uiPriority w:val="99"/>
    <w:semiHidden/>
    <w:unhideWhenUsed/>
    <w:rsid w:val="00C91668"/>
    <w:rPr>
      <w:color w:val="605E5C"/>
      <w:shd w:val="clear" w:color="auto" w:fill="E1DFDD"/>
    </w:rPr>
  </w:style>
  <w:style w:type="character" w:styleId="Emphasis">
    <w:name w:val="Emphasis"/>
    <w:uiPriority w:val="20"/>
    <w:qFormat/>
    <w:rsid w:val="00D226D6"/>
    <w:rPr>
      <w:i/>
      <w:iCs/>
    </w:rPr>
  </w:style>
  <w:style w:type="character" w:customStyle="1" w:styleId="apple-converted-space">
    <w:name w:val="apple-converted-space"/>
    <w:basedOn w:val="DefaultParagraphFont"/>
    <w:rsid w:val="00D226D6"/>
  </w:style>
  <w:style w:type="paragraph" w:styleId="ListParagraph">
    <w:name w:val="List Paragraph"/>
    <w:basedOn w:val="Normal"/>
    <w:uiPriority w:val="34"/>
    <w:qFormat/>
    <w:rsid w:val="006F1E5D"/>
    <w:pPr>
      <w:ind w:left="720"/>
      <w:contextualSpacing/>
    </w:pPr>
  </w:style>
  <w:style w:type="table" w:styleId="TableGrid">
    <w:name w:val="Table Grid"/>
    <w:basedOn w:val="TableNormal"/>
    <w:uiPriority w:val="39"/>
    <w:rsid w:val="00B64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utgama22@gmail.com" TargetMode="External"/><Relationship Id="rId3" Type="http://schemas.openxmlformats.org/officeDocument/2006/relationships/settings" Target="settings.xml"/><Relationship Id="rId7" Type="http://schemas.openxmlformats.org/officeDocument/2006/relationships/hyperlink" Target="mailto:wayankayun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nianggrn1206@gmail.com" TargetMode="External"/><Relationship Id="rId11" Type="http://schemas.openxmlformats.org/officeDocument/2006/relationships/fontTable" Target="fontTable.xml"/><Relationship Id="rId5" Type="http://schemas.openxmlformats.org/officeDocument/2006/relationships/hyperlink" Target="mailto:agussri789@gmail.com" TargetMode="External"/><Relationship Id="rId10" Type="http://schemas.openxmlformats.org/officeDocument/2006/relationships/hyperlink" Target="mailto:Agussri789@gmail.com" TargetMode="External"/><Relationship Id="rId4" Type="http://schemas.openxmlformats.org/officeDocument/2006/relationships/webSettings" Target="webSettings.xml"/><Relationship Id="rId9" Type="http://schemas.openxmlformats.org/officeDocument/2006/relationships/hyperlink" Target="mailto:sudiantara19@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2023-10-18T06:35:00Z</dcterms:created>
  <dcterms:modified xsi:type="dcterms:W3CDTF">2023-10-18T06:35:00Z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59e0aefa7d87b17d6907f065d68af6849f88a8aa09b39b98d6a19baf150abc9d</vt:lpwstr>
  </property>
</Properties>
</file>