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ECA7" w14:textId="77777777" w:rsidR="008B34EE" w:rsidRPr="00C93ECA" w:rsidRDefault="008B34EE" w:rsidP="008B34E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="Arial Narrow" w:hAnsi="Arial Narrow" w:cs="Arial"/>
          <w:sz w:val="24"/>
          <w:szCs w:val="24"/>
          <w:lang w:val="en" w:eastAsia="en-ID"/>
        </w:rPr>
      </w:pPr>
      <w:r w:rsidRPr="00C93ECA">
        <w:rPr>
          <w:rFonts w:ascii="Arial Narrow" w:hAnsi="Arial Narrow" w:cs="Arial"/>
          <w:sz w:val="24"/>
          <w:szCs w:val="24"/>
          <w:lang w:val="en" w:eastAsia="en-ID"/>
        </w:rPr>
        <w:t>Table 1. Mean Distribution of Debris Index (DI) Before and After Dental and Oral Health Education Using the "E-Book Dental and Oral Health Maintain" Program with Android Applications to 5</w:t>
      </w:r>
      <w:r w:rsidRPr="00C93ECA">
        <w:rPr>
          <w:rFonts w:ascii="Arial Narrow" w:hAnsi="Arial Narrow" w:cs="Arial"/>
          <w:sz w:val="24"/>
          <w:szCs w:val="24"/>
          <w:vertAlign w:val="superscript"/>
          <w:lang w:val="en" w:eastAsia="en-ID"/>
        </w:rPr>
        <w:t>th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 Grade Elementary School Students in Jakarta and Denpasar, Bali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707"/>
        <w:gridCol w:w="993"/>
        <w:gridCol w:w="1318"/>
        <w:gridCol w:w="1559"/>
        <w:gridCol w:w="1035"/>
        <w:gridCol w:w="1091"/>
      </w:tblGrid>
      <w:tr w:rsidR="008B34EE" w:rsidRPr="00C93ECA" w14:paraId="5852DE73" w14:textId="77777777" w:rsidTr="00741773">
        <w:trPr>
          <w:trHeight w:val="50"/>
        </w:trPr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09A43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ABCC7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b/>
                <w:sz w:val="24"/>
                <w:szCs w:val="24"/>
                <w:lang w:val="id-ID"/>
              </w:rPr>
              <w:t>Variab</w:t>
            </w:r>
            <w:r w:rsidRPr="00C93ECA">
              <w:rPr>
                <w:rFonts w:ascii="Arial Narrow" w:eastAsia="Calibri" w:hAnsi="Arial Narrow" w:cs="Arial"/>
                <w:b/>
                <w:sz w:val="24"/>
                <w:szCs w:val="24"/>
              </w:rPr>
              <w:t>le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90039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b/>
                <w:sz w:val="24"/>
                <w:szCs w:val="24"/>
              </w:rPr>
              <w:t>Mean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A740F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b/>
                <w:sz w:val="24"/>
                <w:szCs w:val="24"/>
              </w:rPr>
              <w:t>Deviation Standard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325C3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b/>
                <w:sz w:val="24"/>
                <w:szCs w:val="24"/>
              </w:rPr>
              <w:t>Error Standard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C7A29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b/>
                <w:sz w:val="24"/>
                <w:szCs w:val="24"/>
                <w:lang w:val="id-ID"/>
              </w:rPr>
              <w:t>p</w:t>
            </w:r>
            <w:r w:rsidRPr="00C93ECA">
              <w:rPr>
                <w:rFonts w:ascii="Arial Narrow" w:eastAsia="Calibri" w:hAnsi="Arial Narrow" w:cs="Arial"/>
                <w:b/>
                <w:sz w:val="24"/>
                <w:szCs w:val="24"/>
              </w:rPr>
              <w:t>-V</w:t>
            </w:r>
            <w:r w:rsidRPr="00C93ECA">
              <w:rPr>
                <w:rFonts w:ascii="Arial Narrow" w:eastAsia="Calibri" w:hAnsi="Arial Narrow" w:cs="Arial"/>
                <w:b/>
                <w:sz w:val="24"/>
                <w:szCs w:val="24"/>
                <w:lang w:val="id-ID"/>
              </w:rPr>
              <w:t>alue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76C4F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b/>
                <w:sz w:val="24"/>
                <w:szCs w:val="24"/>
              </w:rPr>
              <w:t>N</w:t>
            </w:r>
          </w:p>
        </w:tc>
      </w:tr>
      <w:tr w:rsidR="008B34EE" w:rsidRPr="00C93ECA" w14:paraId="27DD74E4" w14:textId="77777777" w:rsidTr="00741773">
        <w:trPr>
          <w:trHeight w:val="50"/>
        </w:trPr>
        <w:tc>
          <w:tcPr>
            <w:tcW w:w="350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E2CD41D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Debris Index Jakarta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</w:tcPr>
          <w:p w14:paraId="18D263C9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A4AC440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0157A7DE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</w:tcPr>
          <w:p w14:paraId="1ACF903F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8B34EE" w:rsidRPr="00C93ECA" w14:paraId="227804A6" w14:textId="77777777" w:rsidTr="00741773">
        <w:trPr>
          <w:trHeight w:val="60"/>
        </w:trPr>
        <w:tc>
          <w:tcPr>
            <w:tcW w:w="802" w:type="dxa"/>
            <w:shd w:val="clear" w:color="auto" w:fill="auto"/>
          </w:tcPr>
          <w:p w14:paraId="75DA100D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707" w:type="dxa"/>
            <w:shd w:val="clear" w:color="auto" w:fill="auto"/>
          </w:tcPr>
          <w:p w14:paraId="49A6B447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Measurement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 xml:space="preserve"> I</w:t>
            </w:r>
          </w:p>
        </w:tc>
        <w:tc>
          <w:tcPr>
            <w:tcW w:w="993" w:type="dxa"/>
            <w:shd w:val="clear" w:color="auto" w:fill="auto"/>
          </w:tcPr>
          <w:p w14:paraId="1B5ED918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2.03</w:t>
            </w:r>
          </w:p>
        </w:tc>
        <w:tc>
          <w:tcPr>
            <w:tcW w:w="1318" w:type="dxa"/>
            <w:shd w:val="clear" w:color="auto" w:fill="auto"/>
          </w:tcPr>
          <w:p w14:paraId="20BB2445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0.5275</w:t>
            </w:r>
          </w:p>
        </w:tc>
        <w:tc>
          <w:tcPr>
            <w:tcW w:w="1559" w:type="dxa"/>
            <w:shd w:val="clear" w:color="auto" w:fill="auto"/>
          </w:tcPr>
          <w:p w14:paraId="466B2789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0.0746</w:t>
            </w:r>
          </w:p>
        </w:tc>
        <w:tc>
          <w:tcPr>
            <w:tcW w:w="1035" w:type="dxa"/>
            <w:vMerge w:val="restart"/>
            <w:shd w:val="clear" w:color="auto" w:fill="auto"/>
            <w:vAlign w:val="center"/>
          </w:tcPr>
          <w:p w14:paraId="17D87CA7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0.001</w:t>
            </w:r>
          </w:p>
        </w:tc>
        <w:tc>
          <w:tcPr>
            <w:tcW w:w="1091" w:type="dxa"/>
            <w:shd w:val="clear" w:color="auto" w:fill="auto"/>
          </w:tcPr>
          <w:p w14:paraId="6732C9E3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  <w:tr w:rsidR="008B34EE" w:rsidRPr="00C93ECA" w14:paraId="25A08254" w14:textId="77777777" w:rsidTr="00741773">
        <w:trPr>
          <w:trHeight w:val="60"/>
        </w:trPr>
        <w:tc>
          <w:tcPr>
            <w:tcW w:w="802" w:type="dxa"/>
            <w:shd w:val="clear" w:color="auto" w:fill="auto"/>
          </w:tcPr>
          <w:p w14:paraId="71571F75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707" w:type="dxa"/>
            <w:shd w:val="clear" w:color="auto" w:fill="auto"/>
          </w:tcPr>
          <w:p w14:paraId="365EAC76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measurement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 xml:space="preserve"> 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I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shd w:val="clear" w:color="auto" w:fill="auto"/>
          </w:tcPr>
          <w:p w14:paraId="690B0681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1.23</w:t>
            </w:r>
          </w:p>
        </w:tc>
        <w:tc>
          <w:tcPr>
            <w:tcW w:w="1318" w:type="dxa"/>
            <w:shd w:val="clear" w:color="auto" w:fill="auto"/>
          </w:tcPr>
          <w:p w14:paraId="67056252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0.4716</w:t>
            </w:r>
          </w:p>
        </w:tc>
        <w:tc>
          <w:tcPr>
            <w:tcW w:w="1559" w:type="dxa"/>
            <w:shd w:val="clear" w:color="auto" w:fill="auto"/>
          </w:tcPr>
          <w:p w14:paraId="5499CD5D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0.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0667</w:t>
            </w:r>
          </w:p>
        </w:tc>
        <w:tc>
          <w:tcPr>
            <w:tcW w:w="1035" w:type="dxa"/>
            <w:vMerge/>
            <w:shd w:val="clear" w:color="auto" w:fill="auto"/>
          </w:tcPr>
          <w:p w14:paraId="2B684001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auto"/>
          </w:tcPr>
          <w:p w14:paraId="596C2A52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  <w:tr w:rsidR="008B34EE" w:rsidRPr="00C93ECA" w14:paraId="67C04020" w14:textId="77777777" w:rsidTr="00741773">
        <w:trPr>
          <w:trHeight w:val="50"/>
        </w:trPr>
        <w:tc>
          <w:tcPr>
            <w:tcW w:w="350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9B491A2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Debris Index Denpasar, Bali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</w:tcPr>
          <w:p w14:paraId="3F43A169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2093FD68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686D4476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</w:tcPr>
          <w:p w14:paraId="42E86039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</w:tr>
      <w:tr w:rsidR="008B34EE" w:rsidRPr="00C93ECA" w14:paraId="130F0A67" w14:textId="77777777" w:rsidTr="00741773">
        <w:trPr>
          <w:trHeight w:val="60"/>
        </w:trPr>
        <w:tc>
          <w:tcPr>
            <w:tcW w:w="802" w:type="dxa"/>
            <w:shd w:val="clear" w:color="auto" w:fill="auto"/>
          </w:tcPr>
          <w:p w14:paraId="5568E829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349F533F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 xml:space="preserve">Measurement 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I</w:t>
            </w:r>
          </w:p>
        </w:tc>
        <w:tc>
          <w:tcPr>
            <w:tcW w:w="993" w:type="dxa"/>
            <w:shd w:val="clear" w:color="auto" w:fill="auto"/>
          </w:tcPr>
          <w:p w14:paraId="5F49765F" w14:textId="77777777" w:rsidR="008B34EE" w:rsidRPr="00C93ECA" w:rsidRDefault="008B34EE" w:rsidP="00741773">
            <w:pPr>
              <w:spacing w:after="0" w:line="276" w:lineRule="auto"/>
              <w:ind w:hanging="142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1.72</w:t>
            </w:r>
          </w:p>
        </w:tc>
        <w:tc>
          <w:tcPr>
            <w:tcW w:w="1318" w:type="dxa"/>
            <w:shd w:val="clear" w:color="auto" w:fill="auto"/>
          </w:tcPr>
          <w:p w14:paraId="204EF63A" w14:textId="77777777" w:rsidR="008B34EE" w:rsidRPr="00C93ECA" w:rsidRDefault="008B34EE" w:rsidP="00741773">
            <w:pPr>
              <w:spacing w:after="0" w:line="276" w:lineRule="auto"/>
              <w:ind w:hanging="38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0.6091</w:t>
            </w:r>
          </w:p>
        </w:tc>
        <w:tc>
          <w:tcPr>
            <w:tcW w:w="1559" w:type="dxa"/>
            <w:shd w:val="clear" w:color="auto" w:fill="auto"/>
          </w:tcPr>
          <w:p w14:paraId="1048CF23" w14:textId="77777777" w:rsidR="008B34EE" w:rsidRPr="00C93ECA" w:rsidRDefault="008B34EE" w:rsidP="00741773">
            <w:pPr>
              <w:spacing w:after="0" w:line="276" w:lineRule="auto"/>
              <w:ind w:firstLine="3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0.0861</w:t>
            </w:r>
          </w:p>
        </w:tc>
        <w:tc>
          <w:tcPr>
            <w:tcW w:w="1035" w:type="dxa"/>
            <w:vMerge w:val="restart"/>
            <w:shd w:val="clear" w:color="auto" w:fill="auto"/>
            <w:vAlign w:val="center"/>
          </w:tcPr>
          <w:p w14:paraId="543F30CE" w14:textId="77777777" w:rsidR="008B34EE" w:rsidRPr="00C93ECA" w:rsidRDefault="008B34EE" w:rsidP="00741773">
            <w:pPr>
              <w:spacing w:after="0" w:line="276" w:lineRule="auto"/>
              <w:ind w:left="142" w:hanging="142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0.001</w:t>
            </w:r>
          </w:p>
        </w:tc>
        <w:tc>
          <w:tcPr>
            <w:tcW w:w="1091" w:type="dxa"/>
            <w:shd w:val="clear" w:color="auto" w:fill="auto"/>
          </w:tcPr>
          <w:p w14:paraId="1740266E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  <w:tr w:rsidR="008B34EE" w:rsidRPr="00C93ECA" w14:paraId="3305F2E3" w14:textId="77777777" w:rsidTr="00741773">
        <w:trPr>
          <w:trHeight w:val="60"/>
        </w:trPr>
        <w:tc>
          <w:tcPr>
            <w:tcW w:w="802" w:type="dxa"/>
            <w:shd w:val="clear" w:color="auto" w:fill="auto"/>
          </w:tcPr>
          <w:p w14:paraId="430ECCFC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707" w:type="dxa"/>
            <w:shd w:val="clear" w:color="auto" w:fill="auto"/>
          </w:tcPr>
          <w:p w14:paraId="29DAC8E6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Measurement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 xml:space="preserve"> 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I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shd w:val="clear" w:color="auto" w:fill="auto"/>
          </w:tcPr>
          <w:p w14:paraId="4959E1DE" w14:textId="77777777" w:rsidR="008B34EE" w:rsidRPr="00C93ECA" w:rsidRDefault="008B34EE" w:rsidP="00741773">
            <w:pPr>
              <w:spacing w:after="0" w:line="276" w:lineRule="auto"/>
              <w:ind w:hanging="142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0.83</w:t>
            </w:r>
          </w:p>
        </w:tc>
        <w:tc>
          <w:tcPr>
            <w:tcW w:w="1318" w:type="dxa"/>
            <w:shd w:val="clear" w:color="auto" w:fill="auto"/>
          </w:tcPr>
          <w:p w14:paraId="183AD1F9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0.2182</w:t>
            </w:r>
          </w:p>
        </w:tc>
        <w:tc>
          <w:tcPr>
            <w:tcW w:w="1559" w:type="dxa"/>
            <w:shd w:val="clear" w:color="auto" w:fill="auto"/>
          </w:tcPr>
          <w:p w14:paraId="23960C82" w14:textId="77777777" w:rsidR="008B34EE" w:rsidRPr="00C93ECA" w:rsidRDefault="008B34EE" w:rsidP="00741773">
            <w:pPr>
              <w:spacing w:after="0" w:line="276" w:lineRule="auto"/>
              <w:ind w:firstLine="3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0.0308</w:t>
            </w:r>
          </w:p>
        </w:tc>
        <w:tc>
          <w:tcPr>
            <w:tcW w:w="1035" w:type="dxa"/>
            <w:vMerge/>
            <w:shd w:val="clear" w:color="auto" w:fill="auto"/>
          </w:tcPr>
          <w:p w14:paraId="4E6AA2E7" w14:textId="77777777" w:rsidR="008B34EE" w:rsidRPr="00C93ECA" w:rsidRDefault="008B34EE" w:rsidP="00741773">
            <w:pPr>
              <w:spacing w:after="0" w:line="276" w:lineRule="auto"/>
              <w:ind w:hanging="142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091" w:type="dxa"/>
            <w:shd w:val="clear" w:color="auto" w:fill="auto"/>
          </w:tcPr>
          <w:p w14:paraId="6BF8634A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</w:tbl>
    <w:p w14:paraId="0643C29D" w14:textId="77777777" w:rsidR="008B34EE" w:rsidRPr="00C93ECA" w:rsidRDefault="008B34EE" w:rsidP="008B34E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Arial Narrow" w:hAnsi="Arial Narrow" w:cs="Arial"/>
          <w:sz w:val="24"/>
          <w:szCs w:val="24"/>
          <w:lang w:val="en-ID" w:eastAsia="en-ID"/>
        </w:rPr>
      </w:pPr>
      <w:r w:rsidRPr="00C93ECA">
        <w:rPr>
          <w:rFonts w:ascii="Arial Narrow" w:hAnsi="Arial Narrow" w:cs="Arial"/>
          <w:i/>
          <w:iCs/>
          <w:sz w:val="24"/>
          <w:szCs w:val="24"/>
          <w:lang w:val="en-ID" w:eastAsia="en-ID"/>
        </w:rPr>
        <w:t xml:space="preserve">Note. </w:t>
      </w:r>
      <w:r w:rsidRPr="00C93ECA">
        <w:rPr>
          <w:rFonts w:ascii="Arial Narrow" w:hAnsi="Arial Narrow" w:cs="Arial"/>
          <w:sz w:val="24"/>
          <w:szCs w:val="24"/>
          <w:lang w:val="en-ID" w:eastAsia="en-ID"/>
        </w:rPr>
        <w:t>Adapted from “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>E-book Program for Elementary School” by Kristianto, 2022</w:t>
      </w:r>
    </w:p>
    <w:p w14:paraId="5027F146" w14:textId="77777777" w:rsidR="001A160A" w:rsidRDefault="001A160A"/>
    <w:p w14:paraId="6C762DA0" w14:textId="77777777" w:rsidR="008B34EE" w:rsidRPr="00C93ECA" w:rsidRDefault="008B34EE" w:rsidP="008B34EE">
      <w:pPr>
        <w:tabs>
          <w:tab w:val="left" w:pos="916"/>
        </w:tabs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en-ID"/>
        </w:rPr>
      </w:pPr>
      <w:r w:rsidRPr="00C93ECA">
        <w:rPr>
          <w:rFonts w:ascii="Arial Narrow" w:eastAsia="Times New Roman" w:hAnsi="Arial Narrow" w:cs="Arial"/>
          <w:sz w:val="24"/>
          <w:szCs w:val="24"/>
          <w:lang w:val="en" w:eastAsia="en-ID"/>
        </w:rPr>
        <w:t xml:space="preserve">Table 2. 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Mean Distribution of Knowledge Before and After Dental and Oral Health Education Using the </w:t>
      </w:r>
      <w:r w:rsidRPr="00C93ECA">
        <w:rPr>
          <w:rFonts w:ascii="Arial Narrow" w:eastAsia="Times New Roman" w:hAnsi="Arial Narrow" w:cs="Arial"/>
          <w:sz w:val="24"/>
          <w:szCs w:val="24"/>
          <w:lang w:val="en" w:eastAsia="en-ID"/>
        </w:rPr>
        <w:t>"E-Book Dental and Oral Health Maintain"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 Program with Android Applications to 5</w:t>
      </w:r>
      <w:r w:rsidRPr="00C93ECA">
        <w:rPr>
          <w:rFonts w:ascii="Arial Narrow" w:hAnsi="Arial Narrow" w:cs="Arial"/>
          <w:sz w:val="24"/>
          <w:szCs w:val="24"/>
          <w:vertAlign w:val="superscript"/>
          <w:lang w:val="en" w:eastAsia="en-ID"/>
        </w:rPr>
        <w:t>th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 Grade Elementary School Students </w:t>
      </w:r>
      <w:r w:rsidRPr="00C93ECA">
        <w:rPr>
          <w:rFonts w:ascii="Arial Narrow" w:eastAsia="Times New Roman" w:hAnsi="Arial Narrow" w:cs="Arial"/>
          <w:sz w:val="24"/>
          <w:szCs w:val="24"/>
          <w:lang w:val="en" w:eastAsia="en-ID"/>
        </w:rPr>
        <w:t>in Jakarta and Denpasar, Bali</w:t>
      </w:r>
    </w:p>
    <w:tbl>
      <w:tblPr>
        <w:tblW w:w="850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183"/>
        <w:gridCol w:w="856"/>
        <w:gridCol w:w="1981"/>
        <w:gridCol w:w="1559"/>
        <w:gridCol w:w="1134"/>
        <w:gridCol w:w="992"/>
      </w:tblGrid>
      <w:tr w:rsidR="008B34EE" w:rsidRPr="00C93ECA" w14:paraId="4D53A34E" w14:textId="77777777" w:rsidTr="00741773">
        <w:trPr>
          <w:trHeight w:val="50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13FA0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29133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93496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b/>
                <w:bCs/>
                <w:sz w:val="24"/>
                <w:szCs w:val="24"/>
              </w:rPr>
              <w:t>Deviation Standard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31710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b/>
                <w:bCs/>
                <w:sz w:val="24"/>
                <w:szCs w:val="24"/>
              </w:rPr>
              <w:t>Error Standard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89FF8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DE129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b/>
                <w:bCs/>
                <w:sz w:val="24"/>
                <w:szCs w:val="24"/>
              </w:rPr>
              <w:t>n</w:t>
            </w:r>
          </w:p>
        </w:tc>
      </w:tr>
      <w:tr w:rsidR="008B34EE" w:rsidRPr="00C93ECA" w14:paraId="6CC762E5" w14:textId="77777777" w:rsidTr="00741773">
        <w:trPr>
          <w:trHeight w:val="50"/>
        </w:trPr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ACD722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 xml:space="preserve">Knowledge Jakarta 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14:paraId="2DC5E721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981" w:type="dxa"/>
            <w:tcBorders>
              <w:top w:val="single" w:sz="4" w:space="0" w:color="auto"/>
            </w:tcBorders>
            <w:shd w:val="clear" w:color="auto" w:fill="auto"/>
          </w:tcPr>
          <w:p w14:paraId="1C40A42C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76E6F4E3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54D9E8E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DC86B40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</w:tr>
      <w:tr w:rsidR="008B34EE" w:rsidRPr="00C93ECA" w14:paraId="056CEA81" w14:textId="77777777" w:rsidTr="00741773">
        <w:trPr>
          <w:trHeight w:val="108"/>
        </w:trPr>
        <w:tc>
          <w:tcPr>
            <w:tcW w:w="802" w:type="dxa"/>
            <w:shd w:val="clear" w:color="auto" w:fill="auto"/>
          </w:tcPr>
          <w:p w14:paraId="3829D391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183" w:type="dxa"/>
            <w:shd w:val="clear" w:color="auto" w:fill="auto"/>
          </w:tcPr>
          <w:p w14:paraId="37A63C91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Before</w:t>
            </w:r>
          </w:p>
        </w:tc>
        <w:tc>
          <w:tcPr>
            <w:tcW w:w="854" w:type="dxa"/>
            <w:shd w:val="clear" w:color="auto" w:fill="auto"/>
          </w:tcPr>
          <w:p w14:paraId="7F6E46D0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12.2</w:t>
            </w:r>
          </w:p>
        </w:tc>
        <w:tc>
          <w:tcPr>
            <w:tcW w:w="1981" w:type="dxa"/>
            <w:shd w:val="clear" w:color="auto" w:fill="auto"/>
          </w:tcPr>
          <w:p w14:paraId="449F85FC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2.9</w:t>
            </w:r>
          </w:p>
        </w:tc>
        <w:tc>
          <w:tcPr>
            <w:tcW w:w="1559" w:type="dxa"/>
            <w:shd w:val="clear" w:color="auto" w:fill="auto"/>
          </w:tcPr>
          <w:p w14:paraId="36E3E818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0.04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04BA880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0.001</w:t>
            </w:r>
          </w:p>
        </w:tc>
        <w:tc>
          <w:tcPr>
            <w:tcW w:w="992" w:type="dxa"/>
            <w:shd w:val="clear" w:color="auto" w:fill="auto"/>
          </w:tcPr>
          <w:p w14:paraId="518C10CA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  <w:tr w:rsidR="008B34EE" w:rsidRPr="00C93ECA" w14:paraId="5AFA9960" w14:textId="77777777" w:rsidTr="00741773">
        <w:trPr>
          <w:trHeight w:val="60"/>
        </w:trPr>
        <w:tc>
          <w:tcPr>
            <w:tcW w:w="802" w:type="dxa"/>
            <w:shd w:val="clear" w:color="auto" w:fill="auto"/>
          </w:tcPr>
          <w:p w14:paraId="3E6D1787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183" w:type="dxa"/>
            <w:shd w:val="clear" w:color="auto" w:fill="auto"/>
          </w:tcPr>
          <w:p w14:paraId="7A2C6683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After</w:t>
            </w:r>
          </w:p>
        </w:tc>
        <w:tc>
          <w:tcPr>
            <w:tcW w:w="854" w:type="dxa"/>
            <w:shd w:val="clear" w:color="auto" w:fill="auto"/>
          </w:tcPr>
          <w:p w14:paraId="1465B2F1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21.5</w:t>
            </w:r>
          </w:p>
        </w:tc>
        <w:tc>
          <w:tcPr>
            <w:tcW w:w="1981" w:type="dxa"/>
            <w:shd w:val="clear" w:color="auto" w:fill="auto"/>
          </w:tcPr>
          <w:p w14:paraId="1C8E8B10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2.2</w:t>
            </w:r>
          </w:p>
        </w:tc>
        <w:tc>
          <w:tcPr>
            <w:tcW w:w="1559" w:type="dxa"/>
            <w:shd w:val="clear" w:color="auto" w:fill="auto"/>
          </w:tcPr>
          <w:p w14:paraId="2379B18B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0.</w:t>
            </w: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03</w:t>
            </w:r>
          </w:p>
        </w:tc>
        <w:tc>
          <w:tcPr>
            <w:tcW w:w="1134" w:type="dxa"/>
            <w:vMerge/>
            <w:shd w:val="clear" w:color="auto" w:fill="auto"/>
          </w:tcPr>
          <w:p w14:paraId="0E9CD4FA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14:paraId="31A32621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  <w:tr w:rsidR="008B34EE" w:rsidRPr="00C93ECA" w14:paraId="23EFCD06" w14:textId="77777777" w:rsidTr="00741773">
        <w:trPr>
          <w:trHeight w:val="133"/>
        </w:trPr>
        <w:tc>
          <w:tcPr>
            <w:tcW w:w="28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ADAEC76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Knowledge Denpasar, Bali</w:t>
            </w:r>
          </w:p>
        </w:tc>
        <w:tc>
          <w:tcPr>
            <w:tcW w:w="1981" w:type="dxa"/>
            <w:tcBorders>
              <w:top w:val="single" w:sz="4" w:space="0" w:color="auto"/>
            </w:tcBorders>
            <w:shd w:val="clear" w:color="auto" w:fill="auto"/>
          </w:tcPr>
          <w:p w14:paraId="1BAE5CFC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0B31FB87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78B2491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0067CD5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</w:tr>
      <w:tr w:rsidR="008B34EE" w:rsidRPr="00C93ECA" w14:paraId="108A53F8" w14:textId="77777777" w:rsidTr="00741773">
        <w:trPr>
          <w:trHeight w:val="60"/>
        </w:trPr>
        <w:tc>
          <w:tcPr>
            <w:tcW w:w="802" w:type="dxa"/>
            <w:shd w:val="clear" w:color="auto" w:fill="auto"/>
          </w:tcPr>
          <w:p w14:paraId="41992A42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183" w:type="dxa"/>
            <w:shd w:val="clear" w:color="auto" w:fill="auto"/>
          </w:tcPr>
          <w:p w14:paraId="2BF6FFF8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Before</w:t>
            </w:r>
          </w:p>
        </w:tc>
        <w:tc>
          <w:tcPr>
            <w:tcW w:w="854" w:type="dxa"/>
            <w:shd w:val="clear" w:color="auto" w:fill="auto"/>
          </w:tcPr>
          <w:p w14:paraId="3DC68657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color w:val="FF0000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15.2</w:t>
            </w:r>
          </w:p>
        </w:tc>
        <w:tc>
          <w:tcPr>
            <w:tcW w:w="1981" w:type="dxa"/>
            <w:shd w:val="clear" w:color="auto" w:fill="auto"/>
          </w:tcPr>
          <w:p w14:paraId="041C88C2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1.99</w:t>
            </w:r>
          </w:p>
        </w:tc>
        <w:tc>
          <w:tcPr>
            <w:tcW w:w="1559" w:type="dxa"/>
            <w:shd w:val="clear" w:color="auto" w:fill="auto"/>
          </w:tcPr>
          <w:p w14:paraId="55B72316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0.32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DC9EE10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0.001</w:t>
            </w:r>
          </w:p>
        </w:tc>
        <w:tc>
          <w:tcPr>
            <w:tcW w:w="992" w:type="dxa"/>
            <w:shd w:val="clear" w:color="auto" w:fill="auto"/>
          </w:tcPr>
          <w:p w14:paraId="76BECB4E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  <w:tr w:rsidR="008B34EE" w:rsidRPr="00C93ECA" w14:paraId="6C57890D" w14:textId="77777777" w:rsidTr="00741773">
        <w:trPr>
          <w:trHeight w:val="60"/>
        </w:trPr>
        <w:tc>
          <w:tcPr>
            <w:tcW w:w="802" w:type="dxa"/>
            <w:shd w:val="clear" w:color="auto" w:fill="auto"/>
          </w:tcPr>
          <w:p w14:paraId="25C40279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183" w:type="dxa"/>
            <w:shd w:val="clear" w:color="auto" w:fill="auto"/>
          </w:tcPr>
          <w:p w14:paraId="6B9FAA54" w14:textId="77777777" w:rsidR="008B34EE" w:rsidRPr="00C93ECA" w:rsidRDefault="008B34EE" w:rsidP="00741773">
            <w:pPr>
              <w:spacing w:after="0" w:line="276" w:lineRule="auto"/>
              <w:jc w:val="both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After</w:t>
            </w:r>
          </w:p>
        </w:tc>
        <w:tc>
          <w:tcPr>
            <w:tcW w:w="854" w:type="dxa"/>
            <w:shd w:val="clear" w:color="auto" w:fill="auto"/>
          </w:tcPr>
          <w:p w14:paraId="67565891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color w:val="FF0000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18.7</w:t>
            </w:r>
          </w:p>
        </w:tc>
        <w:tc>
          <w:tcPr>
            <w:tcW w:w="1981" w:type="dxa"/>
            <w:shd w:val="clear" w:color="auto" w:fill="auto"/>
          </w:tcPr>
          <w:p w14:paraId="76909CD9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color w:val="FF0000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1.64</w:t>
            </w:r>
          </w:p>
        </w:tc>
        <w:tc>
          <w:tcPr>
            <w:tcW w:w="1559" w:type="dxa"/>
            <w:shd w:val="clear" w:color="auto" w:fill="auto"/>
          </w:tcPr>
          <w:p w14:paraId="24DE196F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color w:val="FF0000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0.26</w:t>
            </w:r>
          </w:p>
        </w:tc>
        <w:tc>
          <w:tcPr>
            <w:tcW w:w="1134" w:type="dxa"/>
            <w:vMerge/>
            <w:shd w:val="clear" w:color="auto" w:fill="auto"/>
          </w:tcPr>
          <w:p w14:paraId="778280AD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14:paraId="648F6661" w14:textId="77777777" w:rsidR="008B34EE" w:rsidRPr="00C93ECA" w:rsidRDefault="008B34EE" w:rsidP="00741773">
            <w:pPr>
              <w:spacing w:after="0"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</w:tbl>
    <w:p w14:paraId="5271A28F" w14:textId="77777777" w:rsidR="008B34EE" w:rsidRDefault="008B34EE"/>
    <w:p w14:paraId="390B852A" w14:textId="77777777" w:rsidR="008B34EE" w:rsidRPr="00C93ECA" w:rsidRDefault="008B34EE" w:rsidP="008B34EE">
      <w:pPr>
        <w:spacing w:after="0" w:line="360" w:lineRule="auto"/>
        <w:rPr>
          <w:rFonts w:ascii="Arial Narrow" w:eastAsia="Times New Roman" w:hAnsi="Arial Narrow" w:cs="Arial"/>
          <w:sz w:val="24"/>
          <w:szCs w:val="24"/>
          <w:lang w:val="en" w:eastAsia="en-ID"/>
        </w:rPr>
      </w:pPr>
      <w:r w:rsidRPr="00C93ECA">
        <w:rPr>
          <w:rFonts w:ascii="Arial Narrow" w:eastAsia="Times New Roman" w:hAnsi="Arial Narrow" w:cs="Arial"/>
          <w:sz w:val="24"/>
          <w:szCs w:val="24"/>
          <w:lang w:val="en" w:eastAsia="en-ID"/>
        </w:rPr>
        <w:t>Table 3. Mean Distribution of Parental Roles Before and After Dental and Oral Health Education Using the "E-Book Dental and Oral Health Maintain"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 Program with Android Applications to 5</w:t>
      </w:r>
      <w:r w:rsidRPr="00C93ECA">
        <w:rPr>
          <w:rFonts w:ascii="Arial Narrow" w:hAnsi="Arial Narrow" w:cs="Arial"/>
          <w:sz w:val="24"/>
          <w:szCs w:val="24"/>
          <w:vertAlign w:val="superscript"/>
          <w:lang w:val="en" w:eastAsia="en-ID"/>
        </w:rPr>
        <w:t>th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 Grade Elementary School Students</w:t>
      </w:r>
      <w:r w:rsidRPr="00C93ECA">
        <w:rPr>
          <w:rFonts w:ascii="Arial Narrow" w:eastAsia="Times New Roman" w:hAnsi="Arial Narrow" w:cs="Arial"/>
          <w:sz w:val="24"/>
          <w:szCs w:val="24"/>
          <w:lang w:val="en" w:eastAsia="en-ID"/>
        </w:rPr>
        <w:t xml:space="preserve"> in Jakarta and Denpasar, Bali</w:t>
      </w:r>
    </w:p>
    <w:tbl>
      <w:tblPr>
        <w:tblStyle w:val="PlainTable2"/>
        <w:tblW w:w="8504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"/>
        <w:gridCol w:w="1986"/>
        <w:gridCol w:w="1559"/>
        <w:gridCol w:w="1134"/>
        <w:gridCol w:w="848"/>
      </w:tblGrid>
      <w:tr w:rsidR="008B34EE" w:rsidRPr="00C93ECA" w14:paraId="5B91A039" w14:textId="77777777" w:rsidTr="00741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gridSpan w:val="2"/>
            <w:vAlign w:val="center"/>
          </w:tcPr>
          <w:p w14:paraId="0A0075E0" w14:textId="77777777" w:rsidR="008B34EE" w:rsidRPr="00C93ECA" w:rsidRDefault="008B34EE" w:rsidP="00741773">
            <w:pPr>
              <w:spacing w:line="360" w:lineRule="auto"/>
              <w:jc w:val="center"/>
              <w:rPr>
                <w:rFonts w:ascii="Arial Narrow" w:eastAsia="Calibri" w:hAnsi="Arial Narrow" w:cs="Arial"/>
                <w:b w:val="0"/>
                <w:bCs w:val="0"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Variable</w:t>
            </w:r>
          </w:p>
        </w:tc>
        <w:tc>
          <w:tcPr>
            <w:tcW w:w="850" w:type="dxa"/>
            <w:vAlign w:val="center"/>
          </w:tcPr>
          <w:p w14:paraId="4EB6CF24" w14:textId="77777777" w:rsidR="008B34EE" w:rsidRPr="00C93ECA" w:rsidRDefault="008B34EE" w:rsidP="007417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 w:val="0"/>
                <w:bCs w:val="0"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Mean</w:t>
            </w:r>
          </w:p>
        </w:tc>
        <w:tc>
          <w:tcPr>
            <w:tcW w:w="1986" w:type="dxa"/>
            <w:vAlign w:val="center"/>
          </w:tcPr>
          <w:p w14:paraId="56357DD4" w14:textId="77777777" w:rsidR="008B34EE" w:rsidRPr="00C93ECA" w:rsidRDefault="008B34EE" w:rsidP="007417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 w:val="0"/>
                <w:bCs w:val="0"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Deviation Standard</w:t>
            </w:r>
          </w:p>
        </w:tc>
        <w:tc>
          <w:tcPr>
            <w:tcW w:w="1559" w:type="dxa"/>
            <w:vAlign w:val="center"/>
          </w:tcPr>
          <w:p w14:paraId="5D29217B" w14:textId="77777777" w:rsidR="008B34EE" w:rsidRPr="00C93ECA" w:rsidRDefault="008B34EE" w:rsidP="007417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 w:val="0"/>
                <w:bCs w:val="0"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Error Standard</w:t>
            </w:r>
          </w:p>
        </w:tc>
        <w:tc>
          <w:tcPr>
            <w:tcW w:w="1134" w:type="dxa"/>
            <w:vAlign w:val="center"/>
          </w:tcPr>
          <w:p w14:paraId="0DF64201" w14:textId="77777777" w:rsidR="008B34EE" w:rsidRPr="00C93ECA" w:rsidRDefault="008B34EE" w:rsidP="007417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 w:val="0"/>
                <w:bCs w:val="0"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p</w:t>
            </w:r>
            <w:r w:rsidRPr="00C93ECA">
              <w:rPr>
                <w:rFonts w:ascii="Arial Narrow" w:hAnsi="Arial Narrow" w:cs="Arial"/>
                <w:b w:val="0"/>
                <w:bCs w:val="0"/>
                <w:sz w:val="24"/>
                <w:szCs w:val="24"/>
              </w:rPr>
              <w:t>-</w:t>
            </w:r>
            <w:r w:rsidRPr="00C93ECA">
              <w:rPr>
                <w:rFonts w:ascii="Arial Narrow" w:hAnsi="Arial Narrow" w:cs="Arial"/>
                <w:sz w:val="24"/>
                <w:szCs w:val="24"/>
              </w:rPr>
              <w:t>value</w:t>
            </w:r>
          </w:p>
        </w:tc>
        <w:tc>
          <w:tcPr>
            <w:tcW w:w="848" w:type="dxa"/>
            <w:vAlign w:val="center"/>
          </w:tcPr>
          <w:p w14:paraId="3B4EDD6E" w14:textId="77777777" w:rsidR="008B34EE" w:rsidRPr="00C93ECA" w:rsidRDefault="008B34EE" w:rsidP="007417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 w:val="0"/>
                <w:bCs w:val="0"/>
                <w:sz w:val="24"/>
                <w:szCs w:val="24"/>
                <w:lang w:val="id-ID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n</w:t>
            </w:r>
          </w:p>
        </w:tc>
      </w:tr>
      <w:tr w:rsidR="008B34EE" w:rsidRPr="00C93ECA" w14:paraId="6D1D5D46" w14:textId="77777777" w:rsidTr="00741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gridSpan w:val="3"/>
            <w:tcBorders>
              <w:bottom w:val="nil"/>
            </w:tcBorders>
          </w:tcPr>
          <w:p w14:paraId="7CBC8DAF" w14:textId="77777777" w:rsidR="008B34EE" w:rsidRPr="00C93ECA" w:rsidRDefault="008B34EE" w:rsidP="00741773">
            <w:pPr>
              <w:spacing w:line="360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Parents’ Role Jakarta</w:t>
            </w:r>
          </w:p>
        </w:tc>
        <w:tc>
          <w:tcPr>
            <w:tcW w:w="1986" w:type="dxa"/>
            <w:tcBorders>
              <w:bottom w:val="nil"/>
            </w:tcBorders>
          </w:tcPr>
          <w:p w14:paraId="689470C0" w14:textId="77777777" w:rsidR="008B34EE" w:rsidRPr="00C93ECA" w:rsidRDefault="008B34EE" w:rsidP="007417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21B67175" w14:textId="77777777" w:rsidR="008B34EE" w:rsidRPr="00C93ECA" w:rsidRDefault="008B34EE" w:rsidP="007417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6F2B6B12" w14:textId="77777777" w:rsidR="008B34EE" w:rsidRPr="00C93ECA" w:rsidRDefault="008B34EE" w:rsidP="007417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 w14:paraId="6FB77C02" w14:textId="77777777" w:rsidR="008B34EE" w:rsidRPr="00C93ECA" w:rsidRDefault="008B34EE" w:rsidP="007417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</w:p>
        </w:tc>
      </w:tr>
      <w:tr w:rsidR="008B34EE" w:rsidRPr="00C93ECA" w14:paraId="5876FF74" w14:textId="77777777" w:rsidTr="00741773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il"/>
              <w:bottom w:val="nil"/>
            </w:tcBorders>
          </w:tcPr>
          <w:p w14:paraId="1A902CB6" w14:textId="77777777" w:rsidR="008B34EE" w:rsidRPr="00C93ECA" w:rsidRDefault="008B34EE" w:rsidP="00741773">
            <w:pPr>
              <w:spacing w:line="360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0FF359" w14:textId="77777777" w:rsidR="008B34EE" w:rsidRPr="00C93ECA" w:rsidRDefault="008B34EE" w:rsidP="0074177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Before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6F75DC6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4.7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AD5307F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0.86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FB2617C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0.16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14:paraId="3952BAB9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0.001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5D21B88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  <w:tr w:rsidR="008B34EE" w:rsidRPr="00C93ECA" w14:paraId="7E35FB06" w14:textId="77777777" w:rsidTr="00741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il"/>
              <w:bottom w:val="nil"/>
            </w:tcBorders>
          </w:tcPr>
          <w:p w14:paraId="6832F72E" w14:textId="77777777" w:rsidR="008B34EE" w:rsidRPr="00C93ECA" w:rsidRDefault="008B34EE" w:rsidP="00741773">
            <w:pPr>
              <w:spacing w:line="360" w:lineRule="auto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6418B16" w14:textId="77777777" w:rsidR="008B34EE" w:rsidRPr="00C93ECA" w:rsidRDefault="008B34EE" w:rsidP="007417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After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B8189A3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6.6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389DFFF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0.63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6312CD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0.12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14:paraId="52D52228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58C30B9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  <w:tr w:rsidR="008B34EE" w:rsidRPr="00C93ECA" w14:paraId="1F0FEB77" w14:textId="77777777" w:rsidTr="00741773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4" w:type="dxa"/>
            <w:gridSpan w:val="3"/>
            <w:tcBorders>
              <w:top w:val="nil"/>
              <w:bottom w:val="nil"/>
            </w:tcBorders>
          </w:tcPr>
          <w:p w14:paraId="77EC22DE" w14:textId="77777777" w:rsidR="008B34EE" w:rsidRPr="00C93ECA" w:rsidRDefault="008B34EE" w:rsidP="00741773">
            <w:pPr>
              <w:spacing w:line="360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Parents’ Role Denpasar, Bali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9028B12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9E0516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635E4C7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C965A38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</w:p>
        </w:tc>
      </w:tr>
      <w:tr w:rsidR="008B34EE" w:rsidRPr="00C93ECA" w14:paraId="22D3C417" w14:textId="77777777" w:rsidTr="00741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il"/>
              <w:bottom w:val="nil"/>
            </w:tcBorders>
          </w:tcPr>
          <w:p w14:paraId="40C8F4E5" w14:textId="77777777" w:rsidR="008B34EE" w:rsidRPr="00C93ECA" w:rsidRDefault="008B34EE" w:rsidP="00741773">
            <w:pPr>
              <w:spacing w:line="36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67C5A9" w14:textId="77777777" w:rsidR="008B34EE" w:rsidRPr="00C93ECA" w:rsidRDefault="008B34EE" w:rsidP="0074177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Before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016E7BF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5.73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9C54DE6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1.015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4A3D48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0.185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14:paraId="081DCD00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  <w:lang w:val="id-ID"/>
              </w:rPr>
              <w:t>0.001</w:t>
            </w: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A4E244E" w14:textId="77777777" w:rsidR="008B34EE" w:rsidRPr="00C93ECA" w:rsidRDefault="008B34EE" w:rsidP="0074177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  <w:tr w:rsidR="008B34EE" w:rsidRPr="00C93ECA" w14:paraId="45EA1959" w14:textId="77777777" w:rsidTr="00741773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il"/>
              <w:bottom w:val="single" w:sz="4" w:space="0" w:color="7F7F7F" w:themeColor="text1" w:themeTint="80"/>
            </w:tcBorders>
          </w:tcPr>
          <w:p w14:paraId="311674A8" w14:textId="77777777" w:rsidR="008B34EE" w:rsidRPr="00C93ECA" w:rsidRDefault="008B34EE" w:rsidP="00741773">
            <w:pPr>
              <w:spacing w:line="360" w:lineRule="auto"/>
              <w:jc w:val="center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7F7F7F" w:themeColor="text1" w:themeTint="80"/>
            </w:tcBorders>
          </w:tcPr>
          <w:p w14:paraId="458623C1" w14:textId="77777777" w:rsidR="008B34EE" w:rsidRPr="00C93ECA" w:rsidRDefault="008B34EE" w:rsidP="0074177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b/>
                <w:bCs/>
                <w:sz w:val="24"/>
                <w:szCs w:val="24"/>
                <w:lang w:val="id-ID"/>
              </w:rPr>
            </w:pPr>
            <w:r w:rsidRPr="00C93ECA">
              <w:rPr>
                <w:rFonts w:ascii="Arial Narrow" w:eastAsia="Calibri" w:hAnsi="Arial Narrow" w:cs="Arial"/>
                <w:sz w:val="24"/>
                <w:szCs w:val="24"/>
              </w:rPr>
              <w:t>After</w:t>
            </w:r>
          </w:p>
        </w:tc>
        <w:tc>
          <w:tcPr>
            <w:tcW w:w="850" w:type="dxa"/>
            <w:tcBorders>
              <w:top w:val="nil"/>
              <w:bottom w:val="single" w:sz="4" w:space="0" w:color="7F7F7F" w:themeColor="text1" w:themeTint="80"/>
            </w:tcBorders>
          </w:tcPr>
          <w:p w14:paraId="46166AF8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6.77</w:t>
            </w:r>
          </w:p>
        </w:tc>
        <w:tc>
          <w:tcPr>
            <w:tcW w:w="1986" w:type="dxa"/>
            <w:tcBorders>
              <w:top w:val="nil"/>
              <w:bottom w:val="single" w:sz="4" w:space="0" w:color="7F7F7F" w:themeColor="text1" w:themeTint="80"/>
            </w:tcBorders>
          </w:tcPr>
          <w:p w14:paraId="65128D59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0.858</w:t>
            </w:r>
          </w:p>
        </w:tc>
        <w:tc>
          <w:tcPr>
            <w:tcW w:w="1559" w:type="dxa"/>
            <w:tcBorders>
              <w:top w:val="nil"/>
              <w:bottom w:val="single" w:sz="4" w:space="0" w:color="7F7F7F" w:themeColor="text1" w:themeTint="80"/>
            </w:tcBorders>
          </w:tcPr>
          <w:p w14:paraId="13C586B2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0.157</w:t>
            </w:r>
          </w:p>
        </w:tc>
        <w:tc>
          <w:tcPr>
            <w:tcW w:w="1134" w:type="dxa"/>
            <w:vMerge/>
            <w:tcBorders>
              <w:bottom w:val="single" w:sz="4" w:space="0" w:color="7F7F7F" w:themeColor="text1" w:themeTint="80"/>
            </w:tcBorders>
          </w:tcPr>
          <w:p w14:paraId="1BCD1BB4" w14:textId="77777777" w:rsidR="008B34EE" w:rsidRPr="00C93ECA" w:rsidRDefault="008B34EE" w:rsidP="0074177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Arial"/>
                <w:sz w:val="24"/>
                <w:szCs w:val="24"/>
                <w:lang w:val="id-ID"/>
              </w:rPr>
            </w:pPr>
          </w:p>
        </w:tc>
        <w:tc>
          <w:tcPr>
            <w:tcW w:w="848" w:type="dxa"/>
            <w:tcBorders>
              <w:top w:val="nil"/>
              <w:bottom w:val="single" w:sz="4" w:space="0" w:color="7F7F7F" w:themeColor="text1" w:themeTint="80"/>
            </w:tcBorders>
          </w:tcPr>
          <w:p w14:paraId="26AC9558" w14:textId="77777777" w:rsidR="008B34EE" w:rsidRPr="00C93ECA" w:rsidRDefault="008B34EE" w:rsidP="007417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140</w:t>
            </w:r>
          </w:p>
        </w:tc>
      </w:tr>
    </w:tbl>
    <w:p w14:paraId="40DB5701" w14:textId="77777777" w:rsidR="008B34EE" w:rsidRPr="00C93ECA" w:rsidRDefault="008B34EE" w:rsidP="008B34E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567"/>
        <w:jc w:val="both"/>
        <w:rPr>
          <w:rFonts w:ascii="Arial Narrow" w:hAnsi="Arial Narrow" w:cs="Arial"/>
          <w:sz w:val="24"/>
          <w:szCs w:val="24"/>
          <w:lang w:val="en" w:eastAsia="en-ID"/>
        </w:rPr>
      </w:pPr>
    </w:p>
    <w:p w14:paraId="0EE876BE" w14:textId="77777777" w:rsidR="008B34EE" w:rsidRDefault="008B34EE"/>
    <w:p w14:paraId="7FAD5430" w14:textId="77777777" w:rsidR="008B34EE" w:rsidRPr="00C93ECA" w:rsidRDefault="008B34EE" w:rsidP="008B34EE">
      <w:pPr>
        <w:spacing w:after="0" w:line="360" w:lineRule="auto"/>
        <w:rPr>
          <w:rFonts w:ascii="Arial Narrow" w:eastAsia="Times New Roman" w:hAnsi="Arial Narrow" w:cs="Arial"/>
          <w:sz w:val="24"/>
          <w:szCs w:val="24"/>
          <w:lang w:eastAsia="en-ID"/>
        </w:rPr>
      </w:pPr>
      <w:r w:rsidRPr="00C93ECA">
        <w:rPr>
          <w:rFonts w:ascii="Arial Narrow" w:eastAsia="Times New Roman" w:hAnsi="Arial Narrow" w:cs="Arial"/>
          <w:sz w:val="24"/>
          <w:szCs w:val="24"/>
          <w:lang w:val="en" w:eastAsia="en-ID"/>
        </w:rPr>
        <w:t>Table 4. Results of Bivariate Analysis between Debris Index Variables, with Sex, Knowledge, and Parents' Role through the "E-Book Dental and Oral Health Maintain"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 Program with Android Applications to 5</w:t>
      </w:r>
      <w:r w:rsidRPr="00C93ECA">
        <w:rPr>
          <w:rFonts w:ascii="Arial Narrow" w:hAnsi="Arial Narrow" w:cs="Arial"/>
          <w:sz w:val="24"/>
          <w:szCs w:val="24"/>
          <w:vertAlign w:val="superscript"/>
          <w:lang w:val="en" w:eastAsia="en-ID"/>
        </w:rPr>
        <w:t>th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 Grade Elementary School Students</w:t>
      </w:r>
      <w:r w:rsidRPr="00C93ECA">
        <w:rPr>
          <w:rFonts w:ascii="Arial Narrow" w:eastAsia="Times New Roman" w:hAnsi="Arial Narrow" w:cs="Arial"/>
          <w:sz w:val="24"/>
          <w:szCs w:val="24"/>
          <w:lang w:val="en" w:eastAsia="en-ID"/>
        </w:rPr>
        <w:t xml:space="preserve"> in Jakarta and Denpasar, Bali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776"/>
        <w:gridCol w:w="1985"/>
        <w:gridCol w:w="3118"/>
      </w:tblGrid>
      <w:tr w:rsidR="008B34EE" w:rsidRPr="00C93ECA" w14:paraId="061B1898" w14:textId="77777777" w:rsidTr="00741773">
        <w:trPr>
          <w:trHeight w:val="137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83A349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 xml:space="preserve">No </w:t>
            </w:r>
          </w:p>
        </w:tc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BE616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56A72B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7F9E8" w14:textId="77777777" w:rsidR="008B34EE" w:rsidRPr="00C93ECA" w:rsidRDefault="008B34EE" w:rsidP="00741773">
            <w:pPr>
              <w:keepNext/>
              <w:spacing w:after="0" w:line="360" w:lineRule="auto"/>
              <w:outlineLvl w:val="3"/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/>
                <w:bCs/>
                <w:sz w:val="24"/>
                <w:szCs w:val="24"/>
              </w:rPr>
              <w:t>Related/Not Related</w:t>
            </w:r>
          </w:p>
        </w:tc>
      </w:tr>
      <w:tr w:rsidR="008B34EE" w:rsidRPr="00C93ECA" w14:paraId="69B560BE" w14:textId="77777777" w:rsidTr="00741773">
        <w:trPr>
          <w:trHeight w:val="45"/>
        </w:trPr>
        <w:tc>
          <w:tcPr>
            <w:tcW w:w="626" w:type="dxa"/>
            <w:tcBorders>
              <w:top w:val="single" w:sz="4" w:space="0" w:color="auto"/>
            </w:tcBorders>
            <w:shd w:val="clear" w:color="auto" w:fill="auto"/>
          </w:tcPr>
          <w:p w14:paraId="588B347E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</w:tcBorders>
            <w:shd w:val="clear" w:color="auto" w:fill="auto"/>
          </w:tcPr>
          <w:p w14:paraId="6F69A53B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Sex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42F4B202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0,613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05DCE05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Not related</w:t>
            </w:r>
          </w:p>
        </w:tc>
      </w:tr>
      <w:tr w:rsidR="008B34EE" w:rsidRPr="00C93ECA" w14:paraId="19928517" w14:textId="77777777" w:rsidTr="00741773">
        <w:tc>
          <w:tcPr>
            <w:tcW w:w="626" w:type="dxa"/>
            <w:shd w:val="clear" w:color="auto" w:fill="auto"/>
          </w:tcPr>
          <w:p w14:paraId="6E4D4B70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2</w:t>
            </w:r>
          </w:p>
        </w:tc>
        <w:tc>
          <w:tcPr>
            <w:tcW w:w="2776" w:type="dxa"/>
            <w:shd w:val="clear" w:color="auto" w:fill="auto"/>
          </w:tcPr>
          <w:p w14:paraId="2653EF8A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Knowledge</w:t>
            </w:r>
          </w:p>
        </w:tc>
        <w:tc>
          <w:tcPr>
            <w:tcW w:w="1985" w:type="dxa"/>
            <w:shd w:val="clear" w:color="auto" w:fill="auto"/>
          </w:tcPr>
          <w:p w14:paraId="7D1951AD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0,001</w:t>
            </w:r>
          </w:p>
        </w:tc>
        <w:tc>
          <w:tcPr>
            <w:tcW w:w="3118" w:type="dxa"/>
            <w:shd w:val="clear" w:color="auto" w:fill="auto"/>
          </w:tcPr>
          <w:p w14:paraId="4F5F642A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Related</w:t>
            </w:r>
          </w:p>
        </w:tc>
      </w:tr>
      <w:tr w:rsidR="008B34EE" w:rsidRPr="00C93ECA" w14:paraId="02CC3E2F" w14:textId="77777777" w:rsidTr="00741773">
        <w:tc>
          <w:tcPr>
            <w:tcW w:w="626" w:type="dxa"/>
            <w:shd w:val="clear" w:color="auto" w:fill="auto"/>
          </w:tcPr>
          <w:p w14:paraId="25087110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3</w:t>
            </w:r>
          </w:p>
        </w:tc>
        <w:tc>
          <w:tcPr>
            <w:tcW w:w="2776" w:type="dxa"/>
            <w:shd w:val="clear" w:color="auto" w:fill="auto"/>
          </w:tcPr>
          <w:p w14:paraId="4FE64502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Parents’ Role</w:t>
            </w:r>
          </w:p>
        </w:tc>
        <w:tc>
          <w:tcPr>
            <w:tcW w:w="1985" w:type="dxa"/>
            <w:shd w:val="clear" w:color="auto" w:fill="auto"/>
          </w:tcPr>
          <w:p w14:paraId="4FF24188" w14:textId="77777777" w:rsidR="008B34EE" w:rsidRPr="00C93ECA" w:rsidRDefault="008B34EE" w:rsidP="00741773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0,001</w:t>
            </w:r>
          </w:p>
        </w:tc>
        <w:tc>
          <w:tcPr>
            <w:tcW w:w="3118" w:type="dxa"/>
            <w:shd w:val="clear" w:color="auto" w:fill="auto"/>
          </w:tcPr>
          <w:p w14:paraId="1BC8D626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Related</w:t>
            </w:r>
          </w:p>
        </w:tc>
      </w:tr>
    </w:tbl>
    <w:p w14:paraId="2159CA67" w14:textId="77777777" w:rsidR="008B34EE" w:rsidRDefault="008B34EE"/>
    <w:p w14:paraId="57F6473D" w14:textId="77777777" w:rsidR="008B34EE" w:rsidRPr="00C93ECA" w:rsidRDefault="008B34EE" w:rsidP="008B34EE">
      <w:pPr>
        <w:spacing w:after="0" w:line="360" w:lineRule="auto"/>
        <w:rPr>
          <w:rFonts w:ascii="Arial Narrow" w:eastAsia="Times New Roman" w:hAnsi="Arial Narrow" w:cs="Arial"/>
          <w:sz w:val="24"/>
          <w:szCs w:val="24"/>
          <w:lang w:val="en" w:eastAsia="en-ID"/>
        </w:rPr>
      </w:pPr>
      <w:r w:rsidRPr="00C93ECA">
        <w:rPr>
          <w:rFonts w:ascii="Arial Narrow" w:eastAsia="Times New Roman" w:hAnsi="Arial Narrow" w:cs="Arial"/>
          <w:sz w:val="24"/>
          <w:szCs w:val="24"/>
          <w:lang w:val="en" w:eastAsia="en-ID"/>
        </w:rPr>
        <w:t>Table 5. Results of Advanced Analysis between Debris Index Variables and Knowledge and Parents’ Role through the "E-Book Dental and Oral Health Maintain"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 Program with Android Applications to 5</w:t>
      </w:r>
      <w:r w:rsidRPr="00C93ECA">
        <w:rPr>
          <w:rFonts w:ascii="Arial Narrow" w:hAnsi="Arial Narrow" w:cs="Arial"/>
          <w:sz w:val="24"/>
          <w:szCs w:val="24"/>
          <w:vertAlign w:val="superscript"/>
          <w:lang w:val="en" w:eastAsia="en-ID"/>
        </w:rPr>
        <w:t>th</w:t>
      </w:r>
      <w:r w:rsidRPr="00C93ECA">
        <w:rPr>
          <w:rFonts w:ascii="Arial Narrow" w:hAnsi="Arial Narrow" w:cs="Arial"/>
          <w:sz w:val="24"/>
          <w:szCs w:val="24"/>
          <w:lang w:val="en" w:eastAsia="en-ID"/>
        </w:rPr>
        <w:t xml:space="preserve"> Grade Elementary School Students</w:t>
      </w:r>
      <w:r w:rsidRPr="00C93ECA">
        <w:rPr>
          <w:rFonts w:ascii="Arial Narrow" w:eastAsia="Times New Roman" w:hAnsi="Arial Narrow" w:cs="Arial"/>
          <w:sz w:val="24"/>
          <w:szCs w:val="24"/>
          <w:lang w:val="en" w:eastAsia="en-ID"/>
        </w:rPr>
        <w:t xml:space="preserve"> in Jakarta and Denpasar, Bali</w:t>
      </w:r>
    </w:p>
    <w:tbl>
      <w:tblPr>
        <w:tblW w:w="85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2539"/>
        <w:gridCol w:w="2846"/>
        <w:gridCol w:w="2268"/>
      </w:tblGrid>
      <w:tr w:rsidR="008B34EE" w:rsidRPr="00C93ECA" w14:paraId="18A522A7" w14:textId="77777777" w:rsidTr="00741773">
        <w:trPr>
          <w:trHeight w:val="2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17C99A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9DD5A4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/>
                <w:sz w:val="24"/>
                <w:szCs w:val="24"/>
              </w:rPr>
              <w:t>Variable</w:t>
            </w: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19ACFF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/>
                <w:sz w:val="24"/>
                <w:szCs w:val="24"/>
              </w:rPr>
              <w:t>p-value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14:paraId="470EAA39" w14:textId="77777777" w:rsidR="008B34EE" w:rsidRPr="00C93ECA" w:rsidRDefault="008B34EE" w:rsidP="00741773">
            <w:pPr>
              <w:keepNext/>
              <w:spacing w:after="0" w:line="276" w:lineRule="auto"/>
              <w:outlineLvl w:val="3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/>
                <w:sz w:val="24"/>
                <w:szCs w:val="24"/>
              </w:rPr>
              <w:t>OR</w:t>
            </w:r>
          </w:p>
        </w:tc>
      </w:tr>
      <w:tr w:rsidR="008B34EE" w:rsidRPr="00C93ECA" w14:paraId="00F1DD7C" w14:textId="77777777" w:rsidTr="00741773">
        <w:tc>
          <w:tcPr>
            <w:tcW w:w="8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22F2142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1BAA7B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Knowledge</w:t>
            </w:r>
          </w:p>
        </w:tc>
        <w:tc>
          <w:tcPr>
            <w:tcW w:w="284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6811CB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Cs/>
                <w:sz w:val="24"/>
                <w:szCs w:val="24"/>
              </w:rPr>
              <w:t>0,001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pct5" w:color="000000" w:fill="FFFFFF"/>
          </w:tcPr>
          <w:p w14:paraId="107F5BCF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Cs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68</w:t>
            </w:r>
          </w:p>
        </w:tc>
      </w:tr>
      <w:tr w:rsidR="008B34EE" w:rsidRPr="00C93ECA" w14:paraId="55528B4C" w14:textId="77777777" w:rsidTr="00741773">
        <w:trPr>
          <w:trHeight w:val="306"/>
        </w:trPr>
        <w:tc>
          <w:tcPr>
            <w:tcW w:w="852" w:type="dxa"/>
            <w:tcBorders>
              <w:top w:val="nil"/>
            </w:tcBorders>
            <w:shd w:val="clear" w:color="auto" w:fill="auto"/>
          </w:tcPr>
          <w:p w14:paraId="59CA8F63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2539" w:type="dxa"/>
            <w:tcBorders>
              <w:top w:val="nil"/>
            </w:tcBorders>
            <w:shd w:val="clear" w:color="auto" w:fill="auto"/>
          </w:tcPr>
          <w:p w14:paraId="4AEBA70A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sz w:val="24"/>
                <w:szCs w:val="24"/>
              </w:rPr>
              <w:t>Parents’ Role</w:t>
            </w:r>
          </w:p>
        </w:tc>
        <w:tc>
          <w:tcPr>
            <w:tcW w:w="2846" w:type="dxa"/>
            <w:tcBorders>
              <w:top w:val="nil"/>
            </w:tcBorders>
            <w:shd w:val="clear" w:color="auto" w:fill="auto"/>
          </w:tcPr>
          <w:p w14:paraId="4D73FEB4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Cs/>
                <w:sz w:val="24"/>
                <w:szCs w:val="24"/>
              </w:rPr>
            </w:pPr>
            <w:r w:rsidRPr="00C93ECA">
              <w:rPr>
                <w:rFonts w:ascii="Arial Narrow" w:eastAsia="Times New Roman" w:hAnsi="Arial Narrow" w:cs="Arial"/>
                <w:bCs/>
                <w:sz w:val="24"/>
                <w:szCs w:val="24"/>
              </w:rPr>
              <w:t>0,001</w:t>
            </w:r>
          </w:p>
        </w:tc>
        <w:tc>
          <w:tcPr>
            <w:tcW w:w="2268" w:type="dxa"/>
            <w:tcBorders>
              <w:top w:val="nil"/>
            </w:tcBorders>
            <w:shd w:val="pct20" w:color="000000" w:fill="FFFFFF"/>
          </w:tcPr>
          <w:p w14:paraId="75FF1196" w14:textId="77777777" w:rsidR="008B34EE" w:rsidRPr="00C93ECA" w:rsidRDefault="008B34EE" w:rsidP="00741773">
            <w:pPr>
              <w:spacing w:after="0" w:line="276" w:lineRule="auto"/>
              <w:rPr>
                <w:rFonts w:ascii="Arial Narrow" w:eastAsia="Times New Roman" w:hAnsi="Arial Narrow" w:cs="Arial"/>
                <w:bCs/>
                <w:sz w:val="24"/>
                <w:szCs w:val="24"/>
              </w:rPr>
            </w:pPr>
            <w:r w:rsidRPr="00C93ECA">
              <w:rPr>
                <w:rFonts w:ascii="Arial Narrow" w:hAnsi="Arial Narrow" w:cs="Arial"/>
                <w:sz w:val="24"/>
                <w:szCs w:val="24"/>
              </w:rPr>
              <w:t>34</w:t>
            </w:r>
          </w:p>
        </w:tc>
      </w:tr>
    </w:tbl>
    <w:p w14:paraId="5AB6BA59" w14:textId="77777777" w:rsidR="008B34EE" w:rsidRPr="00C93ECA" w:rsidRDefault="008B34EE" w:rsidP="008B34EE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ind w:firstLine="567"/>
        <w:jc w:val="both"/>
        <w:rPr>
          <w:rFonts w:ascii="Arial Narrow" w:hAnsi="Arial Narrow" w:cs="Arial"/>
          <w:sz w:val="24"/>
          <w:szCs w:val="24"/>
          <w:lang w:val="en" w:eastAsia="en-ID"/>
        </w:rPr>
      </w:pPr>
    </w:p>
    <w:p w14:paraId="1D9EE728" w14:textId="77777777" w:rsidR="008B34EE" w:rsidRDefault="008B34EE"/>
    <w:sectPr w:rsidR="008B3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EE"/>
    <w:rsid w:val="001A160A"/>
    <w:rsid w:val="008B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50725"/>
  <w15:chartTrackingRefBased/>
  <w15:docId w15:val="{BD3FB43C-A59A-489F-9740-87E9E9B4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4E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B3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34E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table" w:styleId="PlainTable2">
    <w:name w:val="Plain Table 2"/>
    <w:basedOn w:val="TableNormal"/>
    <w:uiPriority w:val="42"/>
    <w:rsid w:val="008B34E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sagung agung putri dwiastuti</dc:creator>
  <cp:keywords/>
  <dc:description/>
  <cp:lastModifiedBy>sagung agung putri dwiastuti</cp:lastModifiedBy>
  <cp:revision>1</cp:revision>
  <dcterms:created xsi:type="dcterms:W3CDTF">2023-10-17T14:59:00Z</dcterms:created>
  <dcterms:modified xsi:type="dcterms:W3CDTF">2023-10-17T15:01:00Z</dcterms:modified>
</cp:coreProperties>
</file>