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C43" w:rsidRDefault="007169C8" w:rsidP="00A91D15">
      <w:pPr>
        <w:jc w:val="center"/>
        <w:rPr>
          <w:rFonts w:ascii="Times New Roman" w:hAnsi="Times New Roman" w:cs="Times New Roman"/>
          <w:b/>
          <w:sz w:val="24"/>
        </w:rPr>
      </w:pPr>
      <w:r w:rsidRPr="007169C8">
        <w:rPr>
          <w:rFonts w:ascii="Times New Roman" w:hAnsi="Times New Roman" w:cs="Times New Roman"/>
          <w:b/>
          <w:sz w:val="24"/>
        </w:rPr>
        <w:t>ANALISIS TOTAL FENOL PADA BERBAGAI FORMULASI</w:t>
      </w:r>
      <w:r w:rsidR="00CF6C43">
        <w:rPr>
          <w:rFonts w:ascii="Times New Roman" w:hAnsi="Times New Roman" w:cs="Times New Roman"/>
          <w:b/>
          <w:sz w:val="24"/>
        </w:rPr>
        <w:t xml:space="preserve"> </w:t>
      </w:r>
    </w:p>
    <w:p w:rsidR="00CF6C43" w:rsidRDefault="007169C8" w:rsidP="00A91D15">
      <w:pPr>
        <w:jc w:val="center"/>
        <w:rPr>
          <w:rFonts w:ascii="Times New Roman" w:hAnsi="Times New Roman" w:cs="Times New Roman"/>
          <w:b/>
          <w:sz w:val="24"/>
        </w:rPr>
      </w:pPr>
      <w:r w:rsidRPr="007169C8">
        <w:rPr>
          <w:rFonts w:ascii="Times New Roman" w:hAnsi="Times New Roman" w:cs="Times New Roman"/>
          <w:b/>
          <w:sz w:val="24"/>
        </w:rPr>
        <w:t>REBUSAN KULIT SALAK BALI SIBETAN KARANGASEM</w:t>
      </w:r>
      <w:r w:rsidR="00CF6C43">
        <w:rPr>
          <w:rFonts w:ascii="Times New Roman" w:hAnsi="Times New Roman" w:cs="Times New Roman"/>
          <w:b/>
          <w:sz w:val="24"/>
        </w:rPr>
        <w:t xml:space="preserve"> </w:t>
      </w:r>
    </w:p>
    <w:p w:rsidR="007169C8" w:rsidRDefault="007169C8" w:rsidP="00A91D15">
      <w:pPr>
        <w:jc w:val="center"/>
        <w:rPr>
          <w:rFonts w:ascii="Times New Roman" w:hAnsi="Times New Roman" w:cs="Times New Roman"/>
          <w:b/>
          <w:sz w:val="24"/>
        </w:rPr>
      </w:pPr>
      <w:r w:rsidRPr="007169C8">
        <w:rPr>
          <w:rFonts w:ascii="Times New Roman" w:hAnsi="Times New Roman" w:cs="Times New Roman"/>
          <w:b/>
          <w:sz w:val="24"/>
        </w:rPr>
        <w:t>SEBAGAI MINUMAN FUNGSIONAL</w:t>
      </w:r>
    </w:p>
    <w:p w:rsidR="00E243FD" w:rsidRDefault="00E243FD" w:rsidP="00E243FD">
      <w:pPr>
        <w:spacing w:line="240" w:lineRule="auto"/>
        <w:jc w:val="center"/>
        <w:rPr>
          <w:rFonts w:ascii="Times New Roman" w:hAnsi="Times New Roman" w:cs="Times New Roman"/>
          <w:b/>
          <w:sz w:val="24"/>
        </w:rPr>
      </w:pPr>
    </w:p>
    <w:p w:rsidR="007169C8" w:rsidRPr="00E243FD" w:rsidRDefault="007169C8" w:rsidP="00E243FD">
      <w:pPr>
        <w:jc w:val="center"/>
        <w:rPr>
          <w:rFonts w:ascii="Times New Roman" w:hAnsi="Times New Roman" w:cs="Times New Roman"/>
          <w:b/>
          <w:sz w:val="24"/>
        </w:rPr>
      </w:pPr>
      <w:r>
        <w:rPr>
          <w:rFonts w:ascii="Times New Roman" w:hAnsi="Times New Roman" w:cs="Times New Roman"/>
          <w:b/>
          <w:sz w:val="24"/>
        </w:rPr>
        <w:t>I Dewa Gede Aditya Satria Darma Putra</w:t>
      </w:r>
      <w:r w:rsidR="00CF6A87">
        <w:rPr>
          <w:rFonts w:ascii="Times New Roman" w:hAnsi="Times New Roman" w:cs="Times New Roman"/>
          <w:b/>
          <w:sz w:val="24"/>
          <w:vertAlign w:val="superscript"/>
        </w:rPr>
        <w:t>1</w:t>
      </w:r>
      <w:r w:rsidR="00CF6A87">
        <w:rPr>
          <w:rFonts w:ascii="Times New Roman" w:hAnsi="Times New Roman" w:cs="Times New Roman"/>
          <w:b/>
          <w:sz w:val="24"/>
        </w:rPr>
        <w:t>, I Wayan Merta</w:t>
      </w:r>
      <w:r w:rsidR="00CF6A87">
        <w:rPr>
          <w:rFonts w:ascii="Times New Roman" w:hAnsi="Times New Roman" w:cs="Times New Roman"/>
          <w:b/>
          <w:sz w:val="24"/>
          <w:vertAlign w:val="superscript"/>
        </w:rPr>
        <w:t>2</w:t>
      </w:r>
      <w:r w:rsidR="00CF6A87">
        <w:rPr>
          <w:rFonts w:ascii="Times New Roman" w:hAnsi="Times New Roman" w:cs="Times New Roman"/>
          <w:b/>
          <w:sz w:val="24"/>
        </w:rPr>
        <w:t xml:space="preserve">, </w:t>
      </w:r>
      <w:r w:rsidR="00E243FD">
        <w:rPr>
          <w:rFonts w:ascii="Times New Roman" w:hAnsi="Times New Roman" w:cs="Times New Roman"/>
          <w:b/>
          <w:sz w:val="24"/>
        </w:rPr>
        <w:t xml:space="preserve"> </w:t>
      </w:r>
      <w:r w:rsidR="00CF6A87">
        <w:rPr>
          <w:rFonts w:ascii="Times New Roman" w:hAnsi="Times New Roman" w:cs="Times New Roman"/>
          <w:b/>
          <w:sz w:val="24"/>
        </w:rPr>
        <w:t>Cok Dewi Widhya Hana Sundari</w:t>
      </w:r>
      <w:r w:rsidR="00CF6A87">
        <w:rPr>
          <w:rFonts w:ascii="Times New Roman" w:hAnsi="Times New Roman" w:cs="Times New Roman"/>
          <w:b/>
          <w:sz w:val="24"/>
          <w:vertAlign w:val="superscript"/>
        </w:rPr>
        <w:t>3</w:t>
      </w:r>
    </w:p>
    <w:p w:rsidR="007169C8" w:rsidRDefault="007169C8" w:rsidP="00A91D15">
      <w:pPr>
        <w:spacing w:line="240" w:lineRule="auto"/>
        <w:rPr>
          <w:rFonts w:ascii="Times New Roman" w:hAnsi="Times New Roman" w:cs="Times New Roman"/>
          <w:sz w:val="24"/>
        </w:rPr>
      </w:pPr>
    </w:p>
    <w:p w:rsidR="007169C8" w:rsidRPr="007D78F1" w:rsidRDefault="007169C8" w:rsidP="00A91D15">
      <w:pPr>
        <w:rPr>
          <w:rFonts w:ascii="Times New Roman" w:hAnsi="Times New Roman" w:cs="Times New Roman"/>
          <w:b/>
          <w:sz w:val="24"/>
        </w:rPr>
      </w:pPr>
      <w:r w:rsidRPr="007D78F1">
        <w:rPr>
          <w:rFonts w:ascii="Times New Roman" w:hAnsi="Times New Roman" w:cs="Times New Roman"/>
          <w:b/>
          <w:sz w:val="24"/>
        </w:rPr>
        <w:t>Abstract</w:t>
      </w:r>
    </w:p>
    <w:p w:rsidR="007169C8" w:rsidRPr="007D78F1" w:rsidRDefault="007169C8" w:rsidP="00A91D15">
      <w:pPr>
        <w:rPr>
          <w:rFonts w:ascii="Times New Roman" w:hAnsi="Times New Roman" w:cs="Times New Roman"/>
          <w:i/>
          <w:sz w:val="24"/>
          <w:szCs w:val="24"/>
        </w:rPr>
      </w:pPr>
      <w:r w:rsidRPr="007D78F1">
        <w:rPr>
          <w:rFonts w:ascii="Times New Roman" w:hAnsi="Times New Roman" w:cs="Times New Roman"/>
          <w:b/>
          <w:i/>
          <w:sz w:val="24"/>
          <w:szCs w:val="24"/>
        </w:rPr>
        <w:t>Background</w:t>
      </w:r>
      <w:r w:rsidRPr="007D78F1">
        <w:rPr>
          <w:rFonts w:ascii="Times New Roman" w:hAnsi="Times New Roman" w:cs="Times New Roman"/>
          <w:i/>
          <w:sz w:val="24"/>
          <w:szCs w:val="24"/>
        </w:rPr>
        <w:t xml:space="preserve">: Snakefruit’s bark that only so far as waste, can be processed into a functional beverage is good for health. Snakefruit’s bark contains phenolic compounds which are natural antioxidants in fruits. </w:t>
      </w:r>
      <w:r w:rsidR="00266B9B" w:rsidRPr="007D78F1">
        <w:rPr>
          <w:rFonts w:ascii="Times New Roman" w:hAnsi="Times New Roman" w:cs="Times New Roman"/>
          <w:b/>
          <w:i/>
          <w:color w:val="212121"/>
          <w:sz w:val="24"/>
          <w:szCs w:val="24"/>
          <w:shd w:val="clear" w:color="auto" w:fill="FFFFFF"/>
        </w:rPr>
        <w:t>Objective</w:t>
      </w:r>
      <w:r w:rsidR="00266B9B" w:rsidRPr="007D78F1">
        <w:rPr>
          <w:rFonts w:ascii="Times New Roman" w:hAnsi="Times New Roman" w:cs="Times New Roman"/>
          <w:i/>
          <w:color w:val="212121"/>
          <w:sz w:val="24"/>
          <w:szCs w:val="24"/>
          <w:shd w:val="clear" w:color="auto" w:fill="FFFFFF"/>
        </w:rPr>
        <w:t xml:space="preserve">: The purpose of this study is to determine the  total phenol levels and sensory value of stew </w:t>
      </w:r>
      <w:r w:rsidR="00266B9B" w:rsidRPr="007D78F1">
        <w:rPr>
          <w:rFonts w:ascii="Times New Roman" w:hAnsi="Times New Roman" w:cs="Times New Roman"/>
          <w:i/>
          <w:sz w:val="24"/>
          <w:szCs w:val="24"/>
        </w:rPr>
        <w:t xml:space="preserve">salak bali sibetan karangasem’s bark in </w:t>
      </w:r>
      <w:r w:rsidR="00266B9B" w:rsidRPr="007D78F1">
        <w:rPr>
          <w:rFonts w:ascii="Times New Roman" w:hAnsi="Times New Roman" w:cs="Times New Roman"/>
          <w:i/>
          <w:color w:val="212121"/>
          <w:sz w:val="24"/>
          <w:szCs w:val="24"/>
          <w:shd w:val="clear" w:color="auto" w:fill="FFFFFF"/>
        </w:rPr>
        <w:t xml:space="preserve">various formulations </w:t>
      </w:r>
      <w:r w:rsidR="00266B9B" w:rsidRPr="007D78F1">
        <w:rPr>
          <w:rFonts w:ascii="Times New Roman" w:hAnsi="Times New Roman" w:cs="Times New Roman"/>
          <w:i/>
          <w:sz w:val="24"/>
          <w:szCs w:val="24"/>
        </w:rPr>
        <w:t>as functional beverage</w:t>
      </w:r>
      <w:r w:rsidR="00276E4C" w:rsidRPr="007D78F1">
        <w:rPr>
          <w:rFonts w:ascii="Times New Roman" w:hAnsi="Times New Roman" w:cs="Times New Roman"/>
          <w:i/>
          <w:sz w:val="24"/>
          <w:szCs w:val="24"/>
        </w:rPr>
        <w:t xml:space="preserve">. </w:t>
      </w:r>
      <w:r w:rsidRPr="007D78F1">
        <w:rPr>
          <w:rFonts w:ascii="Times New Roman" w:hAnsi="Times New Roman" w:cs="Times New Roman"/>
          <w:b/>
          <w:i/>
          <w:sz w:val="24"/>
          <w:szCs w:val="24"/>
        </w:rPr>
        <w:t>Methods:</w:t>
      </w:r>
      <w:r w:rsidRPr="007D78F1">
        <w:rPr>
          <w:rFonts w:ascii="Times New Roman" w:hAnsi="Times New Roman" w:cs="Times New Roman"/>
          <w:i/>
          <w:sz w:val="24"/>
          <w:szCs w:val="24"/>
        </w:rPr>
        <w:t xml:space="preserve"> Analysis of total </w:t>
      </w:r>
      <w:r w:rsidR="00266B9B" w:rsidRPr="007D78F1">
        <w:rPr>
          <w:rFonts w:ascii="Times New Roman" w:hAnsi="Times New Roman" w:cs="Times New Roman"/>
          <w:i/>
          <w:sz w:val="24"/>
          <w:szCs w:val="24"/>
        </w:rPr>
        <w:t xml:space="preserve"> </w:t>
      </w:r>
      <w:r w:rsidRPr="007D78F1">
        <w:rPr>
          <w:rFonts w:ascii="Times New Roman" w:hAnsi="Times New Roman" w:cs="Times New Roman"/>
          <w:i/>
          <w:sz w:val="24"/>
          <w:szCs w:val="24"/>
        </w:rPr>
        <w:t xml:space="preserve">used spectrophotometric method with Folin-Ciocalteu phenol reagent and gallic acid standard. It also performed the water content analysis used thermogravimetry method. </w:t>
      </w:r>
      <w:r w:rsidRPr="007D78F1">
        <w:rPr>
          <w:rFonts w:ascii="Times New Roman" w:hAnsi="Times New Roman" w:cs="Times New Roman"/>
          <w:b/>
          <w:i/>
          <w:sz w:val="24"/>
          <w:szCs w:val="24"/>
        </w:rPr>
        <w:t>Result:</w:t>
      </w:r>
      <w:r w:rsidRPr="007D78F1">
        <w:rPr>
          <w:rFonts w:ascii="Times New Roman" w:hAnsi="Times New Roman" w:cs="Times New Roman"/>
          <w:i/>
          <w:sz w:val="24"/>
          <w:szCs w:val="24"/>
        </w:rPr>
        <w:t xml:space="preserve"> Salak Bali Sibetan’s bark have average water content 24.1872</w:t>
      </w:r>
      <w:r w:rsidR="00B032CD" w:rsidRPr="007D78F1">
        <w:rPr>
          <w:rFonts w:ascii="Times New Roman" w:hAnsi="Times New Roman" w:cs="Times New Roman"/>
          <w:i/>
          <w:sz w:val="24"/>
        </w:rPr>
        <w:t>±0.036</w:t>
      </w:r>
      <w:r w:rsidRPr="007D78F1">
        <w:rPr>
          <w:rFonts w:ascii="Times New Roman" w:hAnsi="Times New Roman" w:cs="Times New Roman"/>
          <w:i/>
          <w:sz w:val="24"/>
          <w:szCs w:val="24"/>
        </w:rPr>
        <w:t xml:space="preserve">%wb. The results of total phenol analysis showed that 2, 10, 20, 30, 40 gram of Salak Bali’s bark with 200 ml water are: 10,84±0,587; 13,79±0,756; 12,19±0,205; 12,02±0,268; 10,57±0,389 mg/L GAE respectirely. </w:t>
      </w:r>
      <w:r w:rsidRPr="007D78F1">
        <w:rPr>
          <w:rFonts w:ascii="Times New Roman" w:hAnsi="Times New Roman" w:cs="Times New Roman"/>
          <w:b/>
          <w:i/>
          <w:sz w:val="24"/>
          <w:szCs w:val="24"/>
        </w:rPr>
        <w:t>Conclusions:</w:t>
      </w:r>
      <w:r w:rsidRPr="007D78F1">
        <w:rPr>
          <w:rFonts w:ascii="Times New Roman" w:hAnsi="Times New Roman" w:cs="Times New Roman"/>
          <w:i/>
          <w:sz w:val="24"/>
          <w:szCs w:val="24"/>
        </w:rPr>
        <w:t xml:space="preserve"> The highest total phenol content is (10g/200ml) formulation, and also supported by a sensory test showed that a majority of panelist also prefer that formulation because has good colour, flavor and smell.</w:t>
      </w:r>
    </w:p>
    <w:p w:rsidR="007D78F1" w:rsidRPr="00DA5731" w:rsidRDefault="007D78F1" w:rsidP="00A91D15">
      <w:pPr>
        <w:spacing w:line="240" w:lineRule="auto"/>
        <w:rPr>
          <w:rFonts w:ascii="Times New Roman" w:hAnsi="Times New Roman" w:cs="Times New Roman"/>
          <w:sz w:val="24"/>
          <w:szCs w:val="24"/>
        </w:rPr>
      </w:pPr>
    </w:p>
    <w:p w:rsidR="007D78F1" w:rsidRDefault="007D78F1" w:rsidP="00A91D15">
      <w:pPr>
        <w:rPr>
          <w:rFonts w:ascii="Times New Roman" w:hAnsi="Times New Roman" w:cs="Times New Roman"/>
          <w:sz w:val="24"/>
          <w:szCs w:val="24"/>
        </w:rPr>
      </w:pPr>
      <w:r w:rsidRPr="00DA5731">
        <w:rPr>
          <w:rFonts w:ascii="Times New Roman" w:hAnsi="Times New Roman" w:cs="Times New Roman"/>
          <w:b/>
          <w:sz w:val="24"/>
          <w:szCs w:val="24"/>
        </w:rPr>
        <w:t>Keywords</w:t>
      </w:r>
      <w:r w:rsidRPr="00DA5731">
        <w:rPr>
          <w:rFonts w:ascii="Times New Roman" w:hAnsi="Times New Roman" w:cs="Times New Roman"/>
          <w:sz w:val="24"/>
          <w:szCs w:val="24"/>
        </w:rPr>
        <w:t xml:space="preserve"> : Salak Bali’s Sibetan bark, total phenol, Folin-Ciocalteu.</w:t>
      </w:r>
    </w:p>
    <w:p w:rsidR="007D78F1" w:rsidRPr="00DA5731" w:rsidRDefault="007D78F1" w:rsidP="00A91D15">
      <w:pPr>
        <w:spacing w:line="240" w:lineRule="auto"/>
        <w:rPr>
          <w:rFonts w:ascii="Times New Roman" w:hAnsi="Times New Roman" w:cs="Times New Roman"/>
          <w:sz w:val="24"/>
          <w:szCs w:val="24"/>
        </w:rPr>
      </w:pPr>
    </w:p>
    <w:p w:rsidR="00D03032" w:rsidRDefault="00D03032" w:rsidP="00A91D15">
      <w:pPr>
        <w:rPr>
          <w:rFonts w:ascii="Times New Roman" w:hAnsi="Times New Roman" w:cs="Times New Roman"/>
          <w:b/>
          <w:sz w:val="24"/>
        </w:rPr>
        <w:sectPr w:rsidR="00D03032" w:rsidSect="00CF6A87">
          <w:pgSz w:w="11906" w:h="16838"/>
          <w:pgMar w:top="1418" w:right="1418" w:bottom="1418" w:left="1701" w:header="709" w:footer="709" w:gutter="0"/>
          <w:cols w:space="708"/>
          <w:docGrid w:linePitch="360"/>
        </w:sectPr>
      </w:pPr>
    </w:p>
    <w:p w:rsidR="007169C8" w:rsidRPr="007D78F1" w:rsidRDefault="007D78F1" w:rsidP="00A91D15">
      <w:pPr>
        <w:rPr>
          <w:rFonts w:ascii="Times New Roman" w:hAnsi="Times New Roman" w:cs="Times New Roman"/>
          <w:b/>
          <w:sz w:val="24"/>
        </w:rPr>
      </w:pPr>
      <w:r w:rsidRPr="007D78F1">
        <w:rPr>
          <w:rFonts w:ascii="Times New Roman" w:hAnsi="Times New Roman" w:cs="Times New Roman"/>
          <w:b/>
          <w:sz w:val="24"/>
        </w:rPr>
        <w:lastRenderedPageBreak/>
        <w:t>PENDAHULUAN</w:t>
      </w:r>
    </w:p>
    <w:p w:rsidR="007D78F1" w:rsidRDefault="007D78F1" w:rsidP="00A91D15">
      <w:pPr>
        <w:pStyle w:val="ListParagraph"/>
        <w:spacing w:line="360" w:lineRule="auto"/>
        <w:ind w:left="0" w:firstLine="567"/>
        <w:jc w:val="both"/>
        <w:rPr>
          <w:rFonts w:ascii="Times New Roman" w:hAnsi="Times New Roman" w:cs="Times New Roman"/>
          <w:sz w:val="24"/>
          <w:szCs w:val="24"/>
        </w:rPr>
      </w:pPr>
      <w:r w:rsidRPr="005E584D">
        <w:rPr>
          <w:rFonts w:ascii="Times New Roman" w:hAnsi="Times New Roman" w:cs="Times New Roman"/>
          <w:sz w:val="24"/>
          <w:szCs w:val="24"/>
        </w:rPr>
        <w:t>Salak (</w:t>
      </w:r>
      <w:r w:rsidRPr="00D170E9">
        <w:rPr>
          <w:rFonts w:ascii="Times New Roman" w:hAnsi="Times New Roman" w:cs="Times New Roman"/>
          <w:i/>
          <w:sz w:val="24"/>
          <w:szCs w:val="24"/>
        </w:rPr>
        <w:t>Salacca zalacca</w:t>
      </w:r>
      <w:r w:rsidRPr="005E584D">
        <w:rPr>
          <w:rFonts w:ascii="Times New Roman" w:hAnsi="Times New Roman" w:cs="Times New Roman"/>
          <w:sz w:val="24"/>
          <w:szCs w:val="24"/>
        </w:rPr>
        <w:t>) merupakan tanaman asli Indonesia</w:t>
      </w:r>
      <w:r w:rsidR="0091382F">
        <w:rPr>
          <w:rFonts w:ascii="Times New Roman" w:hAnsi="Times New Roman" w:cs="Times New Roman"/>
          <w:sz w:val="24"/>
          <w:szCs w:val="24"/>
          <w:lang w:val="en-US"/>
        </w:rPr>
        <w:t xml:space="preserve">. </w:t>
      </w:r>
      <w:r>
        <w:rPr>
          <w:rFonts w:ascii="Times New Roman" w:hAnsi="Times New Roman" w:cs="Times New Roman"/>
          <w:sz w:val="24"/>
          <w:szCs w:val="24"/>
        </w:rPr>
        <w:t>Di I</w:t>
      </w:r>
      <w:r w:rsidRPr="00C431C2">
        <w:rPr>
          <w:rFonts w:ascii="Times New Roman" w:hAnsi="Times New Roman" w:cs="Times New Roman"/>
          <w:sz w:val="24"/>
          <w:szCs w:val="24"/>
        </w:rPr>
        <w:t>ndonesia dikenal antara 20 sampai 30 jenis spesies salak. Beberapa yang terkenal diantaranya adalah salak Sidimpuan dari Sumatra Utara, salak pondoh dari Yogyakarta, salak condet d</w:t>
      </w:r>
      <w:r>
        <w:rPr>
          <w:rFonts w:ascii="Times New Roman" w:hAnsi="Times New Roman" w:cs="Times New Roman"/>
          <w:sz w:val="24"/>
          <w:szCs w:val="24"/>
        </w:rPr>
        <w:t>ari DKI jakarta, dan salak Bali</w:t>
      </w:r>
      <w:r w:rsidR="00CF6C43">
        <w:rPr>
          <w:rFonts w:ascii="Times New Roman" w:hAnsi="Times New Roman" w:cs="Times New Roman"/>
          <w:sz w:val="24"/>
          <w:szCs w:val="24"/>
          <w:vertAlign w:val="superscript"/>
        </w:rPr>
        <w:t>1</w:t>
      </w:r>
      <w:r w:rsidR="00CF6C43">
        <w:rPr>
          <w:rFonts w:ascii="Times New Roman" w:hAnsi="Times New Roman" w:cs="Times New Roman"/>
          <w:sz w:val="24"/>
          <w:szCs w:val="24"/>
        </w:rPr>
        <w:t>.</w:t>
      </w:r>
      <w:r w:rsidR="00CF6A87">
        <w:rPr>
          <w:rFonts w:ascii="Times New Roman" w:hAnsi="Times New Roman" w:cs="Times New Roman"/>
          <w:sz w:val="24"/>
          <w:szCs w:val="24"/>
        </w:rPr>
        <w:t xml:space="preserve"> </w:t>
      </w:r>
      <w:r w:rsidRPr="00C431C2">
        <w:rPr>
          <w:rFonts w:ascii="Times New Roman" w:hAnsi="Times New Roman" w:cs="Times New Roman"/>
          <w:sz w:val="24"/>
          <w:szCs w:val="24"/>
        </w:rPr>
        <w:t xml:space="preserve">Buah salak mengandung berbagai senyawa yang dapat berperan sebagai antioksidan, </w:t>
      </w:r>
      <w:r w:rsidRPr="00C431C2">
        <w:rPr>
          <w:rFonts w:ascii="Times New Roman" w:hAnsi="Times New Roman" w:cs="Times New Roman"/>
          <w:sz w:val="24"/>
          <w:szCs w:val="24"/>
        </w:rPr>
        <w:lastRenderedPageBreak/>
        <w:t xml:space="preserve">diantaranya vitamin C, likopen serta </w:t>
      </w:r>
      <w:r>
        <w:rPr>
          <w:rFonts w:ascii="Times New Roman" w:hAnsi="Times New Roman" w:cs="Times New Roman"/>
          <w:sz w:val="24"/>
          <w:szCs w:val="24"/>
        </w:rPr>
        <w:t>β</w:t>
      </w:r>
      <w:r w:rsidRPr="00C431C2">
        <w:rPr>
          <w:rFonts w:ascii="Times New Roman" w:hAnsi="Times New Roman" w:cs="Times New Roman"/>
          <w:sz w:val="24"/>
          <w:szCs w:val="24"/>
        </w:rPr>
        <w:t>-karoten yang merupakan provitamin A, asam asam organik</w:t>
      </w:r>
      <w:r>
        <w:rPr>
          <w:rFonts w:ascii="Times New Roman" w:hAnsi="Times New Roman" w:cs="Times New Roman"/>
          <w:sz w:val="24"/>
          <w:szCs w:val="24"/>
        </w:rPr>
        <w:t>, senyawa fenolik serta tanin</w:t>
      </w:r>
      <w:r w:rsidR="00CF6C43">
        <w:rPr>
          <w:rFonts w:ascii="Times New Roman" w:hAnsi="Times New Roman" w:cs="Times New Roman"/>
          <w:sz w:val="24"/>
          <w:szCs w:val="24"/>
          <w:vertAlign w:val="superscript"/>
        </w:rPr>
        <w:t>2,3</w:t>
      </w:r>
      <w:r w:rsidR="00CF6C43">
        <w:rPr>
          <w:rFonts w:ascii="Times New Roman" w:hAnsi="Times New Roman" w:cs="Times New Roman"/>
          <w:sz w:val="24"/>
          <w:szCs w:val="24"/>
        </w:rPr>
        <w:t>.</w:t>
      </w:r>
      <w:r>
        <w:rPr>
          <w:rFonts w:ascii="Times New Roman" w:hAnsi="Times New Roman" w:cs="Times New Roman"/>
          <w:sz w:val="24"/>
          <w:szCs w:val="24"/>
        </w:rPr>
        <w:t xml:space="preserve"> Senyawa fenolik bersifat sebagai antioksidan karena kemampuannya melawan pembentukan radikal bebas dalam tubuh. B</w:t>
      </w:r>
      <w:r w:rsidRPr="0018374A">
        <w:rPr>
          <w:rFonts w:ascii="Times New Roman" w:hAnsi="Times New Roman" w:cs="Times New Roman"/>
          <w:sz w:val="24"/>
          <w:szCs w:val="24"/>
        </w:rPr>
        <w:t>anyak pen</w:t>
      </w:r>
      <w:r>
        <w:rPr>
          <w:rFonts w:ascii="Times New Roman" w:hAnsi="Times New Roman" w:cs="Times New Roman"/>
          <w:sz w:val="24"/>
          <w:szCs w:val="24"/>
        </w:rPr>
        <w:t xml:space="preserve">elitian telah menunjukkan bahwa </w:t>
      </w:r>
      <w:r w:rsidRPr="0018374A">
        <w:rPr>
          <w:rFonts w:ascii="Times New Roman" w:hAnsi="Times New Roman" w:cs="Times New Roman"/>
          <w:sz w:val="24"/>
          <w:szCs w:val="24"/>
        </w:rPr>
        <w:t>buah-buahan dan sayuran yang kaya polifenol sangat efektif dalam melindungi</w:t>
      </w:r>
      <w:r>
        <w:rPr>
          <w:rFonts w:ascii="Times New Roman" w:hAnsi="Times New Roman" w:cs="Times New Roman"/>
          <w:sz w:val="24"/>
          <w:szCs w:val="24"/>
        </w:rPr>
        <w:t xml:space="preserve"> tubuh dari penyakit kanker, kardiovaskular, dan </w:t>
      </w:r>
      <w:r>
        <w:rPr>
          <w:rFonts w:ascii="Times New Roman" w:hAnsi="Times New Roman" w:cs="Times New Roman"/>
          <w:sz w:val="24"/>
          <w:szCs w:val="24"/>
        </w:rPr>
        <w:lastRenderedPageBreak/>
        <w:t>gangguan saraf</w:t>
      </w:r>
      <w:r w:rsidR="00CF6C43">
        <w:rPr>
          <w:rFonts w:ascii="Times New Roman" w:hAnsi="Times New Roman" w:cs="Times New Roman"/>
          <w:sz w:val="24"/>
          <w:szCs w:val="24"/>
        </w:rPr>
        <w:t xml:space="preserve"> </w:t>
      </w:r>
      <w:r w:rsidR="00CF6C43">
        <w:rPr>
          <w:rFonts w:ascii="Times New Roman" w:hAnsi="Times New Roman" w:cs="Times New Roman"/>
          <w:sz w:val="24"/>
          <w:szCs w:val="24"/>
          <w:vertAlign w:val="superscript"/>
        </w:rPr>
        <w:t>4</w:t>
      </w:r>
      <w:r w:rsidR="00CF6C43">
        <w:rPr>
          <w:rFonts w:ascii="Times New Roman" w:hAnsi="Times New Roman" w:cs="Times New Roman"/>
          <w:sz w:val="24"/>
          <w:szCs w:val="24"/>
        </w:rPr>
        <w:t xml:space="preserve">. </w:t>
      </w:r>
      <w:r>
        <w:rPr>
          <w:rFonts w:ascii="Times New Roman" w:hAnsi="Times New Roman" w:cs="Times New Roman"/>
          <w:sz w:val="24"/>
          <w:szCs w:val="24"/>
        </w:rPr>
        <w:t>Beberapa senyawa polifenol juga diketahui mempunyai aktivitas a</w:t>
      </w:r>
      <w:r w:rsidR="00CF6C43">
        <w:rPr>
          <w:rFonts w:ascii="Times New Roman" w:hAnsi="Times New Roman" w:cs="Times New Roman"/>
          <w:sz w:val="24"/>
          <w:szCs w:val="24"/>
        </w:rPr>
        <w:t xml:space="preserve">ntihipertensi </w:t>
      </w:r>
      <w:r w:rsidR="00CF6C43">
        <w:rPr>
          <w:rFonts w:ascii="Times New Roman" w:hAnsi="Times New Roman" w:cs="Times New Roman"/>
          <w:sz w:val="24"/>
          <w:szCs w:val="24"/>
          <w:vertAlign w:val="superscript"/>
        </w:rPr>
        <w:t>5</w:t>
      </w:r>
      <w:r>
        <w:rPr>
          <w:rFonts w:ascii="Times New Roman" w:hAnsi="Times New Roman" w:cs="Times New Roman"/>
          <w:sz w:val="24"/>
          <w:szCs w:val="24"/>
        </w:rPr>
        <w:t>.</w:t>
      </w:r>
      <w:r w:rsidR="00CF6C43">
        <w:rPr>
          <w:rFonts w:ascii="Times New Roman" w:hAnsi="Times New Roman" w:cs="Times New Roman"/>
          <w:sz w:val="24"/>
          <w:szCs w:val="24"/>
        </w:rPr>
        <w:t xml:space="preserve"> </w:t>
      </w:r>
      <w:r>
        <w:rPr>
          <w:rFonts w:ascii="Times New Roman" w:hAnsi="Times New Roman" w:cs="Times New Roman"/>
          <w:sz w:val="24"/>
          <w:szCs w:val="24"/>
        </w:rPr>
        <w:t>Bu</w:t>
      </w:r>
      <w:r w:rsidRPr="00011748">
        <w:rPr>
          <w:rFonts w:ascii="Times New Roman" w:hAnsi="Times New Roman" w:cs="Times New Roman"/>
          <w:sz w:val="24"/>
          <w:szCs w:val="24"/>
        </w:rPr>
        <w:t>ah salak</w:t>
      </w:r>
      <w:r>
        <w:rPr>
          <w:rFonts w:ascii="Times New Roman" w:hAnsi="Times New Roman" w:cs="Times New Roman"/>
          <w:sz w:val="24"/>
          <w:szCs w:val="24"/>
        </w:rPr>
        <w:t xml:space="preserve"> </w:t>
      </w:r>
      <w:r w:rsidRPr="00011748">
        <w:rPr>
          <w:rFonts w:ascii="Times New Roman" w:hAnsi="Times New Roman" w:cs="Times New Roman"/>
          <w:sz w:val="24"/>
          <w:szCs w:val="24"/>
        </w:rPr>
        <w:t xml:space="preserve">diketahui memiliki </w:t>
      </w:r>
      <w:r>
        <w:rPr>
          <w:rFonts w:ascii="Times New Roman" w:hAnsi="Times New Roman" w:cs="Times New Roman"/>
          <w:sz w:val="24"/>
          <w:szCs w:val="24"/>
        </w:rPr>
        <w:t>t</w:t>
      </w:r>
      <w:r w:rsidRPr="00011748">
        <w:rPr>
          <w:rFonts w:ascii="Times New Roman" w:hAnsi="Times New Roman" w:cs="Times New Roman"/>
          <w:sz w:val="24"/>
          <w:szCs w:val="24"/>
        </w:rPr>
        <w:t>otal polifenol yang lebih tinggi dari</w:t>
      </w:r>
      <w:r w:rsidR="0091382F">
        <w:rPr>
          <w:rFonts w:ascii="Times New Roman" w:hAnsi="Times New Roman" w:cs="Times New Roman"/>
          <w:sz w:val="24"/>
          <w:szCs w:val="24"/>
          <w:lang w:val="en-US"/>
        </w:rPr>
        <w:t xml:space="preserve"> </w:t>
      </w:r>
      <w:r w:rsidRPr="00011748">
        <w:rPr>
          <w:rFonts w:ascii="Times New Roman" w:hAnsi="Times New Roman" w:cs="Times New Roman"/>
          <w:sz w:val="24"/>
          <w:szCs w:val="24"/>
        </w:rPr>
        <w:t>pada buah manggis (</w:t>
      </w:r>
      <w:r w:rsidRPr="00011748">
        <w:rPr>
          <w:rFonts w:ascii="Times New Roman" w:hAnsi="Times New Roman" w:cs="Times New Roman"/>
          <w:i/>
          <w:sz w:val="24"/>
          <w:szCs w:val="24"/>
        </w:rPr>
        <w:t>Garcinia mangostana</w:t>
      </w:r>
      <w:r>
        <w:rPr>
          <w:rFonts w:ascii="Times New Roman" w:hAnsi="Times New Roman" w:cs="Times New Roman"/>
          <w:sz w:val="24"/>
          <w:szCs w:val="24"/>
        </w:rPr>
        <w:t>)</w:t>
      </w:r>
      <w:r w:rsidR="00CF6C43">
        <w:rPr>
          <w:rFonts w:ascii="Times New Roman" w:hAnsi="Times New Roman" w:cs="Times New Roman"/>
          <w:sz w:val="24"/>
          <w:szCs w:val="24"/>
        </w:rPr>
        <w:t xml:space="preserve"> </w:t>
      </w:r>
      <w:r w:rsidR="00CF6C43">
        <w:rPr>
          <w:rFonts w:ascii="Times New Roman" w:hAnsi="Times New Roman" w:cs="Times New Roman"/>
          <w:sz w:val="24"/>
          <w:szCs w:val="24"/>
          <w:vertAlign w:val="superscript"/>
        </w:rPr>
        <w:t>6</w:t>
      </w:r>
      <w:r>
        <w:rPr>
          <w:rFonts w:ascii="Times New Roman" w:hAnsi="Times New Roman" w:cs="Times New Roman"/>
          <w:sz w:val="24"/>
          <w:szCs w:val="24"/>
        </w:rPr>
        <w:t xml:space="preserve">. </w:t>
      </w:r>
      <w:r w:rsidR="00CF6C43">
        <w:rPr>
          <w:rFonts w:ascii="Times New Roman" w:hAnsi="Times New Roman" w:cs="Times New Roman"/>
          <w:sz w:val="24"/>
          <w:szCs w:val="24"/>
        </w:rPr>
        <w:t xml:space="preserve">Salak </w:t>
      </w:r>
      <w:r>
        <w:rPr>
          <w:rFonts w:ascii="Times New Roman" w:hAnsi="Times New Roman" w:cs="Times New Roman"/>
          <w:sz w:val="24"/>
          <w:szCs w:val="24"/>
        </w:rPr>
        <w:t>B</w:t>
      </w:r>
      <w:r w:rsidRPr="00493BB5">
        <w:rPr>
          <w:rFonts w:ascii="Times New Roman" w:hAnsi="Times New Roman" w:cs="Times New Roman"/>
          <w:sz w:val="24"/>
          <w:szCs w:val="24"/>
        </w:rPr>
        <w:t>ali memiliki kadar fenolik total lebih tinggi di bandingk</w:t>
      </w:r>
      <w:r>
        <w:rPr>
          <w:rFonts w:ascii="Times New Roman" w:hAnsi="Times New Roman" w:cs="Times New Roman"/>
          <w:sz w:val="24"/>
          <w:szCs w:val="24"/>
        </w:rPr>
        <w:t>an dengan salak pondoh dan salak</w:t>
      </w:r>
      <w:r w:rsidRPr="00493BB5">
        <w:rPr>
          <w:rFonts w:ascii="Times New Roman" w:hAnsi="Times New Roman" w:cs="Times New Roman"/>
          <w:sz w:val="24"/>
          <w:szCs w:val="24"/>
        </w:rPr>
        <w:t xml:space="preserve"> ngelumut yaitu </w:t>
      </w:r>
      <w:r>
        <w:rPr>
          <w:rFonts w:ascii="Times New Roman" w:hAnsi="Times New Roman" w:cs="Times New Roman"/>
          <w:sz w:val="24"/>
          <w:szCs w:val="24"/>
        </w:rPr>
        <w:t>6,43±1,21 mg/kg db</w:t>
      </w:r>
      <w:r w:rsidR="00CF6C43">
        <w:rPr>
          <w:rFonts w:ascii="Times New Roman" w:hAnsi="Times New Roman" w:cs="Times New Roman"/>
          <w:sz w:val="24"/>
          <w:szCs w:val="24"/>
        </w:rPr>
        <w:t xml:space="preserve"> </w:t>
      </w:r>
      <w:r w:rsidR="00CF6C43">
        <w:rPr>
          <w:rFonts w:ascii="Times New Roman" w:hAnsi="Times New Roman" w:cs="Times New Roman"/>
          <w:sz w:val="24"/>
          <w:szCs w:val="24"/>
          <w:vertAlign w:val="superscript"/>
        </w:rPr>
        <w:t>7</w:t>
      </w:r>
      <w:r>
        <w:rPr>
          <w:rFonts w:ascii="Times New Roman" w:hAnsi="Times New Roman" w:cs="Times New Roman"/>
          <w:sz w:val="24"/>
          <w:szCs w:val="24"/>
        </w:rPr>
        <w:t xml:space="preserve">. </w:t>
      </w:r>
    </w:p>
    <w:p w:rsidR="007D78F1" w:rsidRDefault="007D78F1" w:rsidP="00A91D15">
      <w:pPr>
        <w:pStyle w:val="ListParagraph"/>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Desa Sibetan Kecamatan Bebandem merupakan salah satu sentra penghasil buah salak di Kabupaten Karangasem. Mayoritas jenis salak yang dikembangkan oleh petani di desa ini adalah salak “Sibetan” yang lebih dikenal dengan sebutan salak Bali. Kelebihan salak Bali adalah memiliki biji yang kecil sehingga daging buah lebih tebal, rasa yang manis dan renyah</w:t>
      </w:r>
      <w:r w:rsidR="00CF6C43">
        <w:rPr>
          <w:rFonts w:ascii="Times New Roman" w:hAnsi="Times New Roman" w:cs="Times New Roman"/>
          <w:sz w:val="24"/>
          <w:szCs w:val="24"/>
        </w:rPr>
        <w:t xml:space="preserve"> </w:t>
      </w:r>
      <w:r w:rsidR="00CF6C43">
        <w:rPr>
          <w:rFonts w:ascii="Times New Roman" w:hAnsi="Times New Roman" w:cs="Times New Roman"/>
          <w:sz w:val="24"/>
          <w:szCs w:val="24"/>
          <w:vertAlign w:val="superscript"/>
        </w:rPr>
        <w:t>8</w:t>
      </w:r>
      <w:r w:rsidR="00CF6C43">
        <w:rPr>
          <w:rFonts w:ascii="Times New Roman" w:hAnsi="Times New Roman" w:cs="Times New Roman"/>
          <w:sz w:val="24"/>
          <w:szCs w:val="24"/>
        </w:rPr>
        <w:t>.</w:t>
      </w:r>
      <w:r>
        <w:rPr>
          <w:rFonts w:ascii="Times New Roman" w:hAnsi="Times New Roman" w:cs="Times New Roman"/>
          <w:sz w:val="24"/>
          <w:szCs w:val="24"/>
        </w:rPr>
        <w:t xml:space="preserve"> Saat musim panen tiba selain dijual langsung, untuk meminimalisir kerugian warga desa tersebut memiliki inisiatif meracik dan mengolah buah-buah tersebut menjadi beberapa olahan seperti wine, dodol, kripik, sirup dan manisan </w:t>
      </w:r>
      <w:r w:rsidR="00CF6C43">
        <w:rPr>
          <w:rFonts w:ascii="Times New Roman" w:hAnsi="Times New Roman" w:cs="Times New Roman"/>
          <w:sz w:val="24"/>
          <w:szCs w:val="24"/>
          <w:vertAlign w:val="superscript"/>
        </w:rPr>
        <w:t>9</w:t>
      </w:r>
      <w:r w:rsidRPr="00454F1A">
        <w:rPr>
          <w:rFonts w:ascii="Times New Roman" w:hAnsi="Times New Roman" w:cs="Times New Roman"/>
          <w:sz w:val="24"/>
          <w:szCs w:val="24"/>
        </w:rPr>
        <w:t>.</w:t>
      </w:r>
      <w:r>
        <w:rPr>
          <w:rFonts w:ascii="Times New Roman" w:hAnsi="Times New Roman" w:cs="Times New Roman"/>
          <w:sz w:val="24"/>
          <w:szCs w:val="24"/>
        </w:rPr>
        <w:t xml:space="preserve"> Cara-cara seperti ini sangat diperlukan selain untuk mengurangi kerugian, juga untuk meningkatkan daya jual dari buah  salak tersebut. </w:t>
      </w:r>
    </w:p>
    <w:p w:rsidR="007D78F1" w:rsidRDefault="007D78F1" w:rsidP="00A91D15">
      <w:pPr>
        <w:pStyle w:val="ListParagraph"/>
        <w:spacing w:line="360" w:lineRule="auto"/>
        <w:ind w:left="0" w:firstLine="567"/>
        <w:jc w:val="both"/>
        <w:rPr>
          <w:rFonts w:ascii="Times New Roman" w:hAnsi="Times New Roman" w:cs="Times New Roman"/>
          <w:sz w:val="24"/>
          <w:szCs w:val="24"/>
        </w:rPr>
      </w:pPr>
      <w:r w:rsidRPr="00C431C2">
        <w:rPr>
          <w:rFonts w:ascii="Times New Roman" w:hAnsi="Times New Roman" w:cs="Times New Roman"/>
          <w:sz w:val="24"/>
          <w:szCs w:val="24"/>
          <w:shd w:val="clear" w:color="auto" w:fill="FFFFFF"/>
        </w:rPr>
        <w:t>Selama ini salak dianggap sebagai buah-buahan yang hanya da</w:t>
      </w:r>
      <w:r>
        <w:rPr>
          <w:rFonts w:ascii="Times New Roman" w:hAnsi="Times New Roman" w:cs="Times New Roman"/>
          <w:sz w:val="24"/>
          <w:szCs w:val="24"/>
          <w:shd w:val="clear" w:color="auto" w:fill="FFFFFF"/>
        </w:rPr>
        <w:t>pat dinikmati buahnya saja. T</w:t>
      </w:r>
      <w:r w:rsidRPr="00C431C2">
        <w:rPr>
          <w:rFonts w:ascii="Times New Roman" w:hAnsi="Times New Roman" w:cs="Times New Roman"/>
          <w:sz w:val="24"/>
          <w:szCs w:val="24"/>
          <w:shd w:val="clear" w:color="auto" w:fill="FFFFFF"/>
        </w:rPr>
        <w:t>idak hanya itu, kulit buah salak dianggap hanya sebagai</w:t>
      </w:r>
      <w:r w:rsidR="005641CB">
        <w:rPr>
          <w:rFonts w:ascii="Times New Roman" w:hAnsi="Times New Roman" w:cs="Times New Roman"/>
          <w:sz w:val="24"/>
          <w:szCs w:val="24"/>
          <w:shd w:val="clear" w:color="auto" w:fill="FFFFFF"/>
        </w:rPr>
        <w:t xml:space="preserve"> limbah dan </w:t>
      </w:r>
      <w:r w:rsidR="005641CB">
        <w:rPr>
          <w:rFonts w:ascii="Times New Roman" w:hAnsi="Times New Roman" w:cs="Times New Roman"/>
          <w:sz w:val="24"/>
          <w:szCs w:val="24"/>
          <w:shd w:val="clear" w:color="auto" w:fill="FFFFFF"/>
        </w:rPr>
        <w:lastRenderedPageBreak/>
        <w:t>tidak termanfaatkan</w:t>
      </w:r>
      <w:r w:rsidRPr="00C431C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Penelitian penelitian tentang kandungan kulit salak banyak di lakukan. </w:t>
      </w:r>
      <w:r w:rsidRPr="002C5AE2">
        <w:rPr>
          <w:rFonts w:ascii="Times New Roman" w:hAnsi="Times New Roman" w:cs="Times New Roman"/>
          <w:sz w:val="24"/>
          <w:szCs w:val="24"/>
        </w:rPr>
        <w:t>Hasil uji fitokimia menunjukkan kulit buah salak mengandung senyawa flavonoid dan tannin serta sedikit alkaloid. Kandungan flavonoid di dalam ekstrak kulit salak mampu menurunkan kadar glukosa dalam darah</w:t>
      </w:r>
      <w:r w:rsidR="00CF6C43">
        <w:rPr>
          <w:rFonts w:ascii="Times New Roman" w:hAnsi="Times New Roman" w:cs="Times New Roman"/>
          <w:sz w:val="24"/>
          <w:szCs w:val="24"/>
        </w:rPr>
        <w:t xml:space="preserve"> </w:t>
      </w:r>
      <w:r w:rsidR="00CF6C43">
        <w:rPr>
          <w:rFonts w:ascii="Times New Roman" w:hAnsi="Times New Roman" w:cs="Times New Roman"/>
          <w:sz w:val="24"/>
          <w:szCs w:val="24"/>
          <w:vertAlign w:val="superscript"/>
        </w:rPr>
        <w:t>10</w:t>
      </w:r>
      <w:r w:rsidRPr="002C5AE2">
        <w:rPr>
          <w:rFonts w:ascii="Times New Roman" w:hAnsi="Times New Roman" w:cs="Times New Roman"/>
          <w:sz w:val="24"/>
          <w:szCs w:val="24"/>
        </w:rPr>
        <w:t xml:space="preserve">. </w:t>
      </w:r>
      <w:r w:rsidR="00CF6C43">
        <w:rPr>
          <w:rFonts w:ascii="Times New Roman" w:hAnsi="Times New Roman" w:cs="Times New Roman"/>
          <w:sz w:val="24"/>
          <w:szCs w:val="24"/>
        </w:rPr>
        <w:t>T</w:t>
      </w:r>
      <w:r w:rsidRPr="002C5AE2">
        <w:rPr>
          <w:rFonts w:ascii="Times New Roman" w:hAnsi="Times New Roman" w:cs="Times New Roman"/>
          <w:sz w:val="24"/>
          <w:szCs w:val="24"/>
        </w:rPr>
        <w:t>ingkat kekuatan antioksidan pada</w:t>
      </w:r>
      <w:r>
        <w:rPr>
          <w:rFonts w:ascii="Times New Roman" w:hAnsi="Times New Roman" w:cs="Times New Roman"/>
          <w:sz w:val="24"/>
          <w:szCs w:val="24"/>
        </w:rPr>
        <w:t xml:space="preserve"> air rebusan</w:t>
      </w:r>
      <w:r w:rsidRPr="002C5AE2">
        <w:rPr>
          <w:rFonts w:ascii="Times New Roman" w:hAnsi="Times New Roman" w:cs="Times New Roman"/>
          <w:sz w:val="24"/>
          <w:szCs w:val="24"/>
        </w:rPr>
        <w:t xml:space="preserve"> kulit salak tergolong aktif karena berada pada rentangan 50 – 100 ppm</w:t>
      </w:r>
      <w:r w:rsidR="005641CB">
        <w:rPr>
          <w:rFonts w:ascii="Times New Roman" w:hAnsi="Times New Roman" w:cs="Times New Roman"/>
          <w:sz w:val="24"/>
          <w:szCs w:val="24"/>
        </w:rPr>
        <w:t xml:space="preserve"> </w:t>
      </w:r>
      <w:r w:rsidR="00CF6C43">
        <w:rPr>
          <w:rFonts w:ascii="Times New Roman" w:hAnsi="Times New Roman" w:cs="Times New Roman"/>
          <w:sz w:val="24"/>
          <w:szCs w:val="24"/>
          <w:vertAlign w:val="superscript"/>
        </w:rPr>
        <w:t>11</w:t>
      </w:r>
      <w:r>
        <w:rPr>
          <w:rFonts w:ascii="Times New Roman" w:hAnsi="Times New Roman" w:cs="Times New Roman"/>
          <w:sz w:val="24"/>
          <w:szCs w:val="24"/>
        </w:rPr>
        <w:t>.</w:t>
      </w:r>
    </w:p>
    <w:p w:rsidR="007D78F1" w:rsidRDefault="007D78F1" w:rsidP="00A91D15">
      <w:pPr>
        <w:pStyle w:val="ListParagraph"/>
        <w:spacing w:line="360" w:lineRule="auto"/>
        <w:ind w:left="0" w:firstLine="567"/>
        <w:jc w:val="both"/>
        <w:rPr>
          <w:rFonts w:ascii="Times New Roman" w:hAnsi="Times New Roman" w:cs="Times New Roman"/>
          <w:sz w:val="24"/>
          <w:szCs w:val="24"/>
        </w:rPr>
      </w:pPr>
      <w:r w:rsidRPr="009E2CB8">
        <w:rPr>
          <w:rFonts w:ascii="Times New Roman" w:hAnsi="Times New Roman" w:cs="Times New Roman"/>
          <w:sz w:val="24"/>
          <w:szCs w:val="24"/>
        </w:rPr>
        <w:t xml:space="preserve">Antioksidan sangat bermanfaat bagi kesehatan yaitu dapat </w:t>
      </w:r>
      <w:r>
        <w:rPr>
          <w:rFonts w:ascii="Times New Roman" w:hAnsi="Times New Roman" w:cs="Times New Roman"/>
          <w:sz w:val="24"/>
          <w:szCs w:val="24"/>
        </w:rPr>
        <w:t xml:space="preserve">mencegah pemicu </w:t>
      </w:r>
      <w:r w:rsidRPr="009E2CB8">
        <w:rPr>
          <w:rFonts w:ascii="Times New Roman" w:hAnsi="Times New Roman" w:cs="Times New Roman"/>
          <w:sz w:val="24"/>
          <w:szCs w:val="24"/>
        </w:rPr>
        <w:t>penyaki</w:t>
      </w:r>
      <w:r>
        <w:rPr>
          <w:rFonts w:ascii="Times New Roman" w:hAnsi="Times New Roman" w:cs="Times New Roman"/>
          <w:sz w:val="24"/>
          <w:szCs w:val="24"/>
        </w:rPr>
        <w:t>t regeneratif seperti : kanker, diabetes</w:t>
      </w:r>
      <w:r w:rsidRPr="009E2CB8">
        <w:rPr>
          <w:rFonts w:ascii="Times New Roman" w:hAnsi="Times New Roman" w:cs="Times New Roman"/>
          <w:sz w:val="24"/>
          <w:szCs w:val="24"/>
        </w:rPr>
        <w:t xml:space="preserve">, penuaan dini </w:t>
      </w:r>
      <w:r>
        <w:rPr>
          <w:rFonts w:ascii="Times New Roman" w:hAnsi="Times New Roman" w:cs="Times New Roman"/>
          <w:sz w:val="24"/>
          <w:szCs w:val="24"/>
        </w:rPr>
        <w:t xml:space="preserve">yang disebabkan oleh radikal bebas </w:t>
      </w:r>
      <w:r w:rsidRPr="009E2CB8">
        <w:rPr>
          <w:rFonts w:ascii="Times New Roman" w:hAnsi="Times New Roman" w:cs="Times New Roman"/>
          <w:sz w:val="24"/>
          <w:szCs w:val="24"/>
        </w:rPr>
        <w:t>dan antioksidan juga dapat mempertahankan mutu produk pangan</w:t>
      </w:r>
      <w:r w:rsidR="009274A3">
        <w:rPr>
          <w:rFonts w:ascii="Times New Roman" w:hAnsi="Times New Roman" w:cs="Times New Roman"/>
          <w:sz w:val="24"/>
          <w:szCs w:val="24"/>
        </w:rPr>
        <w:t xml:space="preserve"> </w:t>
      </w:r>
      <w:r w:rsidR="009274A3">
        <w:rPr>
          <w:rFonts w:ascii="Times New Roman" w:hAnsi="Times New Roman" w:cs="Times New Roman"/>
          <w:sz w:val="24"/>
          <w:szCs w:val="24"/>
          <w:vertAlign w:val="superscript"/>
        </w:rPr>
        <w:t>12</w:t>
      </w:r>
      <w:r>
        <w:rPr>
          <w:rFonts w:ascii="Times New Roman" w:hAnsi="Times New Roman" w:cs="Times New Roman"/>
          <w:sz w:val="24"/>
          <w:szCs w:val="24"/>
        </w:rPr>
        <w:t>. Bahan alam memiliki potensi aktivitas biologis sebagai antioksidan dan antikanker karena strukturnya memiliki gugus fenol</w:t>
      </w:r>
      <w:r w:rsidR="009274A3">
        <w:rPr>
          <w:rFonts w:ascii="Times New Roman" w:hAnsi="Times New Roman" w:cs="Times New Roman"/>
          <w:sz w:val="24"/>
          <w:szCs w:val="24"/>
        </w:rPr>
        <w:t xml:space="preserve"> </w:t>
      </w:r>
      <w:r w:rsidR="009274A3">
        <w:rPr>
          <w:rFonts w:ascii="Times New Roman" w:hAnsi="Times New Roman" w:cs="Times New Roman"/>
          <w:sz w:val="24"/>
          <w:szCs w:val="24"/>
          <w:vertAlign w:val="superscript"/>
        </w:rPr>
        <w:t>13</w:t>
      </w:r>
      <w:r>
        <w:rPr>
          <w:rFonts w:ascii="Times New Roman" w:hAnsi="Times New Roman" w:cs="Times New Roman"/>
          <w:sz w:val="24"/>
          <w:szCs w:val="24"/>
        </w:rPr>
        <w:t>. Fenol merupakan senyawa kimia yang alami  terkandung di dalam tumbuhan, bersifat sebagai antioksidan kuat dan umumnya ban</w:t>
      </w:r>
      <w:r w:rsidR="009274A3">
        <w:rPr>
          <w:rFonts w:ascii="Times New Roman" w:hAnsi="Times New Roman" w:cs="Times New Roman"/>
          <w:sz w:val="24"/>
          <w:szCs w:val="24"/>
        </w:rPr>
        <w:t xml:space="preserve">yak terkandung pada kulit buah </w:t>
      </w:r>
      <w:r w:rsidR="009274A3">
        <w:rPr>
          <w:rFonts w:ascii="Times New Roman" w:hAnsi="Times New Roman" w:cs="Times New Roman"/>
          <w:sz w:val="24"/>
          <w:szCs w:val="24"/>
          <w:vertAlign w:val="superscript"/>
        </w:rPr>
        <w:t>14</w:t>
      </w:r>
      <w:r>
        <w:rPr>
          <w:rFonts w:ascii="Times New Roman" w:hAnsi="Times New Roman" w:cs="Times New Roman"/>
          <w:sz w:val="24"/>
          <w:szCs w:val="24"/>
        </w:rPr>
        <w:t>.</w:t>
      </w:r>
    </w:p>
    <w:p w:rsidR="007D78F1" w:rsidRDefault="007D78F1" w:rsidP="00A91D15">
      <w:pPr>
        <w:pStyle w:val="ListParagraph"/>
        <w:spacing w:after="0" w:line="360" w:lineRule="auto"/>
        <w:ind w:left="0" w:firstLine="567"/>
        <w:jc w:val="both"/>
        <w:rPr>
          <w:rFonts w:ascii="Times New Roman" w:hAnsi="Times New Roman" w:cs="Times New Roman"/>
          <w:sz w:val="24"/>
          <w:szCs w:val="28"/>
        </w:rPr>
      </w:pPr>
      <w:r>
        <w:rPr>
          <w:rFonts w:ascii="Times New Roman" w:hAnsi="Times New Roman" w:cs="Times New Roman"/>
          <w:sz w:val="24"/>
          <w:szCs w:val="24"/>
        </w:rPr>
        <w:t xml:space="preserve">Berdasarkan uji pendahuluan yang telah dilakukan menggunakan reagen Folin-Ciocalteu phenol, saat rebusan kulit salak direaksikan dengan reagen tersebut terjadi perubahan warna menjadi </w:t>
      </w:r>
      <w:r w:rsidRPr="00624C99">
        <w:rPr>
          <w:rFonts w:ascii="Times New Roman" w:hAnsi="Times New Roman" w:cs="Times New Roman"/>
          <w:sz w:val="24"/>
          <w:szCs w:val="24"/>
        </w:rPr>
        <w:t>biru</w:t>
      </w:r>
      <w:r w:rsidRPr="00ED2DA1">
        <w:rPr>
          <w:rFonts w:ascii="Times New Roman" w:hAnsi="Times New Roman" w:cs="Times New Roman"/>
          <w:color w:val="E36C0A" w:themeColor="accent6" w:themeShade="BF"/>
          <w:sz w:val="24"/>
          <w:szCs w:val="24"/>
        </w:rPr>
        <w:t xml:space="preserve"> </w:t>
      </w:r>
      <w:r w:rsidRPr="00ED2DA1">
        <w:rPr>
          <w:rFonts w:ascii="Times New Roman" w:hAnsi="Times New Roman" w:cs="Times New Roman"/>
          <w:sz w:val="24"/>
          <w:szCs w:val="24"/>
        </w:rPr>
        <w:t>yang menandakan</w:t>
      </w:r>
      <w:r>
        <w:rPr>
          <w:rFonts w:ascii="Times New Roman" w:hAnsi="Times New Roman" w:cs="Times New Roman"/>
          <w:sz w:val="24"/>
          <w:szCs w:val="24"/>
        </w:rPr>
        <w:t xml:space="preserve"> bahwa rebusan kulit salak mengandung senyawa fenol. Formulasi yang digunakan dalam uji pendahuluan ini adalah 40 gram kulit </w:t>
      </w:r>
      <w:r>
        <w:rPr>
          <w:rFonts w:ascii="Times New Roman" w:hAnsi="Times New Roman" w:cs="Times New Roman"/>
          <w:sz w:val="24"/>
          <w:szCs w:val="24"/>
        </w:rPr>
        <w:lastRenderedPageBreak/>
        <w:t xml:space="preserve">salak dengan 200 ml air. Hasil air rebusan yang didapatkan sudah cukup pekat, maka perlu dilakukan penelitian dengan formulasi dibawahnya dan dibatasi hingga formulasi tersebut agar penambahan kulit salak tidak terlalu banyak. </w:t>
      </w:r>
      <w:r w:rsidRPr="005F65AD">
        <w:rPr>
          <w:rFonts w:ascii="Times New Roman" w:hAnsi="Times New Roman" w:cs="Times New Roman"/>
          <w:sz w:val="24"/>
          <w:szCs w:val="24"/>
        </w:rPr>
        <w:t>Berdasarkan uraian di atas maka peneliti tertarik dan ingin melakukan penelitian mengenai</w:t>
      </w:r>
      <w:r w:rsidRPr="005F65AD">
        <w:rPr>
          <w:rFonts w:ascii="Times New Roman" w:hAnsi="Times New Roman" w:cs="Times New Roman"/>
          <w:sz w:val="24"/>
          <w:szCs w:val="28"/>
        </w:rPr>
        <w:t xml:space="preserve"> analisis total fenol pada berbagai </w:t>
      </w:r>
      <w:r>
        <w:rPr>
          <w:rFonts w:ascii="Times New Roman" w:hAnsi="Times New Roman" w:cs="Times New Roman"/>
          <w:sz w:val="24"/>
          <w:szCs w:val="28"/>
        </w:rPr>
        <w:t>formulasi</w:t>
      </w:r>
      <w:r w:rsidRPr="005F65AD">
        <w:rPr>
          <w:rFonts w:ascii="Times New Roman" w:hAnsi="Times New Roman" w:cs="Times New Roman"/>
          <w:sz w:val="24"/>
          <w:szCs w:val="28"/>
        </w:rPr>
        <w:t xml:space="preserve"> rebusan kulit</w:t>
      </w:r>
      <w:r>
        <w:rPr>
          <w:rFonts w:ascii="Times New Roman" w:hAnsi="Times New Roman" w:cs="Times New Roman"/>
          <w:sz w:val="24"/>
          <w:szCs w:val="28"/>
        </w:rPr>
        <w:t xml:space="preserve"> salak Bali Sibetan Karangasem yang dapat di aplikasikan sebagai minuman fungsional</w:t>
      </w:r>
      <w:r w:rsidRPr="005F65AD">
        <w:rPr>
          <w:rFonts w:ascii="Times New Roman" w:hAnsi="Times New Roman" w:cs="Times New Roman"/>
          <w:sz w:val="24"/>
          <w:szCs w:val="28"/>
        </w:rPr>
        <w:t>.</w:t>
      </w:r>
    </w:p>
    <w:p w:rsidR="005641CB" w:rsidRDefault="005641CB" w:rsidP="00A91D15">
      <w:pPr>
        <w:pStyle w:val="ListParagraph"/>
        <w:spacing w:after="0" w:line="240" w:lineRule="auto"/>
        <w:ind w:left="0" w:firstLine="567"/>
        <w:jc w:val="both"/>
        <w:rPr>
          <w:rFonts w:ascii="Times New Roman" w:hAnsi="Times New Roman" w:cs="Times New Roman"/>
          <w:sz w:val="24"/>
          <w:szCs w:val="28"/>
        </w:rPr>
      </w:pPr>
    </w:p>
    <w:p w:rsidR="007D78F1" w:rsidRPr="00053C1B" w:rsidRDefault="00053C1B" w:rsidP="00A91D15">
      <w:pPr>
        <w:rPr>
          <w:rFonts w:ascii="Times New Roman" w:hAnsi="Times New Roman" w:cs="Times New Roman"/>
          <w:b/>
          <w:sz w:val="24"/>
          <w:szCs w:val="28"/>
        </w:rPr>
      </w:pPr>
      <w:r w:rsidRPr="00053C1B">
        <w:rPr>
          <w:rFonts w:ascii="Times New Roman" w:hAnsi="Times New Roman" w:cs="Times New Roman"/>
          <w:b/>
          <w:sz w:val="24"/>
          <w:szCs w:val="28"/>
        </w:rPr>
        <w:t xml:space="preserve">METODE </w:t>
      </w:r>
    </w:p>
    <w:p w:rsidR="00053C1B" w:rsidRDefault="00E03443" w:rsidP="00A91D15">
      <w:pPr>
        <w:pStyle w:val="ListParagraph"/>
        <w:spacing w:after="0" w:line="360" w:lineRule="auto"/>
        <w:ind w:left="0" w:firstLine="567"/>
        <w:jc w:val="both"/>
        <w:rPr>
          <w:rFonts w:ascii="Times New Roman" w:hAnsi="Times New Roman" w:cs="Times New Roman"/>
          <w:sz w:val="24"/>
          <w:szCs w:val="24"/>
        </w:rPr>
      </w:pPr>
      <w:r w:rsidRPr="00D21B17">
        <w:rPr>
          <w:rFonts w:ascii="Times New Roman" w:hAnsi="Times New Roman" w:cs="Times New Roman"/>
          <w:sz w:val="24"/>
          <w:szCs w:val="24"/>
        </w:rPr>
        <w:t>Jenis penelitian yang digunakan adalah Praeksperimen dengan</w:t>
      </w:r>
      <w:r>
        <w:rPr>
          <w:rFonts w:ascii="Times New Roman" w:hAnsi="Times New Roman" w:cs="Times New Roman"/>
          <w:sz w:val="24"/>
          <w:szCs w:val="24"/>
        </w:rPr>
        <w:t xml:space="preserve"> rancangan </w:t>
      </w:r>
      <w:r w:rsidRPr="00D21B17">
        <w:rPr>
          <w:rFonts w:ascii="Times New Roman" w:hAnsi="Times New Roman" w:cs="Times New Roman"/>
          <w:sz w:val="24"/>
          <w:szCs w:val="24"/>
        </w:rPr>
        <w:t xml:space="preserve"> </w:t>
      </w:r>
      <w:r w:rsidRPr="00D21B17">
        <w:rPr>
          <w:rFonts w:ascii="Times New Roman" w:hAnsi="Times New Roman" w:cs="Times New Roman"/>
          <w:i/>
          <w:sz w:val="24"/>
          <w:szCs w:val="24"/>
        </w:rPr>
        <w:t>Posttest Only Design</w:t>
      </w:r>
      <w:r>
        <w:rPr>
          <w:rFonts w:ascii="Times New Roman" w:hAnsi="Times New Roman" w:cs="Times New Roman"/>
          <w:i/>
          <w:sz w:val="24"/>
          <w:szCs w:val="24"/>
        </w:rPr>
        <w:t xml:space="preserve">. </w:t>
      </w:r>
      <w:r w:rsidRPr="00D21B17">
        <w:rPr>
          <w:rFonts w:ascii="Times New Roman" w:hAnsi="Times New Roman" w:cs="Times New Roman"/>
          <w:sz w:val="24"/>
          <w:szCs w:val="24"/>
        </w:rPr>
        <w:t>Dalam rancangan ini perlakuan atau intervensi telah dilakukan (X) kemudian dilakukan pengukuran (observasi) atau pos</w:t>
      </w:r>
      <w:r>
        <w:rPr>
          <w:rFonts w:ascii="Times New Roman" w:hAnsi="Times New Roman" w:cs="Times New Roman"/>
          <w:sz w:val="24"/>
          <w:szCs w:val="24"/>
        </w:rPr>
        <w:t>t</w:t>
      </w:r>
      <w:r w:rsidRPr="00D21B17">
        <w:rPr>
          <w:rFonts w:ascii="Times New Roman" w:hAnsi="Times New Roman" w:cs="Times New Roman"/>
          <w:sz w:val="24"/>
          <w:szCs w:val="24"/>
        </w:rPr>
        <w:t xml:space="preserve">test (02). Hasil observasi hanya memberikan informasi yang bersifat deskriptif. Dalam rancangan ini tidak terdapat kontrol </w:t>
      </w:r>
      <w:r w:rsidR="009274A3">
        <w:rPr>
          <w:rFonts w:ascii="Times New Roman" w:hAnsi="Times New Roman" w:cs="Times New Roman"/>
          <w:sz w:val="24"/>
          <w:szCs w:val="24"/>
          <w:vertAlign w:val="superscript"/>
        </w:rPr>
        <w:t>15</w:t>
      </w:r>
      <w:r w:rsidR="009274A3">
        <w:rPr>
          <w:rFonts w:ascii="Times New Roman" w:hAnsi="Times New Roman" w:cs="Times New Roman"/>
          <w:sz w:val="24"/>
          <w:szCs w:val="24"/>
        </w:rPr>
        <w:t>.</w:t>
      </w:r>
      <w:r w:rsidRPr="005F29CF">
        <w:rPr>
          <w:rFonts w:ascii="Times New Roman" w:hAnsi="Times New Roman" w:cs="Times New Roman"/>
          <w:sz w:val="24"/>
          <w:szCs w:val="24"/>
        </w:rPr>
        <w:t>Penelitian ini dilakukan</w:t>
      </w:r>
      <w:r w:rsidR="00053C1B">
        <w:rPr>
          <w:rFonts w:ascii="Times New Roman" w:hAnsi="Times New Roman" w:cs="Times New Roman"/>
          <w:sz w:val="24"/>
          <w:szCs w:val="24"/>
        </w:rPr>
        <w:t xml:space="preserve"> pada bulan Februari sampai Juni 2016</w:t>
      </w:r>
      <w:r w:rsidRPr="005F29CF">
        <w:rPr>
          <w:rFonts w:ascii="Times New Roman" w:hAnsi="Times New Roman" w:cs="Times New Roman"/>
          <w:sz w:val="24"/>
          <w:szCs w:val="24"/>
        </w:rPr>
        <w:t xml:space="preserve"> </w:t>
      </w:r>
      <w:r>
        <w:rPr>
          <w:rFonts w:ascii="Times New Roman" w:hAnsi="Times New Roman" w:cs="Times New Roman"/>
          <w:sz w:val="24"/>
          <w:szCs w:val="24"/>
        </w:rPr>
        <w:t>di Agrowisata milik Kelompok Tani Abian Salak Desa Sibetan Kecamatan Bebandem Kabupaten Karangasem untuk pengambilan sampel salak. Pemeriksaan dilakukan pada</w:t>
      </w:r>
      <w:r w:rsidRPr="005F29CF">
        <w:rPr>
          <w:rFonts w:ascii="Times New Roman" w:hAnsi="Times New Roman" w:cs="Times New Roman"/>
          <w:sz w:val="24"/>
          <w:szCs w:val="24"/>
        </w:rPr>
        <w:t xml:space="preserve"> Lab</w:t>
      </w:r>
      <w:r>
        <w:rPr>
          <w:rFonts w:ascii="Times New Roman" w:hAnsi="Times New Roman" w:cs="Times New Roman"/>
          <w:sz w:val="24"/>
          <w:szCs w:val="24"/>
        </w:rPr>
        <w:t>oratorium</w:t>
      </w:r>
      <w:r w:rsidRPr="005F29CF">
        <w:rPr>
          <w:rFonts w:ascii="Times New Roman" w:hAnsi="Times New Roman" w:cs="Times New Roman"/>
          <w:sz w:val="24"/>
          <w:szCs w:val="24"/>
        </w:rPr>
        <w:t xml:space="preserve"> Kimia Jurusan Analis Kesehatan Poltekkes </w:t>
      </w:r>
      <w:r w:rsidRPr="005F29CF">
        <w:rPr>
          <w:rFonts w:ascii="Times New Roman" w:hAnsi="Times New Roman" w:cs="Times New Roman"/>
          <w:sz w:val="24"/>
          <w:szCs w:val="24"/>
        </w:rPr>
        <w:lastRenderedPageBreak/>
        <w:t xml:space="preserve">Denpasar </w:t>
      </w:r>
      <w:r>
        <w:rPr>
          <w:rFonts w:ascii="Times New Roman" w:hAnsi="Times New Roman" w:cs="Times New Roman"/>
          <w:sz w:val="24"/>
          <w:szCs w:val="24"/>
        </w:rPr>
        <w:t xml:space="preserve">untuk menguji kadar air dan total fenol kulit salak. </w:t>
      </w:r>
    </w:p>
    <w:p w:rsidR="00053C1B" w:rsidRDefault="00E03443" w:rsidP="00A91D15">
      <w:pPr>
        <w:pStyle w:val="ListParagraph"/>
        <w:spacing w:after="0" w:line="360" w:lineRule="auto"/>
        <w:ind w:left="0" w:firstLine="567"/>
        <w:jc w:val="both"/>
        <w:rPr>
          <w:rFonts w:ascii="Times New Roman" w:hAnsi="Times New Roman" w:cs="Times New Roman"/>
          <w:sz w:val="24"/>
          <w:szCs w:val="24"/>
        </w:rPr>
      </w:pPr>
      <w:r w:rsidRPr="00965347">
        <w:rPr>
          <w:rFonts w:ascii="Times New Roman" w:hAnsi="Times New Roman" w:cs="Times New Roman"/>
          <w:sz w:val="24"/>
          <w:szCs w:val="24"/>
        </w:rPr>
        <w:t xml:space="preserve">Cara pengambilan sampel dengan purposive sampling, yaitu suatu teknik penetapan sampel dengan cara memilih sampel </w:t>
      </w:r>
      <w:r>
        <w:rPr>
          <w:rFonts w:ascii="Times New Roman" w:hAnsi="Times New Roman" w:cs="Times New Roman"/>
          <w:sz w:val="24"/>
          <w:szCs w:val="24"/>
        </w:rPr>
        <w:t xml:space="preserve">sesuai dengan kriteria sampel. </w:t>
      </w:r>
      <w:r w:rsidRPr="007D71B2">
        <w:rPr>
          <w:rFonts w:ascii="Times New Roman" w:hAnsi="Times New Roman" w:cs="Times New Roman"/>
          <w:sz w:val="24"/>
          <w:szCs w:val="24"/>
        </w:rPr>
        <w:t xml:space="preserve">Cara pengumpulan data yang digunakan dalam penelitian ini adalah observasi, </w:t>
      </w:r>
      <w:r>
        <w:rPr>
          <w:rFonts w:ascii="Times New Roman" w:hAnsi="Times New Roman" w:cs="Times New Roman"/>
          <w:sz w:val="24"/>
          <w:szCs w:val="24"/>
        </w:rPr>
        <w:t>uji subjektif (warna, rasa, aroma, dan penerimaan keseluruhan)</w:t>
      </w:r>
      <w:r w:rsidRPr="007D71B2">
        <w:rPr>
          <w:rFonts w:ascii="Times New Roman" w:hAnsi="Times New Roman" w:cs="Times New Roman"/>
          <w:sz w:val="24"/>
          <w:szCs w:val="24"/>
        </w:rPr>
        <w:t xml:space="preserve"> serta </w:t>
      </w:r>
      <w:r>
        <w:rPr>
          <w:rFonts w:ascii="Times New Roman" w:hAnsi="Times New Roman" w:cs="Times New Roman"/>
          <w:sz w:val="24"/>
          <w:szCs w:val="24"/>
        </w:rPr>
        <w:t>analisis laboratorium</w:t>
      </w:r>
      <w:r w:rsidRPr="007D71B2">
        <w:rPr>
          <w:rFonts w:ascii="Times New Roman" w:hAnsi="Times New Roman" w:cs="Times New Roman"/>
          <w:sz w:val="24"/>
          <w:szCs w:val="24"/>
        </w:rPr>
        <w:t xml:space="preserve"> </w:t>
      </w:r>
      <w:r>
        <w:rPr>
          <w:rFonts w:ascii="Times New Roman" w:hAnsi="Times New Roman" w:cs="Times New Roman"/>
          <w:sz w:val="24"/>
          <w:szCs w:val="24"/>
        </w:rPr>
        <w:t xml:space="preserve">kadar total </w:t>
      </w:r>
      <w:r w:rsidRPr="007D71B2">
        <w:rPr>
          <w:rFonts w:ascii="Times New Roman" w:hAnsi="Times New Roman" w:cs="Times New Roman"/>
          <w:sz w:val="24"/>
          <w:szCs w:val="24"/>
        </w:rPr>
        <w:t xml:space="preserve">fenol pada berbagai </w:t>
      </w:r>
      <w:r>
        <w:rPr>
          <w:rFonts w:ascii="Times New Roman" w:hAnsi="Times New Roman" w:cs="Times New Roman"/>
          <w:sz w:val="24"/>
          <w:szCs w:val="24"/>
        </w:rPr>
        <w:t>formulasi</w:t>
      </w:r>
      <w:r w:rsidRPr="007D71B2">
        <w:rPr>
          <w:rFonts w:ascii="Times New Roman" w:hAnsi="Times New Roman" w:cs="Times New Roman"/>
          <w:sz w:val="24"/>
          <w:szCs w:val="24"/>
        </w:rPr>
        <w:t xml:space="preserve"> rebusan kulit salak menggunakan metode </w:t>
      </w:r>
      <w:r>
        <w:rPr>
          <w:rFonts w:ascii="Times New Roman" w:hAnsi="Times New Roman" w:cs="Times New Roman"/>
          <w:sz w:val="24"/>
          <w:szCs w:val="24"/>
        </w:rPr>
        <w:t xml:space="preserve">spektrofotometer dengan reagen </w:t>
      </w:r>
      <w:r w:rsidRPr="00784298">
        <w:rPr>
          <w:rFonts w:ascii="Times New Roman" w:hAnsi="Times New Roman" w:cs="Times New Roman"/>
          <w:i/>
          <w:sz w:val="24"/>
          <w:szCs w:val="24"/>
        </w:rPr>
        <w:t>Folin-Ciocalteu phenol.</w:t>
      </w:r>
      <w:r w:rsidR="00053C1B">
        <w:rPr>
          <w:rFonts w:ascii="Times New Roman" w:hAnsi="Times New Roman" w:cs="Times New Roman"/>
          <w:i/>
          <w:sz w:val="24"/>
          <w:szCs w:val="24"/>
        </w:rPr>
        <w:t xml:space="preserve"> </w:t>
      </w:r>
      <w:r w:rsidR="00053C1B" w:rsidRPr="00D516D6">
        <w:rPr>
          <w:rFonts w:ascii="Times New Roman" w:hAnsi="Times New Roman" w:cs="Times New Roman"/>
          <w:sz w:val="24"/>
          <w:szCs w:val="24"/>
        </w:rPr>
        <w:t xml:space="preserve">Setelah mendapatkan data, data diolah dengan </w:t>
      </w:r>
      <w:r w:rsidR="00053C1B">
        <w:rPr>
          <w:rFonts w:ascii="Times New Roman" w:hAnsi="Times New Roman" w:cs="Times New Roman"/>
          <w:sz w:val="24"/>
          <w:szCs w:val="24"/>
        </w:rPr>
        <w:t>statistik deskriptif yaitu statistik yang berfungsi untuk mendeskripsikan atau memberi gambaran terhadap objek yang diteliti melalui data sampel atau populasi sebagaimana adanya</w:t>
      </w:r>
      <w:r w:rsidR="00BB0974">
        <w:rPr>
          <w:rFonts w:ascii="Times New Roman" w:hAnsi="Times New Roman" w:cs="Times New Roman"/>
          <w:sz w:val="24"/>
          <w:szCs w:val="24"/>
        </w:rPr>
        <w:t xml:space="preserve"> </w:t>
      </w:r>
      <w:r w:rsidR="00BB0974">
        <w:rPr>
          <w:rFonts w:ascii="Times New Roman" w:hAnsi="Times New Roman" w:cs="Times New Roman"/>
          <w:sz w:val="24"/>
          <w:szCs w:val="24"/>
          <w:vertAlign w:val="superscript"/>
        </w:rPr>
        <w:t>16</w:t>
      </w:r>
      <w:r w:rsidR="00BB0974">
        <w:rPr>
          <w:rFonts w:ascii="Times New Roman" w:hAnsi="Times New Roman" w:cs="Times New Roman"/>
          <w:sz w:val="24"/>
          <w:szCs w:val="24"/>
        </w:rPr>
        <w:t>.</w:t>
      </w:r>
    </w:p>
    <w:p w:rsidR="005641CB" w:rsidRPr="00BB0974" w:rsidRDefault="005641CB" w:rsidP="00A91D15">
      <w:pPr>
        <w:pStyle w:val="ListParagraph"/>
        <w:spacing w:after="0" w:line="240" w:lineRule="auto"/>
        <w:ind w:left="0" w:firstLine="567"/>
        <w:jc w:val="both"/>
        <w:rPr>
          <w:rFonts w:ascii="Times New Roman" w:hAnsi="Times New Roman" w:cs="Times New Roman"/>
          <w:sz w:val="24"/>
          <w:szCs w:val="24"/>
        </w:rPr>
      </w:pPr>
    </w:p>
    <w:p w:rsidR="00053C1B" w:rsidRPr="00053C1B" w:rsidRDefault="00053C1B" w:rsidP="00A91D15">
      <w:pPr>
        <w:rPr>
          <w:rFonts w:ascii="Times New Roman" w:hAnsi="Times New Roman" w:cs="Times New Roman"/>
          <w:b/>
          <w:sz w:val="24"/>
          <w:szCs w:val="24"/>
        </w:rPr>
      </w:pPr>
      <w:r w:rsidRPr="00053C1B">
        <w:rPr>
          <w:rFonts w:ascii="Times New Roman" w:hAnsi="Times New Roman" w:cs="Times New Roman"/>
          <w:b/>
          <w:sz w:val="24"/>
          <w:szCs w:val="24"/>
        </w:rPr>
        <w:t xml:space="preserve">HASIL DAN PEMBAHASAN </w:t>
      </w:r>
    </w:p>
    <w:p w:rsidR="005641CB" w:rsidRPr="00CF6A87" w:rsidRDefault="00053C1B" w:rsidP="00A91D15">
      <w:pPr>
        <w:rPr>
          <w:rFonts w:ascii="Times New Roman" w:hAnsi="Times New Roman" w:cs="Times New Roman"/>
          <w:b/>
          <w:sz w:val="24"/>
          <w:szCs w:val="24"/>
        </w:rPr>
      </w:pPr>
      <w:r w:rsidRPr="00CC785F">
        <w:rPr>
          <w:rFonts w:ascii="Times New Roman" w:hAnsi="Times New Roman" w:cs="Times New Roman"/>
          <w:b/>
          <w:sz w:val="24"/>
          <w:szCs w:val="24"/>
        </w:rPr>
        <w:t>Hasil :</w:t>
      </w:r>
    </w:p>
    <w:p w:rsidR="00020DE4" w:rsidRPr="006D6D64" w:rsidRDefault="00020DE4" w:rsidP="00A91D15">
      <w:pPr>
        <w:pStyle w:val="ListParagraph"/>
        <w:numPr>
          <w:ilvl w:val="0"/>
          <w:numId w:val="3"/>
        </w:numPr>
        <w:spacing w:after="0" w:line="360" w:lineRule="auto"/>
        <w:ind w:left="284" w:hanging="284"/>
        <w:jc w:val="both"/>
        <w:rPr>
          <w:rFonts w:ascii="Times New Roman" w:hAnsi="Times New Roman" w:cs="Times New Roman"/>
          <w:b/>
          <w:sz w:val="24"/>
          <w:szCs w:val="24"/>
        </w:rPr>
      </w:pPr>
      <w:r>
        <w:rPr>
          <w:rFonts w:ascii="Times New Roman" w:hAnsi="Times New Roman" w:cs="Times New Roman"/>
          <w:b/>
          <w:sz w:val="24"/>
        </w:rPr>
        <w:t>Hasil pemeriksaan total f</w:t>
      </w:r>
      <w:r w:rsidR="00CF6A87">
        <w:rPr>
          <w:rFonts w:ascii="Times New Roman" w:hAnsi="Times New Roman" w:cs="Times New Roman"/>
          <w:b/>
          <w:sz w:val="24"/>
        </w:rPr>
        <w:t>enol</w:t>
      </w:r>
    </w:p>
    <w:p w:rsidR="00020DE4" w:rsidRDefault="00020DE4" w:rsidP="00A91D15">
      <w:pPr>
        <w:pStyle w:val="ListParagraph"/>
        <w:spacing w:line="360" w:lineRule="auto"/>
        <w:ind w:left="0" w:firstLine="284"/>
        <w:jc w:val="both"/>
        <w:rPr>
          <w:rFonts w:ascii="Times New Roman" w:hAnsi="Times New Roman" w:cs="Times New Roman"/>
          <w:sz w:val="24"/>
          <w:szCs w:val="24"/>
        </w:rPr>
      </w:pPr>
      <w:r w:rsidRPr="00FD74B0">
        <w:rPr>
          <w:rFonts w:ascii="Times New Roman" w:hAnsi="Times New Roman" w:cs="Times New Roman"/>
          <w:sz w:val="24"/>
        </w:rPr>
        <w:t>Analisis total fenol yang dilakukan dalam penelitian ini men</w:t>
      </w:r>
      <w:r>
        <w:rPr>
          <w:rFonts w:ascii="Times New Roman" w:hAnsi="Times New Roman" w:cs="Times New Roman"/>
          <w:sz w:val="24"/>
        </w:rPr>
        <w:t xml:space="preserve">ggunakan spektrofotometer pada panjang gelombang </w:t>
      </w:r>
      <w:r>
        <w:rPr>
          <w:rFonts w:ascii="Times New Roman" w:hAnsi="Times New Roman" w:cs="Times New Roman"/>
          <w:sz w:val="24"/>
          <w:szCs w:val="24"/>
        </w:rPr>
        <w:t>760</w:t>
      </w:r>
      <w:r w:rsidR="009C1E9E">
        <w:rPr>
          <w:rFonts w:ascii="Times New Roman" w:hAnsi="Times New Roman" w:cs="Times New Roman"/>
          <w:sz w:val="24"/>
          <w:szCs w:val="24"/>
          <w:lang w:val="en-US"/>
        </w:rPr>
        <w:t xml:space="preserve"> </w:t>
      </w:r>
      <w:r>
        <w:rPr>
          <w:rFonts w:ascii="Times New Roman" w:hAnsi="Times New Roman" w:cs="Times New Roman"/>
          <w:sz w:val="24"/>
          <w:szCs w:val="24"/>
        </w:rPr>
        <w:t>nm dan</w:t>
      </w:r>
      <w:r w:rsidRPr="00FD74B0">
        <w:rPr>
          <w:rFonts w:ascii="Times New Roman" w:hAnsi="Times New Roman" w:cs="Times New Roman"/>
          <w:sz w:val="24"/>
        </w:rPr>
        <w:t xml:space="preserve"> dengan</w:t>
      </w:r>
      <w:r>
        <w:rPr>
          <w:rFonts w:ascii="Times New Roman" w:hAnsi="Times New Roman" w:cs="Times New Roman"/>
          <w:sz w:val="24"/>
        </w:rPr>
        <w:t xml:space="preserve"> menggunakan</w:t>
      </w:r>
      <w:r w:rsidRPr="00FD74B0">
        <w:rPr>
          <w:rFonts w:ascii="Times New Roman" w:hAnsi="Times New Roman" w:cs="Times New Roman"/>
          <w:sz w:val="24"/>
        </w:rPr>
        <w:t xml:space="preserve"> reagen </w:t>
      </w:r>
      <w:r w:rsidRPr="00833AF9">
        <w:rPr>
          <w:rFonts w:ascii="Times New Roman" w:hAnsi="Times New Roman" w:cs="Times New Roman"/>
          <w:i/>
          <w:sz w:val="24"/>
          <w:szCs w:val="24"/>
        </w:rPr>
        <w:t>Folin-Ciocalteu phenol</w:t>
      </w:r>
      <w:r>
        <w:rPr>
          <w:rFonts w:ascii="Times New Roman" w:hAnsi="Times New Roman" w:cs="Times New Roman"/>
          <w:i/>
          <w:sz w:val="24"/>
          <w:szCs w:val="24"/>
        </w:rPr>
        <w:t>.</w:t>
      </w:r>
      <w:r w:rsidR="003445D6" w:rsidRPr="003445D6">
        <w:rPr>
          <w:rFonts w:ascii="Times New Roman" w:hAnsi="Times New Roman" w:cs="Times New Roman"/>
          <w:sz w:val="24"/>
          <w:szCs w:val="24"/>
        </w:rPr>
        <w:t xml:space="preserve"> </w:t>
      </w:r>
      <w:r w:rsidR="003445D6">
        <w:rPr>
          <w:rFonts w:ascii="Times New Roman" w:hAnsi="Times New Roman" w:cs="Times New Roman"/>
          <w:sz w:val="24"/>
          <w:szCs w:val="24"/>
        </w:rPr>
        <w:t>Hasil dari pengukuran absorbansi larutan standar asam galat yang telah  diplot dalam kurva absorba</w:t>
      </w:r>
      <w:r w:rsidR="00B60B5C">
        <w:rPr>
          <w:rFonts w:ascii="Times New Roman" w:hAnsi="Times New Roman" w:cs="Times New Roman"/>
          <w:sz w:val="24"/>
          <w:szCs w:val="24"/>
        </w:rPr>
        <w:t>nsi standar dapat dilihat pada G</w:t>
      </w:r>
      <w:r w:rsidR="003445D6">
        <w:rPr>
          <w:rFonts w:ascii="Times New Roman" w:hAnsi="Times New Roman" w:cs="Times New Roman"/>
          <w:sz w:val="24"/>
          <w:szCs w:val="24"/>
        </w:rPr>
        <w:t>ambar 1.</w:t>
      </w:r>
    </w:p>
    <w:p w:rsidR="00D03032" w:rsidRPr="009C1E9E" w:rsidRDefault="00D03032" w:rsidP="00A91D15">
      <w:pPr>
        <w:jc w:val="center"/>
        <w:rPr>
          <w:rFonts w:ascii="Times New Roman" w:hAnsi="Times New Roman" w:cs="Times New Roman"/>
          <w:sz w:val="24"/>
          <w:lang w:val="en-US"/>
        </w:rPr>
        <w:sectPr w:rsidR="00D03032" w:rsidRPr="009C1E9E" w:rsidSect="00D03032">
          <w:type w:val="continuous"/>
          <w:pgSz w:w="11906" w:h="16838"/>
          <w:pgMar w:top="1418" w:right="1418" w:bottom="1418" w:left="1701" w:header="709" w:footer="709" w:gutter="0"/>
          <w:cols w:num="2" w:space="708"/>
          <w:docGrid w:linePitch="360"/>
        </w:sectPr>
      </w:pPr>
    </w:p>
    <w:p w:rsidR="003445D6" w:rsidRPr="009274A3" w:rsidRDefault="003445D6" w:rsidP="00A91D15">
      <w:pPr>
        <w:jc w:val="center"/>
        <w:rPr>
          <w:rFonts w:ascii="Times New Roman" w:hAnsi="Times New Roman" w:cs="Times New Roman"/>
          <w:sz w:val="24"/>
        </w:rPr>
      </w:pPr>
      <w:r w:rsidRPr="003445D6">
        <w:rPr>
          <w:noProof/>
          <w:lang w:val="en-US"/>
        </w:rPr>
        <w:lastRenderedPageBreak/>
        <w:drawing>
          <wp:inline distT="0" distB="0" distL="0" distR="0">
            <wp:extent cx="4133850" cy="2257425"/>
            <wp:effectExtent l="19050" t="0" r="1905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020DE4" w:rsidRDefault="003445D6" w:rsidP="00B60B5C">
      <w:pPr>
        <w:spacing w:line="240" w:lineRule="auto"/>
        <w:jc w:val="center"/>
        <w:rPr>
          <w:rFonts w:ascii="Times New Roman" w:hAnsi="Times New Roman" w:cs="Times New Roman"/>
          <w:b/>
          <w:sz w:val="24"/>
        </w:rPr>
      </w:pPr>
      <w:r>
        <w:rPr>
          <w:rFonts w:ascii="Times New Roman" w:hAnsi="Times New Roman" w:cs="Times New Roman"/>
          <w:b/>
          <w:sz w:val="24"/>
        </w:rPr>
        <w:t>Gambar 1.</w:t>
      </w:r>
    </w:p>
    <w:p w:rsidR="003445D6" w:rsidRPr="003445D6" w:rsidRDefault="003445D6" w:rsidP="00B60B5C">
      <w:pPr>
        <w:spacing w:line="240" w:lineRule="auto"/>
        <w:jc w:val="center"/>
        <w:rPr>
          <w:rFonts w:ascii="Times New Roman" w:hAnsi="Times New Roman" w:cs="Times New Roman"/>
          <w:b/>
          <w:sz w:val="24"/>
        </w:rPr>
      </w:pPr>
      <w:r>
        <w:rPr>
          <w:rFonts w:ascii="Times New Roman" w:hAnsi="Times New Roman" w:cs="Times New Roman"/>
          <w:b/>
          <w:sz w:val="24"/>
        </w:rPr>
        <w:t>Kurva Standar Asam Galat</w:t>
      </w:r>
    </w:p>
    <w:p w:rsidR="00B60B5C" w:rsidRDefault="00B60B5C" w:rsidP="00A91D15">
      <w:pPr>
        <w:ind w:firstLine="567"/>
        <w:rPr>
          <w:rFonts w:ascii="Times New Roman" w:hAnsi="Times New Roman" w:cs="Times New Roman"/>
          <w:sz w:val="24"/>
          <w:szCs w:val="24"/>
        </w:rPr>
      </w:pPr>
    </w:p>
    <w:p w:rsidR="00B60B5C" w:rsidRDefault="00B60B5C" w:rsidP="00A91D15">
      <w:pPr>
        <w:ind w:firstLine="567"/>
        <w:rPr>
          <w:rFonts w:ascii="Times New Roman" w:hAnsi="Times New Roman" w:cs="Times New Roman"/>
          <w:sz w:val="24"/>
          <w:szCs w:val="24"/>
        </w:rPr>
        <w:sectPr w:rsidR="00B60B5C" w:rsidSect="00D03032">
          <w:type w:val="continuous"/>
          <w:pgSz w:w="11906" w:h="16838"/>
          <w:pgMar w:top="1418" w:right="1418" w:bottom="1418" w:left="1701" w:header="709" w:footer="709" w:gutter="0"/>
          <w:cols w:space="708"/>
          <w:docGrid w:linePitch="360"/>
        </w:sectPr>
      </w:pPr>
    </w:p>
    <w:p w:rsidR="001614BA" w:rsidRDefault="00CF6C43" w:rsidP="00A91D15">
      <w:pPr>
        <w:ind w:firstLine="567"/>
        <w:rPr>
          <w:rFonts w:ascii="Times New Roman" w:hAnsi="Times New Roman" w:cs="Times New Roman"/>
          <w:sz w:val="24"/>
          <w:szCs w:val="24"/>
        </w:rPr>
      </w:pPr>
      <w:r>
        <w:rPr>
          <w:rFonts w:ascii="Times New Roman" w:hAnsi="Times New Roman" w:cs="Times New Roman"/>
          <w:sz w:val="24"/>
          <w:szCs w:val="24"/>
        </w:rPr>
        <w:lastRenderedPageBreak/>
        <w:t xml:space="preserve">Hasil dari pemeriksaan total fenol pada berbagai formulasi rebusan kulit salak yang diperiksa menggunakan </w:t>
      </w:r>
      <w:r>
        <w:rPr>
          <w:rFonts w:ascii="Times New Roman" w:hAnsi="Times New Roman" w:cs="Times New Roman"/>
          <w:sz w:val="24"/>
        </w:rPr>
        <w:lastRenderedPageBreak/>
        <w:t>metode spektrofotometri</w:t>
      </w:r>
      <w:r w:rsidRPr="00FD74B0">
        <w:rPr>
          <w:rFonts w:ascii="Times New Roman" w:hAnsi="Times New Roman" w:cs="Times New Roman"/>
          <w:sz w:val="24"/>
        </w:rPr>
        <w:t xml:space="preserve"> dengan reagen </w:t>
      </w:r>
      <w:r>
        <w:rPr>
          <w:rFonts w:ascii="Times New Roman" w:hAnsi="Times New Roman" w:cs="Times New Roman"/>
          <w:sz w:val="24"/>
          <w:szCs w:val="24"/>
        </w:rPr>
        <w:t xml:space="preserve">reagen </w:t>
      </w:r>
      <w:r w:rsidRPr="000A21E0">
        <w:rPr>
          <w:rFonts w:ascii="Times New Roman" w:hAnsi="Times New Roman" w:cs="Times New Roman"/>
          <w:i/>
          <w:sz w:val="24"/>
          <w:szCs w:val="24"/>
        </w:rPr>
        <w:t>Folin-Ciocalteu phenol</w:t>
      </w:r>
      <w:r>
        <w:rPr>
          <w:rFonts w:ascii="Times New Roman" w:hAnsi="Times New Roman" w:cs="Times New Roman"/>
          <w:sz w:val="24"/>
          <w:szCs w:val="24"/>
        </w:rPr>
        <w:t xml:space="preserve"> dapat dilihat pada T</w:t>
      </w:r>
      <w:r w:rsidRPr="009E3149">
        <w:rPr>
          <w:rFonts w:ascii="Times New Roman" w:hAnsi="Times New Roman" w:cs="Times New Roman"/>
          <w:sz w:val="24"/>
          <w:szCs w:val="24"/>
        </w:rPr>
        <w:t xml:space="preserve">abel </w:t>
      </w:r>
      <w:r w:rsidR="00B60B5C">
        <w:rPr>
          <w:rFonts w:ascii="Times New Roman" w:hAnsi="Times New Roman" w:cs="Times New Roman"/>
          <w:sz w:val="24"/>
          <w:szCs w:val="24"/>
        </w:rPr>
        <w:t>1</w:t>
      </w:r>
      <w:r w:rsidRPr="009E3149">
        <w:rPr>
          <w:rFonts w:ascii="Times New Roman" w:hAnsi="Times New Roman" w:cs="Times New Roman"/>
          <w:sz w:val="24"/>
          <w:szCs w:val="24"/>
        </w:rPr>
        <w:t>.</w:t>
      </w:r>
    </w:p>
    <w:p w:rsidR="00B60B5C" w:rsidRDefault="00B60B5C" w:rsidP="00A91D15">
      <w:pPr>
        <w:ind w:firstLine="567"/>
        <w:rPr>
          <w:rFonts w:ascii="Times New Roman" w:hAnsi="Times New Roman" w:cs="Times New Roman"/>
          <w:sz w:val="24"/>
          <w:szCs w:val="24"/>
        </w:rPr>
        <w:sectPr w:rsidR="00B60B5C" w:rsidSect="00B60B5C">
          <w:type w:val="continuous"/>
          <w:pgSz w:w="11906" w:h="16838"/>
          <w:pgMar w:top="1418" w:right="1418" w:bottom="1418" w:left="1701" w:header="709" w:footer="709" w:gutter="0"/>
          <w:cols w:num="2" w:space="708"/>
          <w:docGrid w:linePitch="360"/>
        </w:sectPr>
      </w:pPr>
    </w:p>
    <w:p w:rsidR="00A667FA" w:rsidRDefault="00A667FA" w:rsidP="00A91D15">
      <w:pPr>
        <w:ind w:firstLine="567"/>
        <w:rPr>
          <w:rFonts w:ascii="Times New Roman" w:hAnsi="Times New Roman" w:cs="Times New Roman"/>
          <w:sz w:val="24"/>
          <w:szCs w:val="24"/>
        </w:rPr>
      </w:pPr>
    </w:p>
    <w:p w:rsidR="009C1E9E" w:rsidRDefault="00B60B5C" w:rsidP="00B60B5C">
      <w:pPr>
        <w:jc w:val="center"/>
        <w:rPr>
          <w:rFonts w:ascii="Times New Roman" w:hAnsi="Times New Roman" w:cs="Times New Roman"/>
          <w:sz w:val="24"/>
          <w:szCs w:val="24"/>
          <w:lang w:val="en-US"/>
        </w:rPr>
      </w:pPr>
      <w:r>
        <w:rPr>
          <w:rFonts w:ascii="Times New Roman" w:hAnsi="Times New Roman" w:cs="Times New Roman"/>
          <w:sz w:val="24"/>
          <w:szCs w:val="24"/>
        </w:rPr>
        <w:t>Tabel 1</w:t>
      </w:r>
    </w:p>
    <w:p w:rsidR="00CF6C43" w:rsidRDefault="009274A3" w:rsidP="00B60B5C">
      <w:pPr>
        <w:jc w:val="center"/>
        <w:rPr>
          <w:rFonts w:ascii="Times New Roman" w:hAnsi="Times New Roman" w:cs="Times New Roman"/>
          <w:sz w:val="24"/>
          <w:szCs w:val="24"/>
        </w:rPr>
      </w:pPr>
      <w:r>
        <w:rPr>
          <w:rFonts w:ascii="Times New Roman" w:hAnsi="Times New Roman" w:cs="Times New Roman"/>
          <w:sz w:val="24"/>
          <w:szCs w:val="24"/>
        </w:rPr>
        <w:t xml:space="preserve">. </w:t>
      </w:r>
      <w:r w:rsidR="00CF6C43" w:rsidRPr="009E3149">
        <w:rPr>
          <w:rFonts w:ascii="Times New Roman" w:hAnsi="Times New Roman" w:cs="Times New Roman"/>
          <w:sz w:val="24"/>
          <w:szCs w:val="24"/>
        </w:rPr>
        <w:t xml:space="preserve">Total Fenol Pada Berbagai </w:t>
      </w:r>
      <w:r w:rsidR="00CF6C43">
        <w:rPr>
          <w:rFonts w:ascii="Times New Roman" w:hAnsi="Times New Roman" w:cs="Times New Roman"/>
          <w:sz w:val="24"/>
          <w:szCs w:val="24"/>
        </w:rPr>
        <w:t>Formulasi</w:t>
      </w:r>
      <w:r w:rsidR="00CF6C43" w:rsidRPr="009E3149">
        <w:rPr>
          <w:rFonts w:ascii="Times New Roman" w:hAnsi="Times New Roman" w:cs="Times New Roman"/>
          <w:sz w:val="24"/>
          <w:szCs w:val="24"/>
        </w:rPr>
        <w:t xml:space="preserve"> Rebusan Kulit Salak</w:t>
      </w:r>
      <w:r w:rsidR="00CF6C43">
        <w:rPr>
          <w:rFonts w:ascii="Times New Roman" w:hAnsi="Times New Roman" w:cs="Times New Roman"/>
          <w:sz w:val="24"/>
          <w:szCs w:val="24"/>
        </w:rPr>
        <w:t xml:space="preserve"> Bali Sibetan</w:t>
      </w:r>
    </w:p>
    <w:tbl>
      <w:tblPr>
        <w:tblStyle w:val="TableGrid"/>
        <w:tblW w:w="8504" w:type="dxa"/>
        <w:jc w:val="center"/>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3"/>
        <w:gridCol w:w="1177"/>
        <w:gridCol w:w="1177"/>
        <w:gridCol w:w="2457"/>
      </w:tblGrid>
      <w:tr w:rsidR="00CF6C43" w:rsidTr="00A91D15">
        <w:trPr>
          <w:trHeight w:val="390"/>
          <w:jc w:val="center"/>
        </w:trPr>
        <w:tc>
          <w:tcPr>
            <w:tcW w:w="3693" w:type="dxa"/>
            <w:vMerge w:val="restart"/>
          </w:tcPr>
          <w:p w:rsidR="00CF6C43" w:rsidRPr="00246B99" w:rsidRDefault="00CF6C43" w:rsidP="00A91D15">
            <w:pPr>
              <w:spacing w:before="360" w:after="100" w:afterAutospacing="1" w:line="360" w:lineRule="auto"/>
              <w:jc w:val="center"/>
              <w:rPr>
                <w:rFonts w:ascii="Times New Roman" w:hAnsi="Times New Roman" w:cs="Times New Roman"/>
                <w:b/>
                <w:sz w:val="24"/>
                <w:szCs w:val="24"/>
              </w:rPr>
            </w:pPr>
            <w:r w:rsidRPr="00246B99">
              <w:rPr>
                <w:rFonts w:ascii="Times New Roman" w:hAnsi="Times New Roman" w:cs="Times New Roman"/>
                <w:b/>
                <w:sz w:val="24"/>
                <w:szCs w:val="24"/>
              </w:rPr>
              <w:t>Formulasi</w:t>
            </w:r>
          </w:p>
        </w:tc>
        <w:tc>
          <w:tcPr>
            <w:tcW w:w="4811" w:type="dxa"/>
            <w:gridSpan w:val="3"/>
          </w:tcPr>
          <w:p w:rsidR="00CF6C43" w:rsidRPr="00246B99" w:rsidRDefault="00CF6C43" w:rsidP="00A91D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Total Fenol (mg/L GAE)</w:t>
            </w:r>
          </w:p>
        </w:tc>
      </w:tr>
      <w:tr w:rsidR="00CF6C43" w:rsidTr="00A91D15">
        <w:trPr>
          <w:trHeight w:val="435"/>
          <w:jc w:val="center"/>
        </w:trPr>
        <w:tc>
          <w:tcPr>
            <w:tcW w:w="3693" w:type="dxa"/>
            <w:vMerge/>
          </w:tcPr>
          <w:p w:rsidR="00CF6C43" w:rsidRPr="00246B99" w:rsidRDefault="00CF6C43" w:rsidP="00A91D15">
            <w:pPr>
              <w:spacing w:line="360" w:lineRule="auto"/>
              <w:jc w:val="center"/>
              <w:rPr>
                <w:rFonts w:ascii="Times New Roman" w:hAnsi="Times New Roman" w:cs="Times New Roman"/>
                <w:b/>
                <w:sz w:val="24"/>
                <w:szCs w:val="24"/>
              </w:rPr>
            </w:pPr>
          </w:p>
        </w:tc>
        <w:tc>
          <w:tcPr>
            <w:tcW w:w="1177" w:type="dxa"/>
          </w:tcPr>
          <w:p w:rsidR="00CF6C43" w:rsidRDefault="00CF6C43" w:rsidP="00A91D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Replikasi 1</w:t>
            </w:r>
          </w:p>
        </w:tc>
        <w:tc>
          <w:tcPr>
            <w:tcW w:w="1177" w:type="dxa"/>
          </w:tcPr>
          <w:p w:rsidR="00CF6C43" w:rsidRDefault="00CF6C43" w:rsidP="00A91D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Replikasi 2</w:t>
            </w:r>
          </w:p>
        </w:tc>
        <w:tc>
          <w:tcPr>
            <w:tcW w:w="2457" w:type="dxa"/>
          </w:tcPr>
          <w:p w:rsidR="00CF6C43" w:rsidRDefault="00CF6C43" w:rsidP="00A91D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Rata rata &amp; SD</w:t>
            </w:r>
          </w:p>
        </w:tc>
      </w:tr>
      <w:tr w:rsidR="00CF6C43" w:rsidTr="00A91D15">
        <w:trPr>
          <w:jc w:val="center"/>
        </w:trPr>
        <w:tc>
          <w:tcPr>
            <w:tcW w:w="3693"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2 gram kulit salak : 200 ml air</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10.42</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11.25</w:t>
            </w:r>
          </w:p>
        </w:tc>
        <w:tc>
          <w:tcPr>
            <w:tcW w:w="245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10.84 ± 0.587</w:t>
            </w:r>
          </w:p>
        </w:tc>
      </w:tr>
      <w:tr w:rsidR="00CF6C43" w:rsidTr="00A91D15">
        <w:trPr>
          <w:jc w:val="center"/>
        </w:trPr>
        <w:tc>
          <w:tcPr>
            <w:tcW w:w="3693"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10 gram kulit salak : 200 ml air</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13.25</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14.32</w:t>
            </w:r>
          </w:p>
        </w:tc>
        <w:tc>
          <w:tcPr>
            <w:tcW w:w="245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13.79 ± 0.756</w:t>
            </w:r>
          </w:p>
        </w:tc>
      </w:tr>
      <w:tr w:rsidR="00CF6C43" w:rsidTr="00A91D15">
        <w:trPr>
          <w:jc w:val="center"/>
        </w:trPr>
        <w:tc>
          <w:tcPr>
            <w:tcW w:w="3693"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20 gram kulit salak : 200 ml air</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12.04</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12.33</w:t>
            </w:r>
          </w:p>
        </w:tc>
        <w:tc>
          <w:tcPr>
            <w:tcW w:w="245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12.19 ± 0.205</w:t>
            </w:r>
          </w:p>
        </w:tc>
      </w:tr>
      <w:tr w:rsidR="00CF6C43" w:rsidTr="00A91D15">
        <w:trPr>
          <w:jc w:val="center"/>
        </w:trPr>
        <w:tc>
          <w:tcPr>
            <w:tcW w:w="3693"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30 gram kulit salak : 200 ml air</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11.83</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12.21</w:t>
            </w:r>
          </w:p>
        </w:tc>
        <w:tc>
          <w:tcPr>
            <w:tcW w:w="245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12.02 ± 0.268</w:t>
            </w:r>
          </w:p>
        </w:tc>
      </w:tr>
      <w:tr w:rsidR="00CF6C43" w:rsidTr="00A91D15">
        <w:trPr>
          <w:jc w:val="center"/>
        </w:trPr>
        <w:tc>
          <w:tcPr>
            <w:tcW w:w="3693"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40 gram kulit salak : 200 ml air</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10.29</w:t>
            </w:r>
          </w:p>
        </w:tc>
        <w:tc>
          <w:tcPr>
            <w:tcW w:w="117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10.84</w:t>
            </w:r>
          </w:p>
        </w:tc>
        <w:tc>
          <w:tcPr>
            <w:tcW w:w="2457" w:type="dxa"/>
          </w:tcPr>
          <w:p w:rsidR="00CF6C43" w:rsidRPr="00B7429C" w:rsidRDefault="00CF6C43" w:rsidP="00A91D15">
            <w:pPr>
              <w:spacing w:line="360" w:lineRule="auto"/>
              <w:jc w:val="center"/>
              <w:rPr>
                <w:rFonts w:ascii="Times New Roman" w:hAnsi="Times New Roman" w:cs="Times New Roman"/>
                <w:sz w:val="24"/>
                <w:szCs w:val="24"/>
              </w:rPr>
            </w:pPr>
            <w:r>
              <w:rPr>
                <w:rFonts w:ascii="Times New Roman" w:hAnsi="Times New Roman" w:cs="Times New Roman"/>
                <w:sz w:val="24"/>
                <w:szCs w:val="24"/>
              </w:rPr>
              <w:t>10.57 ± 0.389</w:t>
            </w:r>
          </w:p>
        </w:tc>
      </w:tr>
    </w:tbl>
    <w:p w:rsidR="000946FC" w:rsidRDefault="000946FC" w:rsidP="00A91D15">
      <w:pPr>
        <w:ind w:firstLine="284"/>
        <w:rPr>
          <w:rFonts w:ascii="Times New Roman" w:hAnsi="Times New Roman" w:cs="Times New Roman"/>
          <w:sz w:val="24"/>
          <w:szCs w:val="24"/>
        </w:rPr>
      </w:pPr>
    </w:p>
    <w:p w:rsidR="00B60B5C" w:rsidRDefault="00B60B5C" w:rsidP="00A91D15">
      <w:pPr>
        <w:ind w:firstLine="284"/>
        <w:rPr>
          <w:rFonts w:ascii="Times New Roman" w:hAnsi="Times New Roman" w:cs="Times New Roman"/>
          <w:sz w:val="24"/>
          <w:szCs w:val="24"/>
        </w:rPr>
        <w:sectPr w:rsidR="00B60B5C" w:rsidSect="00D03032">
          <w:type w:val="continuous"/>
          <w:pgSz w:w="11906" w:h="16838"/>
          <w:pgMar w:top="1418" w:right="1418" w:bottom="1418" w:left="1701" w:header="709" w:footer="709" w:gutter="0"/>
          <w:cols w:space="708"/>
          <w:docGrid w:linePitch="360"/>
        </w:sectPr>
      </w:pPr>
    </w:p>
    <w:p w:rsidR="005641CB" w:rsidRDefault="00CF6C43" w:rsidP="00B60B5C">
      <w:pPr>
        <w:ind w:firstLine="284"/>
        <w:rPr>
          <w:rFonts w:ascii="Times New Roman" w:hAnsi="Times New Roman" w:cs="Times New Roman"/>
          <w:sz w:val="24"/>
          <w:szCs w:val="24"/>
        </w:rPr>
      </w:pPr>
      <w:r w:rsidRPr="009E3149">
        <w:rPr>
          <w:rFonts w:ascii="Times New Roman" w:hAnsi="Times New Roman" w:cs="Times New Roman"/>
          <w:sz w:val="24"/>
          <w:szCs w:val="24"/>
        </w:rPr>
        <w:lastRenderedPageBreak/>
        <w:t xml:space="preserve">Tabel </w:t>
      </w:r>
      <w:r w:rsidR="00B60B5C">
        <w:rPr>
          <w:rFonts w:ascii="Times New Roman" w:hAnsi="Times New Roman" w:cs="Times New Roman"/>
          <w:sz w:val="24"/>
          <w:szCs w:val="24"/>
        </w:rPr>
        <w:t>1</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menunjukkan hasil dari perhitungan total fenol yang telah dilakukan, nilai rata-rata total fenol tertinggi adalah pada formulasi 10gram dengan 200ml yaitu 13.79 ± 0.756 mg/L GAE dan kadar terendahnya adalah pada formulasi 40gram dengan 200ml  yaitu </w:t>
      </w:r>
      <w:r>
        <w:rPr>
          <w:rFonts w:ascii="Times New Roman" w:hAnsi="Times New Roman" w:cs="Times New Roman"/>
          <w:sz w:val="24"/>
          <w:szCs w:val="24"/>
        </w:rPr>
        <w:lastRenderedPageBreak/>
        <w:t>10.57 ± 0.389 mg/L GAE. Pada formulasi 2 gram hanyak mampu menghasilkan total fenol 10.84 ± 0.587 mg/L GAE. Terjadi penurunan kadar total fenol pada formulasi 20 gram hingga 40 gram.</w:t>
      </w:r>
    </w:p>
    <w:p w:rsidR="00B60B5C" w:rsidRDefault="00B60B5C" w:rsidP="00B60B5C">
      <w:pPr>
        <w:ind w:firstLine="284"/>
        <w:rPr>
          <w:rFonts w:ascii="Times New Roman" w:hAnsi="Times New Roman" w:cs="Times New Roman"/>
          <w:sz w:val="24"/>
          <w:szCs w:val="24"/>
        </w:rPr>
      </w:pPr>
    </w:p>
    <w:p w:rsidR="00B60B5C" w:rsidRDefault="00B60B5C" w:rsidP="00B60B5C">
      <w:pPr>
        <w:ind w:firstLine="284"/>
        <w:rPr>
          <w:rFonts w:ascii="Times New Roman" w:hAnsi="Times New Roman" w:cs="Times New Roman"/>
          <w:sz w:val="24"/>
          <w:szCs w:val="24"/>
        </w:rPr>
      </w:pPr>
    </w:p>
    <w:p w:rsidR="009274A3" w:rsidRDefault="009274A3" w:rsidP="00A91D15">
      <w:pPr>
        <w:pStyle w:val="ListParagraph"/>
        <w:numPr>
          <w:ilvl w:val="0"/>
          <w:numId w:val="3"/>
        </w:numPr>
        <w:spacing w:after="0" w:line="360" w:lineRule="auto"/>
        <w:ind w:left="284" w:hanging="284"/>
        <w:jc w:val="both"/>
        <w:rPr>
          <w:rFonts w:ascii="Times New Roman" w:hAnsi="Times New Roman" w:cs="Times New Roman"/>
          <w:b/>
          <w:sz w:val="24"/>
          <w:szCs w:val="24"/>
        </w:rPr>
      </w:pPr>
      <w:r>
        <w:rPr>
          <w:rFonts w:ascii="Times New Roman" w:hAnsi="Times New Roman" w:cs="Times New Roman"/>
          <w:b/>
          <w:sz w:val="24"/>
          <w:szCs w:val="24"/>
        </w:rPr>
        <w:lastRenderedPageBreak/>
        <w:t>Hasil uji organoleptik berbagai formulasi r</w:t>
      </w:r>
      <w:r w:rsidRPr="00485782">
        <w:rPr>
          <w:rFonts w:ascii="Times New Roman" w:hAnsi="Times New Roman" w:cs="Times New Roman"/>
          <w:b/>
          <w:sz w:val="24"/>
          <w:szCs w:val="24"/>
        </w:rPr>
        <w:t>e</w:t>
      </w:r>
      <w:r>
        <w:rPr>
          <w:rFonts w:ascii="Times New Roman" w:hAnsi="Times New Roman" w:cs="Times New Roman"/>
          <w:b/>
          <w:sz w:val="24"/>
          <w:szCs w:val="24"/>
        </w:rPr>
        <w:t>busan k</w:t>
      </w:r>
      <w:r w:rsidRPr="00485782">
        <w:rPr>
          <w:rFonts w:ascii="Times New Roman" w:hAnsi="Times New Roman" w:cs="Times New Roman"/>
          <w:b/>
          <w:sz w:val="24"/>
          <w:szCs w:val="24"/>
        </w:rPr>
        <w:t xml:space="preserve">ulit </w:t>
      </w:r>
      <w:r>
        <w:rPr>
          <w:rFonts w:ascii="Times New Roman" w:hAnsi="Times New Roman" w:cs="Times New Roman"/>
          <w:b/>
          <w:sz w:val="24"/>
          <w:szCs w:val="24"/>
        </w:rPr>
        <w:t>s</w:t>
      </w:r>
      <w:r w:rsidRPr="00485782">
        <w:rPr>
          <w:rFonts w:ascii="Times New Roman" w:hAnsi="Times New Roman" w:cs="Times New Roman"/>
          <w:b/>
          <w:sz w:val="24"/>
          <w:szCs w:val="24"/>
        </w:rPr>
        <w:t xml:space="preserve">alak </w:t>
      </w:r>
    </w:p>
    <w:p w:rsidR="00BB0974" w:rsidRDefault="00BB0974" w:rsidP="00A91D15">
      <w:pPr>
        <w:pStyle w:val="ListParagraph"/>
        <w:spacing w:after="0" w:line="360" w:lineRule="auto"/>
        <w:ind w:left="0" w:firstLine="567"/>
        <w:jc w:val="both"/>
        <w:rPr>
          <w:rFonts w:ascii="Times New Roman" w:hAnsi="Times New Roman" w:cs="Times New Roman"/>
          <w:sz w:val="24"/>
        </w:rPr>
      </w:pPr>
      <w:r>
        <w:rPr>
          <w:rFonts w:ascii="Times New Roman" w:hAnsi="Times New Roman" w:cs="Times New Roman"/>
          <w:sz w:val="24"/>
        </w:rPr>
        <w:t xml:space="preserve">Digunakan panelis sebanyak 25 orang di Jurusan Analis Kesehatan Poltekkes Denpasar untuk menguji secara </w:t>
      </w:r>
      <w:r>
        <w:rPr>
          <w:rFonts w:ascii="Times New Roman" w:hAnsi="Times New Roman" w:cs="Times New Roman"/>
          <w:sz w:val="24"/>
        </w:rPr>
        <w:lastRenderedPageBreak/>
        <w:t>sensori formulasi air rebusan kulit salak.</w:t>
      </w:r>
      <w:r w:rsidRPr="00BB0974">
        <w:rPr>
          <w:rFonts w:ascii="Times New Roman" w:hAnsi="Times New Roman" w:cs="Times New Roman"/>
          <w:sz w:val="24"/>
        </w:rPr>
        <w:t xml:space="preserve"> </w:t>
      </w:r>
      <w:r>
        <w:rPr>
          <w:rFonts w:ascii="Times New Roman" w:hAnsi="Times New Roman" w:cs="Times New Roman"/>
          <w:sz w:val="24"/>
        </w:rPr>
        <w:t xml:space="preserve">Adapun kriteria penilaian dalam penelitian kali ini adalah warna, rasa, aroma dan penerimaan keseluruhan disajikan pada Tabel </w:t>
      </w:r>
      <w:r w:rsidR="00B60B5C">
        <w:rPr>
          <w:rFonts w:ascii="Times New Roman" w:hAnsi="Times New Roman" w:cs="Times New Roman"/>
          <w:sz w:val="24"/>
        </w:rPr>
        <w:t>2</w:t>
      </w:r>
      <w:r>
        <w:rPr>
          <w:rFonts w:ascii="Times New Roman" w:hAnsi="Times New Roman" w:cs="Times New Roman"/>
          <w:sz w:val="24"/>
        </w:rPr>
        <w:t>.</w:t>
      </w:r>
    </w:p>
    <w:p w:rsidR="00B60B5C" w:rsidRDefault="00B60B5C" w:rsidP="00B60B5C">
      <w:pPr>
        <w:spacing w:line="240" w:lineRule="auto"/>
        <w:rPr>
          <w:rFonts w:ascii="Times New Roman" w:hAnsi="Times New Roman" w:cs="Times New Roman"/>
          <w:b/>
          <w:sz w:val="24"/>
          <w:szCs w:val="24"/>
        </w:rPr>
        <w:sectPr w:rsidR="00B60B5C" w:rsidSect="00B60B5C">
          <w:type w:val="continuous"/>
          <w:pgSz w:w="11906" w:h="16838"/>
          <w:pgMar w:top="1418" w:right="1418" w:bottom="1418" w:left="1701" w:header="709" w:footer="709" w:gutter="0"/>
          <w:cols w:num="2" w:space="708"/>
          <w:docGrid w:linePitch="360"/>
        </w:sectPr>
      </w:pPr>
    </w:p>
    <w:p w:rsidR="00B60B5C" w:rsidRDefault="00B60B5C" w:rsidP="00B60B5C">
      <w:pPr>
        <w:jc w:val="center"/>
        <w:rPr>
          <w:rFonts w:ascii="Times New Roman" w:hAnsi="Times New Roman" w:cs="Times New Roman"/>
          <w:sz w:val="24"/>
          <w:szCs w:val="24"/>
        </w:rPr>
      </w:pPr>
    </w:p>
    <w:p w:rsidR="009C1E9E" w:rsidRDefault="00B60B5C" w:rsidP="00B60B5C">
      <w:pPr>
        <w:jc w:val="center"/>
        <w:rPr>
          <w:rFonts w:ascii="Times New Roman" w:hAnsi="Times New Roman" w:cs="Times New Roman"/>
          <w:sz w:val="24"/>
          <w:szCs w:val="24"/>
          <w:lang w:val="en-US"/>
        </w:rPr>
      </w:pPr>
      <w:r w:rsidRPr="00B60B5C">
        <w:rPr>
          <w:rFonts w:ascii="Times New Roman" w:hAnsi="Times New Roman" w:cs="Times New Roman"/>
          <w:sz w:val="24"/>
          <w:szCs w:val="24"/>
        </w:rPr>
        <w:t>Tabel 2</w:t>
      </w:r>
      <w:r w:rsidR="00BB0974" w:rsidRPr="00B60B5C">
        <w:rPr>
          <w:rFonts w:ascii="Times New Roman" w:hAnsi="Times New Roman" w:cs="Times New Roman"/>
          <w:sz w:val="24"/>
          <w:szCs w:val="24"/>
        </w:rPr>
        <w:t>.</w:t>
      </w:r>
    </w:p>
    <w:p w:rsidR="00BB0974" w:rsidRPr="00B60B5C" w:rsidRDefault="00BB0974" w:rsidP="00B60B5C">
      <w:pPr>
        <w:jc w:val="center"/>
        <w:rPr>
          <w:rFonts w:ascii="Times New Roman" w:hAnsi="Times New Roman" w:cs="Times New Roman"/>
          <w:sz w:val="24"/>
          <w:szCs w:val="24"/>
        </w:rPr>
      </w:pPr>
      <w:r w:rsidRPr="00B60B5C">
        <w:rPr>
          <w:rFonts w:ascii="Times New Roman" w:hAnsi="Times New Roman" w:cs="Times New Roman"/>
          <w:sz w:val="24"/>
          <w:szCs w:val="24"/>
        </w:rPr>
        <w:t xml:space="preserve"> Hasil Rekapitulasi Data Uji Organoleptik Air Rebusan Kulit Salak</w:t>
      </w:r>
    </w:p>
    <w:tbl>
      <w:tblPr>
        <w:tblStyle w:val="TableGrid"/>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97"/>
        <w:gridCol w:w="623"/>
        <w:gridCol w:w="695"/>
        <w:gridCol w:w="623"/>
        <w:gridCol w:w="695"/>
        <w:gridCol w:w="623"/>
        <w:gridCol w:w="695"/>
        <w:gridCol w:w="623"/>
        <w:gridCol w:w="695"/>
        <w:gridCol w:w="623"/>
        <w:gridCol w:w="695"/>
        <w:gridCol w:w="1043"/>
      </w:tblGrid>
      <w:tr w:rsidR="009274A3" w:rsidRPr="00052A04" w:rsidTr="00A91D15">
        <w:trPr>
          <w:trHeight w:val="629"/>
          <w:jc w:val="center"/>
        </w:trPr>
        <w:tc>
          <w:tcPr>
            <w:tcW w:w="1197" w:type="dxa"/>
            <w:vMerge w:val="restart"/>
            <w:vAlign w:val="center"/>
          </w:tcPr>
          <w:p w:rsidR="009274A3" w:rsidRPr="00052A04" w:rsidRDefault="009274A3" w:rsidP="00A91D15">
            <w:pPr>
              <w:spacing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Kriteria</w:t>
            </w:r>
          </w:p>
          <w:p w:rsidR="009274A3" w:rsidRPr="00052A04" w:rsidRDefault="005A1A02" w:rsidP="00A91D15">
            <w:pPr>
              <w:spacing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P</w:t>
            </w:r>
            <w:r w:rsidR="009274A3" w:rsidRPr="00052A04">
              <w:rPr>
                <w:rFonts w:ascii="Times New Roman" w:hAnsi="Times New Roman" w:cs="Times New Roman"/>
                <w:b/>
                <w:sz w:val="18"/>
                <w:szCs w:val="24"/>
              </w:rPr>
              <w:t>enilaian</w:t>
            </w:r>
          </w:p>
        </w:tc>
        <w:tc>
          <w:tcPr>
            <w:tcW w:w="6589" w:type="dxa"/>
            <w:gridSpan w:val="10"/>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Formulasi</w:t>
            </w:r>
          </w:p>
        </w:tc>
        <w:tc>
          <w:tcPr>
            <w:tcW w:w="1043" w:type="dxa"/>
            <w:vMerge w:val="restart"/>
            <w:vAlign w:val="center"/>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Total responden</w:t>
            </w:r>
          </w:p>
        </w:tc>
      </w:tr>
      <w:tr w:rsidR="009274A3" w:rsidRPr="00052A04" w:rsidTr="00A91D15">
        <w:trPr>
          <w:trHeight w:val="167"/>
          <w:jc w:val="center"/>
        </w:trPr>
        <w:tc>
          <w:tcPr>
            <w:tcW w:w="1197" w:type="dxa"/>
            <w:vMerge/>
          </w:tcPr>
          <w:p w:rsidR="009274A3" w:rsidRPr="00052A04" w:rsidRDefault="009274A3" w:rsidP="00A91D15">
            <w:pPr>
              <w:spacing w:before="240" w:line="360" w:lineRule="auto"/>
              <w:jc w:val="center"/>
              <w:rPr>
                <w:rFonts w:ascii="Times New Roman" w:hAnsi="Times New Roman" w:cs="Times New Roman"/>
                <w:b/>
                <w:sz w:val="18"/>
                <w:szCs w:val="24"/>
              </w:rPr>
            </w:pPr>
          </w:p>
        </w:tc>
        <w:tc>
          <w:tcPr>
            <w:tcW w:w="1318" w:type="dxa"/>
            <w:gridSpan w:val="2"/>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(1)</w:t>
            </w:r>
          </w:p>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2g/200ml</w:t>
            </w:r>
          </w:p>
        </w:tc>
        <w:tc>
          <w:tcPr>
            <w:tcW w:w="1318" w:type="dxa"/>
            <w:gridSpan w:val="2"/>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(2)</w:t>
            </w:r>
          </w:p>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10g/200ml</w:t>
            </w:r>
          </w:p>
        </w:tc>
        <w:tc>
          <w:tcPr>
            <w:tcW w:w="1318" w:type="dxa"/>
            <w:gridSpan w:val="2"/>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(3)</w:t>
            </w:r>
          </w:p>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20g/200ml</w:t>
            </w:r>
          </w:p>
        </w:tc>
        <w:tc>
          <w:tcPr>
            <w:tcW w:w="1318" w:type="dxa"/>
            <w:gridSpan w:val="2"/>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(4)</w:t>
            </w:r>
          </w:p>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30g/200ml</w:t>
            </w:r>
          </w:p>
        </w:tc>
        <w:tc>
          <w:tcPr>
            <w:tcW w:w="1318" w:type="dxa"/>
            <w:gridSpan w:val="2"/>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(5)</w:t>
            </w:r>
          </w:p>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40g/200ml</w:t>
            </w:r>
          </w:p>
        </w:tc>
        <w:tc>
          <w:tcPr>
            <w:tcW w:w="1043" w:type="dxa"/>
            <w:vMerge/>
          </w:tcPr>
          <w:p w:rsidR="009274A3" w:rsidRPr="00052A04" w:rsidRDefault="009274A3" w:rsidP="00A91D15">
            <w:pPr>
              <w:spacing w:before="240" w:line="360" w:lineRule="auto"/>
              <w:jc w:val="both"/>
              <w:rPr>
                <w:rFonts w:ascii="Times New Roman" w:hAnsi="Times New Roman" w:cs="Times New Roman"/>
                <w:b/>
                <w:sz w:val="18"/>
                <w:szCs w:val="24"/>
              </w:rPr>
            </w:pPr>
          </w:p>
        </w:tc>
      </w:tr>
      <w:tr w:rsidR="009274A3" w:rsidRPr="00052A04" w:rsidTr="00A91D15">
        <w:trPr>
          <w:trHeight w:val="167"/>
          <w:jc w:val="center"/>
        </w:trPr>
        <w:tc>
          <w:tcPr>
            <w:tcW w:w="1197" w:type="dxa"/>
            <w:vMerge/>
          </w:tcPr>
          <w:p w:rsidR="009274A3" w:rsidRPr="00052A04" w:rsidRDefault="009274A3" w:rsidP="00A91D15">
            <w:pPr>
              <w:spacing w:before="240" w:line="360" w:lineRule="auto"/>
              <w:rPr>
                <w:rFonts w:ascii="Times New Roman" w:hAnsi="Times New Roman" w:cs="Times New Roman"/>
                <w:b/>
                <w:sz w:val="18"/>
                <w:szCs w:val="24"/>
              </w:rPr>
            </w:pPr>
          </w:p>
        </w:tc>
        <w:tc>
          <w:tcPr>
            <w:tcW w:w="623"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Suka</w:t>
            </w:r>
          </w:p>
        </w:tc>
        <w:tc>
          <w:tcPr>
            <w:tcW w:w="695"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Tidak suka</w:t>
            </w:r>
          </w:p>
        </w:tc>
        <w:tc>
          <w:tcPr>
            <w:tcW w:w="623"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Suka</w:t>
            </w:r>
          </w:p>
        </w:tc>
        <w:tc>
          <w:tcPr>
            <w:tcW w:w="695"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Tidak suka</w:t>
            </w:r>
          </w:p>
        </w:tc>
        <w:tc>
          <w:tcPr>
            <w:tcW w:w="623"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Suka</w:t>
            </w:r>
          </w:p>
        </w:tc>
        <w:tc>
          <w:tcPr>
            <w:tcW w:w="695"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Tidak suka</w:t>
            </w:r>
          </w:p>
        </w:tc>
        <w:tc>
          <w:tcPr>
            <w:tcW w:w="623"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Suka</w:t>
            </w:r>
          </w:p>
        </w:tc>
        <w:tc>
          <w:tcPr>
            <w:tcW w:w="695"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Tidak suka</w:t>
            </w:r>
          </w:p>
        </w:tc>
        <w:tc>
          <w:tcPr>
            <w:tcW w:w="623"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Suka</w:t>
            </w:r>
          </w:p>
        </w:tc>
        <w:tc>
          <w:tcPr>
            <w:tcW w:w="695"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Tidak suka</w:t>
            </w:r>
          </w:p>
        </w:tc>
        <w:tc>
          <w:tcPr>
            <w:tcW w:w="1043" w:type="dxa"/>
            <w:vMerge/>
          </w:tcPr>
          <w:p w:rsidR="009274A3" w:rsidRPr="00052A04" w:rsidRDefault="009274A3" w:rsidP="00A91D15">
            <w:pPr>
              <w:spacing w:before="240" w:line="360" w:lineRule="auto"/>
              <w:jc w:val="both"/>
              <w:rPr>
                <w:rFonts w:ascii="Times New Roman" w:hAnsi="Times New Roman" w:cs="Times New Roman"/>
                <w:b/>
                <w:sz w:val="18"/>
                <w:szCs w:val="24"/>
              </w:rPr>
            </w:pPr>
          </w:p>
        </w:tc>
      </w:tr>
      <w:tr w:rsidR="009274A3" w:rsidRPr="00052A04" w:rsidTr="00A91D15">
        <w:trPr>
          <w:trHeight w:val="647"/>
          <w:jc w:val="center"/>
        </w:trPr>
        <w:tc>
          <w:tcPr>
            <w:tcW w:w="1197"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Warna</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4</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21</w:t>
            </w:r>
          </w:p>
        </w:tc>
        <w:tc>
          <w:tcPr>
            <w:tcW w:w="623"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20</w:t>
            </w:r>
          </w:p>
        </w:tc>
        <w:tc>
          <w:tcPr>
            <w:tcW w:w="695"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4</w:t>
            </w:r>
          </w:p>
        </w:tc>
        <w:tc>
          <w:tcPr>
            <w:tcW w:w="623"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1</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21</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0</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25</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0</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25</w:t>
            </w:r>
          </w:p>
        </w:tc>
        <w:tc>
          <w:tcPr>
            <w:tcW w:w="1043" w:type="dxa"/>
            <w:vMerge w:val="restart"/>
            <w:vAlign w:val="center"/>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25 orang</w:t>
            </w:r>
          </w:p>
        </w:tc>
      </w:tr>
      <w:tr w:rsidR="009274A3" w:rsidRPr="00052A04" w:rsidTr="00A91D15">
        <w:trPr>
          <w:trHeight w:val="647"/>
          <w:jc w:val="center"/>
        </w:trPr>
        <w:tc>
          <w:tcPr>
            <w:tcW w:w="1197" w:type="dxa"/>
          </w:tcPr>
          <w:p w:rsidR="009274A3" w:rsidRPr="00052A04" w:rsidRDefault="005A1A02"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R</w:t>
            </w:r>
            <w:r w:rsidR="009274A3" w:rsidRPr="00052A04">
              <w:rPr>
                <w:rFonts w:ascii="Times New Roman" w:hAnsi="Times New Roman" w:cs="Times New Roman"/>
                <w:b/>
                <w:sz w:val="18"/>
                <w:szCs w:val="24"/>
              </w:rPr>
              <w:t>asa</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7</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18</w:t>
            </w:r>
          </w:p>
        </w:tc>
        <w:tc>
          <w:tcPr>
            <w:tcW w:w="623"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16</w:t>
            </w:r>
          </w:p>
        </w:tc>
        <w:tc>
          <w:tcPr>
            <w:tcW w:w="695"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9</w:t>
            </w:r>
          </w:p>
        </w:tc>
        <w:tc>
          <w:tcPr>
            <w:tcW w:w="623"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2</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23</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0</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25</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0</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25</w:t>
            </w:r>
          </w:p>
        </w:tc>
        <w:tc>
          <w:tcPr>
            <w:tcW w:w="1043" w:type="dxa"/>
            <w:vMerge/>
          </w:tcPr>
          <w:p w:rsidR="009274A3" w:rsidRPr="00052A04" w:rsidRDefault="009274A3" w:rsidP="00A91D15">
            <w:pPr>
              <w:spacing w:before="240" w:line="360" w:lineRule="auto"/>
              <w:jc w:val="center"/>
              <w:rPr>
                <w:rFonts w:ascii="Times New Roman" w:hAnsi="Times New Roman" w:cs="Times New Roman"/>
                <w:sz w:val="18"/>
                <w:szCs w:val="24"/>
              </w:rPr>
            </w:pPr>
          </w:p>
        </w:tc>
      </w:tr>
      <w:tr w:rsidR="009274A3" w:rsidRPr="00052A04" w:rsidTr="00A91D15">
        <w:trPr>
          <w:trHeight w:val="629"/>
          <w:jc w:val="center"/>
        </w:trPr>
        <w:tc>
          <w:tcPr>
            <w:tcW w:w="1197"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Aroma</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4</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21</w:t>
            </w:r>
          </w:p>
        </w:tc>
        <w:tc>
          <w:tcPr>
            <w:tcW w:w="623"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16</w:t>
            </w:r>
          </w:p>
        </w:tc>
        <w:tc>
          <w:tcPr>
            <w:tcW w:w="695"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9</w:t>
            </w:r>
          </w:p>
        </w:tc>
        <w:tc>
          <w:tcPr>
            <w:tcW w:w="623"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3</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22</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0</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25</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23</w:t>
            </w:r>
          </w:p>
        </w:tc>
        <w:tc>
          <w:tcPr>
            <w:tcW w:w="1043" w:type="dxa"/>
            <w:vMerge/>
          </w:tcPr>
          <w:p w:rsidR="009274A3" w:rsidRPr="00052A04" w:rsidRDefault="009274A3" w:rsidP="00A91D15">
            <w:pPr>
              <w:spacing w:before="240" w:line="360" w:lineRule="auto"/>
              <w:jc w:val="center"/>
              <w:rPr>
                <w:rFonts w:ascii="Times New Roman" w:hAnsi="Times New Roman" w:cs="Times New Roman"/>
                <w:sz w:val="18"/>
                <w:szCs w:val="24"/>
              </w:rPr>
            </w:pPr>
          </w:p>
        </w:tc>
      </w:tr>
      <w:tr w:rsidR="009274A3" w:rsidRPr="00052A04" w:rsidTr="00A91D15">
        <w:trPr>
          <w:trHeight w:val="1015"/>
          <w:jc w:val="center"/>
        </w:trPr>
        <w:tc>
          <w:tcPr>
            <w:tcW w:w="1197" w:type="dxa"/>
          </w:tcPr>
          <w:p w:rsidR="009274A3" w:rsidRPr="00052A04" w:rsidRDefault="009274A3" w:rsidP="00A91D15">
            <w:pPr>
              <w:spacing w:before="240" w:line="360" w:lineRule="auto"/>
              <w:jc w:val="center"/>
              <w:rPr>
                <w:rFonts w:ascii="Times New Roman" w:hAnsi="Times New Roman" w:cs="Times New Roman"/>
                <w:b/>
                <w:sz w:val="18"/>
                <w:szCs w:val="24"/>
              </w:rPr>
            </w:pPr>
            <w:r w:rsidRPr="00052A04">
              <w:rPr>
                <w:rFonts w:ascii="Times New Roman" w:hAnsi="Times New Roman" w:cs="Times New Roman"/>
                <w:b/>
                <w:sz w:val="18"/>
                <w:szCs w:val="24"/>
              </w:rPr>
              <w:t>Penerimaan keseluruhan</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3</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22</w:t>
            </w:r>
          </w:p>
        </w:tc>
        <w:tc>
          <w:tcPr>
            <w:tcW w:w="623"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20</w:t>
            </w:r>
          </w:p>
        </w:tc>
        <w:tc>
          <w:tcPr>
            <w:tcW w:w="695"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5</w:t>
            </w:r>
          </w:p>
        </w:tc>
        <w:tc>
          <w:tcPr>
            <w:tcW w:w="623" w:type="dxa"/>
          </w:tcPr>
          <w:p w:rsidR="009274A3" w:rsidRPr="00A91D15" w:rsidRDefault="009274A3" w:rsidP="00A91D15">
            <w:pPr>
              <w:spacing w:before="240" w:line="360" w:lineRule="auto"/>
              <w:jc w:val="center"/>
              <w:rPr>
                <w:rFonts w:ascii="Times New Roman" w:hAnsi="Times New Roman" w:cs="Times New Roman"/>
                <w:sz w:val="18"/>
                <w:szCs w:val="24"/>
              </w:rPr>
            </w:pPr>
            <w:r w:rsidRPr="00A91D15">
              <w:rPr>
                <w:rFonts w:ascii="Times New Roman" w:hAnsi="Times New Roman" w:cs="Times New Roman"/>
                <w:sz w:val="18"/>
                <w:szCs w:val="24"/>
              </w:rPr>
              <w:t>2</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23</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0</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23</w:t>
            </w:r>
          </w:p>
        </w:tc>
        <w:tc>
          <w:tcPr>
            <w:tcW w:w="623"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0</w:t>
            </w:r>
          </w:p>
        </w:tc>
        <w:tc>
          <w:tcPr>
            <w:tcW w:w="695" w:type="dxa"/>
          </w:tcPr>
          <w:p w:rsidR="009274A3" w:rsidRPr="00052A04" w:rsidRDefault="009274A3" w:rsidP="00A91D15">
            <w:pPr>
              <w:spacing w:before="240" w:line="360" w:lineRule="auto"/>
              <w:jc w:val="center"/>
              <w:rPr>
                <w:rFonts w:ascii="Times New Roman" w:hAnsi="Times New Roman" w:cs="Times New Roman"/>
                <w:sz w:val="18"/>
                <w:szCs w:val="24"/>
              </w:rPr>
            </w:pPr>
            <w:r w:rsidRPr="00052A04">
              <w:rPr>
                <w:rFonts w:ascii="Times New Roman" w:hAnsi="Times New Roman" w:cs="Times New Roman"/>
                <w:sz w:val="18"/>
                <w:szCs w:val="24"/>
              </w:rPr>
              <w:t>25</w:t>
            </w:r>
          </w:p>
        </w:tc>
        <w:tc>
          <w:tcPr>
            <w:tcW w:w="1043" w:type="dxa"/>
            <w:vMerge/>
            <w:vAlign w:val="center"/>
          </w:tcPr>
          <w:p w:rsidR="009274A3" w:rsidRPr="00052A04" w:rsidRDefault="009274A3" w:rsidP="00A91D15">
            <w:pPr>
              <w:spacing w:before="240" w:line="360" w:lineRule="auto"/>
              <w:jc w:val="center"/>
              <w:rPr>
                <w:rFonts w:ascii="Times New Roman" w:hAnsi="Times New Roman" w:cs="Times New Roman"/>
                <w:sz w:val="18"/>
                <w:szCs w:val="24"/>
              </w:rPr>
            </w:pPr>
          </w:p>
        </w:tc>
      </w:tr>
    </w:tbl>
    <w:p w:rsidR="009274A3" w:rsidRDefault="009274A3" w:rsidP="00A91D15">
      <w:pPr>
        <w:rPr>
          <w:rFonts w:ascii="Times New Roman" w:hAnsi="Times New Roman" w:cs="Times New Roman"/>
          <w:b/>
          <w:sz w:val="24"/>
          <w:szCs w:val="24"/>
        </w:rPr>
      </w:pPr>
      <w:r w:rsidRPr="009274A3">
        <w:rPr>
          <w:rFonts w:ascii="Times New Roman" w:hAnsi="Times New Roman" w:cs="Times New Roman"/>
          <w:b/>
          <w:sz w:val="24"/>
          <w:szCs w:val="24"/>
        </w:rPr>
        <w:t>Keterangan :</w:t>
      </w:r>
    </w:p>
    <w:p w:rsidR="00A91D15" w:rsidRDefault="00A91D15" w:rsidP="00A91D15">
      <w:pPr>
        <w:pStyle w:val="ListParagraph"/>
        <w:numPr>
          <w:ilvl w:val="0"/>
          <w:numId w:val="8"/>
        </w:numPr>
        <w:spacing w:after="0" w:line="360" w:lineRule="auto"/>
        <w:ind w:left="567" w:hanging="141"/>
        <w:rPr>
          <w:rFonts w:ascii="Times New Roman" w:hAnsi="Times New Roman" w:cs="Times New Roman"/>
          <w:sz w:val="24"/>
          <w:szCs w:val="24"/>
        </w:rPr>
      </w:pPr>
      <w:r>
        <w:rPr>
          <w:rFonts w:ascii="Times New Roman" w:hAnsi="Times New Roman" w:cs="Times New Roman"/>
          <w:sz w:val="24"/>
          <w:szCs w:val="24"/>
        </w:rPr>
        <w:t xml:space="preserve">Formulasi yang paling banyak diminati panelis baik dari segi </w:t>
      </w:r>
      <w:r w:rsidRPr="00A91D15">
        <w:rPr>
          <w:rFonts w:ascii="Times New Roman" w:hAnsi="Times New Roman" w:cs="Times New Roman"/>
          <w:sz w:val="24"/>
          <w:szCs w:val="24"/>
        </w:rPr>
        <w:t>warna, rasa, aroma dan penerimaan keseluruhan adalah formulasi ke 2 (10gram/200ml)</w:t>
      </w:r>
    </w:p>
    <w:p w:rsidR="00A91D15" w:rsidRPr="00A91D15" w:rsidRDefault="00A91D15" w:rsidP="00A91D15">
      <w:pPr>
        <w:spacing w:line="240" w:lineRule="auto"/>
        <w:rPr>
          <w:rFonts w:ascii="Times New Roman" w:hAnsi="Times New Roman" w:cs="Times New Roman"/>
          <w:sz w:val="24"/>
          <w:szCs w:val="24"/>
        </w:rPr>
      </w:pPr>
    </w:p>
    <w:p w:rsidR="00B60B5C" w:rsidRDefault="00B60B5C" w:rsidP="00A91D15">
      <w:pPr>
        <w:rPr>
          <w:rFonts w:ascii="Times New Roman" w:hAnsi="Times New Roman" w:cs="Times New Roman"/>
          <w:b/>
          <w:sz w:val="24"/>
        </w:rPr>
        <w:sectPr w:rsidR="00B60B5C" w:rsidSect="00D03032">
          <w:type w:val="continuous"/>
          <w:pgSz w:w="11906" w:h="16838"/>
          <w:pgMar w:top="1418" w:right="1418" w:bottom="1418" w:left="1701" w:header="709" w:footer="709" w:gutter="0"/>
          <w:cols w:space="708"/>
          <w:docGrid w:linePitch="360"/>
        </w:sectPr>
      </w:pPr>
    </w:p>
    <w:p w:rsidR="00CC785F" w:rsidRDefault="00CC785F" w:rsidP="00A91D15">
      <w:pPr>
        <w:rPr>
          <w:rFonts w:ascii="Times New Roman" w:hAnsi="Times New Roman" w:cs="Times New Roman"/>
          <w:b/>
          <w:sz w:val="24"/>
        </w:rPr>
      </w:pPr>
      <w:r w:rsidRPr="00CC785F">
        <w:rPr>
          <w:rFonts w:ascii="Times New Roman" w:hAnsi="Times New Roman" w:cs="Times New Roman"/>
          <w:b/>
          <w:sz w:val="24"/>
        </w:rPr>
        <w:lastRenderedPageBreak/>
        <w:t>Pembahasan</w:t>
      </w:r>
    </w:p>
    <w:p w:rsidR="00CC785F" w:rsidRPr="009C5400" w:rsidRDefault="00CC785F" w:rsidP="00A91D15">
      <w:pPr>
        <w:ind w:firstLine="567"/>
        <w:rPr>
          <w:rFonts w:ascii="Times New Roman" w:hAnsi="Times New Roman" w:cs="Times New Roman"/>
          <w:sz w:val="24"/>
          <w:szCs w:val="24"/>
        </w:rPr>
      </w:pPr>
      <w:r w:rsidRPr="009B0905">
        <w:rPr>
          <w:rFonts w:ascii="Times New Roman" w:hAnsi="Times New Roman" w:cs="Times New Roman"/>
          <w:sz w:val="24"/>
          <w:szCs w:val="24"/>
        </w:rPr>
        <w:t xml:space="preserve">Polifenol adalah sekelompok zat kimia yang secara alami ditemukan pada tumbuhan. Zat ini memiliki tanda khas yakni memiliki banyak gugus fenol didalam molekulnya. Komponen senyawa fenolik bersifat polar dan memiliki fungsi antara lain sebagai penangkap radikal </w:t>
      </w:r>
      <w:r w:rsidRPr="009B0905">
        <w:rPr>
          <w:rFonts w:ascii="Times New Roman" w:hAnsi="Times New Roman" w:cs="Times New Roman"/>
          <w:sz w:val="24"/>
          <w:szCs w:val="24"/>
        </w:rPr>
        <w:lastRenderedPageBreak/>
        <w:t xml:space="preserve">bebas dan peredam terbentuknya oksigen singlet. Pada beberapa penelitian, disebutkan bahwa kelompok polifenol memiliki peran sebagai antioksidan yang baik untuk kesehatan. Antioksidan dari senyawa ini dapat mengurangi beberapa risiko penyakit seperti </w:t>
      </w:r>
      <w:r>
        <w:rPr>
          <w:rFonts w:ascii="Times New Roman" w:hAnsi="Times New Roman" w:cs="Times New Roman"/>
          <w:sz w:val="24"/>
          <w:szCs w:val="24"/>
        </w:rPr>
        <w:t xml:space="preserve">serangan jantung dan kanker </w:t>
      </w:r>
      <w:r w:rsidRPr="00CC785F">
        <w:rPr>
          <w:rFonts w:ascii="Times New Roman" w:hAnsi="Times New Roman" w:cs="Times New Roman"/>
          <w:sz w:val="24"/>
          <w:szCs w:val="24"/>
          <w:vertAlign w:val="superscript"/>
        </w:rPr>
        <w:t>14</w:t>
      </w:r>
      <w:r w:rsidRPr="009C5400">
        <w:rPr>
          <w:rFonts w:ascii="Times New Roman" w:hAnsi="Times New Roman" w:cs="Times New Roman"/>
          <w:sz w:val="24"/>
          <w:szCs w:val="24"/>
        </w:rPr>
        <w:t xml:space="preserve">.  </w:t>
      </w:r>
    </w:p>
    <w:p w:rsidR="00A667FA" w:rsidRDefault="00556641" w:rsidP="00A91D15">
      <w:pPr>
        <w:ind w:firstLine="567"/>
        <w:rPr>
          <w:rFonts w:ascii="Times New Roman" w:hAnsi="Times New Roman" w:cs="Times New Roman"/>
          <w:sz w:val="24"/>
          <w:szCs w:val="24"/>
        </w:rPr>
      </w:pPr>
      <w:r>
        <w:rPr>
          <w:rFonts w:ascii="Times New Roman" w:hAnsi="Times New Roman" w:cs="Times New Roman"/>
          <w:sz w:val="24"/>
          <w:szCs w:val="24"/>
        </w:rPr>
        <w:lastRenderedPageBreak/>
        <w:t>Berdasarkan hasil</w:t>
      </w:r>
      <w:r w:rsidR="00CC785F">
        <w:rPr>
          <w:rFonts w:ascii="Times New Roman" w:hAnsi="Times New Roman" w:cs="Times New Roman"/>
          <w:sz w:val="24"/>
          <w:szCs w:val="24"/>
        </w:rPr>
        <w:t xml:space="preserve"> pengujian kadar air</w:t>
      </w:r>
      <w:r w:rsidR="00CC785F" w:rsidRPr="009C5400">
        <w:rPr>
          <w:rFonts w:ascii="Times New Roman" w:hAnsi="Times New Roman" w:cs="Times New Roman"/>
          <w:sz w:val="24"/>
          <w:szCs w:val="24"/>
        </w:rPr>
        <w:t xml:space="preserve"> </w:t>
      </w:r>
      <w:r>
        <w:rPr>
          <w:rFonts w:ascii="Times New Roman" w:hAnsi="Times New Roman" w:cs="Times New Roman"/>
          <w:sz w:val="24"/>
          <w:szCs w:val="24"/>
        </w:rPr>
        <w:t xml:space="preserve">dengan menggunakan metode </w:t>
      </w:r>
      <w:r w:rsidRPr="009C5400">
        <w:rPr>
          <w:rFonts w:ascii="Times New Roman" w:hAnsi="Times New Roman" w:cs="Times New Roman"/>
          <w:sz w:val="24"/>
          <w:szCs w:val="24"/>
        </w:rPr>
        <w:t xml:space="preserve">pemanasan langsung </w:t>
      </w:r>
      <w:r w:rsidRPr="009C5400">
        <w:rPr>
          <w:rFonts w:ascii="Times New Roman" w:hAnsi="Times New Roman" w:cs="Times New Roman"/>
          <w:i/>
          <w:sz w:val="24"/>
          <w:szCs w:val="24"/>
        </w:rPr>
        <w:t>(direct heating</w:t>
      </w:r>
      <w:r w:rsidRPr="009C5400">
        <w:rPr>
          <w:rFonts w:ascii="Times New Roman" w:hAnsi="Times New Roman" w:cs="Times New Roman"/>
          <w:sz w:val="24"/>
          <w:szCs w:val="24"/>
        </w:rPr>
        <w:t>) menggunakan oven</w:t>
      </w:r>
      <w:r>
        <w:rPr>
          <w:rFonts w:ascii="Times New Roman" w:hAnsi="Times New Roman" w:cs="Times New Roman"/>
          <w:sz w:val="24"/>
          <w:szCs w:val="24"/>
        </w:rPr>
        <w:t xml:space="preserve">, </w:t>
      </w:r>
      <w:r w:rsidR="00CC785F" w:rsidRPr="009C5400">
        <w:rPr>
          <w:rFonts w:ascii="Times New Roman" w:hAnsi="Times New Roman" w:cs="Times New Roman"/>
          <w:sz w:val="24"/>
          <w:szCs w:val="24"/>
        </w:rPr>
        <w:t xml:space="preserve">didapatkan bahwa kulit salak </w:t>
      </w:r>
      <w:r w:rsidR="00CC785F">
        <w:rPr>
          <w:rFonts w:ascii="Times New Roman" w:hAnsi="Times New Roman" w:cs="Times New Roman"/>
          <w:sz w:val="24"/>
          <w:szCs w:val="24"/>
        </w:rPr>
        <w:t xml:space="preserve">Bali Sibetan </w:t>
      </w:r>
      <w:r w:rsidR="00CC785F" w:rsidRPr="009C5400">
        <w:rPr>
          <w:rFonts w:ascii="Times New Roman" w:hAnsi="Times New Roman" w:cs="Times New Roman"/>
          <w:sz w:val="24"/>
          <w:szCs w:val="24"/>
        </w:rPr>
        <w:t>mengandung</w:t>
      </w:r>
      <w:r w:rsidR="00CC785F">
        <w:rPr>
          <w:rFonts w:ascii="Times New Roman" w:hAnsi="Times New Roman" w:cs="Times New Roman"/>
          <w:sz w:val="24"/>
          <w:szCs w:val="24"/>
        </w:rPr>
        <w:t xml:space="preserve"> rata-rata kadar air</w:t>
      </w:r>
      <w:r w:rsidR="00CC785F" w:rsidRPr="009C5400">
        <w:rPr>
          <w:rFonts w:ascii="Times New Roman" w:hAnsi="Times New Roman" w:cs="Times New Roman"/>
          <w:sz w:val="24"/>
          <w:szCs w:val="24"/>
        </w:rPr>
        <w:t xml:space="preserve"> </w:t>
      </w:r>
      <w:r w:rsidR="00CC785F" w:rsidRPr="009C5400">
        <w:rPr>
          <w:rFonts w:ascii="Times New Roman" w:hAnsi="Times New Roman" w:cs="Times New Roman"/>
          <w:sz w:val="24"/>
        </w:rPr>
        <w:t>24.1872%</w:t>
      </w:r>
      <w:r w:rsidR="00CC785F">
        <w:rPr>
          <w:rFonts w:ascii="Times New Roman" w:hAnsi="Times New Roman" w:cs="Times New Roman"/>
          <w:sz w:val="24"/>
        </w:rPr>
        <w:t>bb ±0.036</w:t>
      </w:r>
      <w:r w:rsidR="00CC785F" w:rsidRPr="009C5400">
        <w:rPr>
          <w:rFonts w:ascii="Times New Roman" w:hAnsi="Times New Roman" w:cs="Times New Roman"/>
          <w:sz w:val="24"/>
        </w:rPr>
        <w:t xml:space="preserve">. </w:t>
      </w:r>
      <w:r w:rsidR="00CC785F">
        <w:rPr>
          <w:rFonts w:ascii="Times New Roman" w:hAnsi="Times New Roman" w:cs="Times New Roman"/>
          <w:sz w:val="24"/>
        </w:rPr>
        <w:t xml:space="preserve">Berbeda jenis salak tentunya berbeda juga kadar air dari kulit salak tersebut. Adapun berdasarkan hasil penelitian kadar air kulit salak Pondoh yaitu 74.67% dan kulit salak Gading yaitu 30.06% </w:t>
      </w:r>
      <w:r w:rsidR="00A667FA">
        <w:rPr>
          <w:rFonts w:ascii="Times New Roman" w:hAnsi="Times New Roman" w:cs="Times New Roman"/>
          <w:sz w:val="24"/>
          <w:vertAlign w:val="superscript"/>
        </w:rPr>
        <w:t>17</w:t>
      </w:r>
      <w:r w:rsidR="00CC785F">
        <w:rPr>
          <w:rFonts w:ascii="Times New Roman" w:hAnsi="Times New Roman" w:cs="Times New Roman"/>
          <w:sz w:val="24"/>
        </w:rPr>
        <w:t xml:space="preserve">. Maka dari itu kulit salak Bali Sibetan memiliki kadar air yang lebih rendah dibandingkan salak Gading dan Pondoh. </w:t>
      </w:r>
      <w:r w:rsidR="00CC785F" w:rsidRPr="009C5400">
        <w:rPr>
          <w:rFonts w:ascii="Times New Roman" w:hAnsi="Times New Roman" w:cs="Times New Roman"/>
          <w:sz w:val="24"/>
        </w:rPr>
        <w:t xml:space="preserve">Kadar air dalam suatu bahan sangat perlu diuji karena tingginya kadar air menjadi faktor mudahnya suatu komoditi mengalami kerusakan dikarenakan bakteri, </w:t>
      </w:r>
      <w:r w:rsidR="00CC785F">
        <w:rPr>
          <w:rFonts w:ascii="Times New Roman" w:hAnsi="Times New Roman" w:cs="Times New Roman"/>
          <w:sz w:val="24"/>
        </w:rPr>
        <w:t xml:space="preserve">kapang, khamir mudah berkembang </w:t>
      </w:r>
      <w:r w:rsidR="00CC785F">
        <w:rPr>
          <w:rFonts w:ascii="Times New Roman" w:hAnsi="Times New Roman" w:cs="Times New Roman"/>
          <w:sz w:val="24"/>
          <w:vertAlign w:val="superscript"/>
        </w:rPr>
        <w:t>1</w:t>
      </w:r>
      <w:r w:rsidR="00A667FA">
        <w:rPr>
          <w:rFonts w:ascii="Times New Roman" w:hAnsi="Times New Roman" w:cs="Times New Roman"/>
          <w:sz w:val="24"/>
          <w:vertAlign w:val="superscript"/>
        </w:rPr>
        <w:t>8</w:t>
      </w:r>
      <w:r w:rsidR="00CC785F">
        <w:rPr>
          <w:rFonts w:ascii="Times New Roman" w:hAnsi="Times New Roman" w:cs="Times New Roman"/>
          <w:sz w:val="24"/>
        </w:rPr>
        <w:t xml:space="preserve">. </w:t>
      </w:r>
    </w:p>
    <w:p w:rsidR="00CC785F" w:rsidRDefault="00CC785F" w:rsidP="00A91D15">
      <w:pPr>
        <w:ind w:firstLine="567"/>
        <w:rPr>
          <w:rFonts w:ascii="Times New Roman" w:hAnsi="Times New Roman" w:cs="Times New Roman"/>
          <w:sz w:val="24"/>
          <w:szCs w:val="24"/>
        </w:rPr>
      </w:pPr>
      <w:r w:rsidRPr="009038BC">
        <w:rPr>
          <w:rFonts w:ascii="Times New Roman" w:hAnsi="Times New Roman" w:cs="Times New Roman"/>
          <w:sz w:val="24"/>
          <w:szCs w:val="24"/>
        </w:rPr>
        <w:t xml:space="preserve">Berdasarkan hasil pengujian </w:t>
      </w:r>
      <w:r>
        <w:rPr>
          <w:rFonts w:ascii="Times New Roman" w:hAnsi="Times New Roman" w:cs="Times New Roman"/>
          <w:sz w:val="24"/>
          <w:szCs w:val="24"/>
        </w:rPr>
        <w:t xml:space="preserve">analisis total fenol </w:t>
      </w:r>
      <w:r w:rsidRPr="009038BC">
        <w:rPr>
          <w:rFonts w:ascii="Times New Roman" w:hAnsi="Times New Roman" w:cs="Times New Roman"/>
          <w:sz w:val="24"/>
          <w:szCs w:val="24"/>
        </w:rPr>
        <w:t xml:space="preserve">yang telah dilakukan, formulasi yang memiliki nilai total fenol tertinggi adalah formulasi ke 2 yaitu </w:t>
      </w:r>
      <w:r>
        <w:rPr>
          <w:rFonts w:ascii="Times New Roman" w:hAnsi="Times New Roman" w:cs="Times New Roman"/>
          <w:sz w:val="24"/>
          <w:szCs w:val="24"/>
        </w:rPr>
        <w:t>13.79 ± 0.756</w:t>
      </w:r>
      <w:r w:rsidRPr="009038BC">
        <w:rPr>
          <w:rFonts w:ascii="Times New Roman" w:hAnsi="Times New Roman" w:cs="Times New Roman"/>
          <w:b/>
          <w:sz w:val="24"/>
          <w:szCs w:val="24"/>
        </w:rPr>
        <w:t xml:space="preserve"> </w:t>
      </w:r>
      <w:r w:rsidRPr="009038BC">
        <w:rPr>
          <w:rFonts w:ascii="Times New Roman" w:hAnsi="Times New Roman" w:cs="Times New Roman"/>
          <w:sz w:val="24"/>
          <w:szCs w:val="24"/>
        </w:rPr>
        <w:t xml:space="preserve">mg/L GAE. Formulasi tersebut dibuat dengan kandungan 10 gram kulit salak. Hasil ini lebih tinggi jika dibandingankan dengan hasil penelitian </w:t>
      </w:r>
      <w:r w:rsidR="00A667FA">
        <w:rPr>
          <w:rFonts w:ascii="Times New Roman" w:hAnsi="Times New Roman" w:cs="Times New Roman"/>
          <w:sz w:val="24"/>
          <w:szCs w:val="24"/>
        </w:rPr>
        <w:t xml:space="preserve">menggunakan 10 gram daging </w:t>
      </w:r>
      <w:r w:rsidRPr="009038BC">
        <w:rPr>
          <w:rFonts w:ascii="Times New Roman" w:hAnsi="Times New Roman" w:cs="Times New Roman"/>
          <w:sz w:val="24"/>
          <w:szCs w:val="24"/>
        </w:rPr>
        <w:t>b</w:t>
      </w:r>
      <w:r>
        <w:rPr>
          <w:rFonts w:ascii="Times New Roman" w:hAnsi="Times New Roman" w:cs="Times New Roman"/>
          <w:sz w:val="24"/>
          <w:szCs w:val="24"/>
        </w:rPr>
        <w:t xml:space="preserve">uah salak Bali </w:t>
      </w:r>
      <w:r w:rsidR="00A667FA">
        <w:rPr>
          <w:rFonts w:ascii="Times New Roman" w:hAnsi="Times New Roman" w:cs="Times New Roman"/>
          <w:sz w:val="24"/>
          <w:szCs w:val="24"/>
        </w:rPr>
        <w:t xml:space="preserve">yang </w:t>
      </w:r>
      <w:r>
        <w:rPr>
          <w:rFonts w:ascii="Times New Roman" w:hAnsi="Times New Roman" w:cs="Times New Roman"/>
          <w:sz w:val="24"/>
          <w:szCs w:val="24"/>
        </w:rPr>
        <w:t>memiliki nilai to</w:t>
      </w:r>
      <w:r w:rsidRPr="009038BC">
        <w:rPr>
          <w:rFonts w:ascii="Times New Roman" w:hAnsi="Times New Roman" w:cs="Times New Roman"/>
          <w:sz w:val="24"/>
          <w:szCs w:val="24"/>
        </w:rPr>
        <w:t>tal fenol sebesar 6.43 mg/kg GAE</w:t>
      </w:r>
      <w:r w:rsidR="00A667FA">
        <w:rPr>
          <w:rFonts w:ascii="Times New Roman" w:hAnsi="Times New Roman" w:cs="Times New Roman"/>
          <w:sz w:val="24"/>
          <w:szCs w:val="24"/>
        </w:rPr>
        <w:t xml:space="preserve"> </w:t>
      </w:r>
      <w:r w:rsidR="00A667FA">
        <w:rPr>
          <w:rFonts w:ascii="Times New Roman" w:hAnsi="Times New Roman" w:cs="Times New Roman"/>
          <w:sz w:val="24"/>
          <w:szCs w:val="24"/>
          <w:vertAlign w:val="superscript"/>
        </w:rPr>
        <w:t>7</w:t>
      </w:r>
      <w:r w:rsidRPr="009038BC">
        <w:rPr>
          <w:rFonts w:ascii="Times New Roman" w:hAnsi="Times New Roman" w:cs="Times New Roman"/>
          <w:sz w:val="24"/>
          <w:szCs w:val="24"/>
        </w:rPr>
        <w:t>. Hal ini didukung dengan teori bahwa polifenol memang banyak terkandung dalam kulit buah</w:t>
      </w:r>
      <w:r>
        <w:rPr>
          <w:rFonts w:ascii="Times New Roman" w:hAnsi="Times New Roman" w:cs="Times New Roman"/>
          <w:sz w:val="24"/>
          <w:szCs w:val="24"/>
        </w:rPr>
        <w:t xml:space="preserve"> </w:t>
      </w:r>
      <w:r>
        <w:rPr>
          <w:rFonts w:ascii="Times New Roman" w:hAnsi="Times New Roman" w:cs="Times New Roman"/>
          <w:sz w:val="24"/>
          <w:szCs w:val="24"/>
          <w:vertAlign w:val="superscript"/>
        </w:rPr>
        <w:t>14</w:t>
      </w:r>
      <w:r w:rsidRPr="009038BC">
        <w:rPr>
          <w:rFonts w:ascii="Times New Roman" w:hAnsi="Times New Roman" w:cs="Times New Roman"/>
          <w:sz w:val="24"/>
          <w:szCs w:val="24"/>
        </w:rPr>
        <w:t xml:space="preserve">. Dalam proses pelarutan kulit </w:t>
      </w:r>
      <w:r w:rsidRPr="009038BC">
        <w:rPr>
          <w:rFonts w:ascii="Times New Roman" w:hAnsi="Times New Roman" w:cs="Times New Roman"/>
          <w:sz w:val="24"/>
          <w:szCs w:val="24"/>
        </w:rPr>
        <w:lastRenderedPageBreak/>
        <w:t xml:space="preserve">salak digunakan air sebagai pelarut karena senyawa fenol bersifat polar atau mudah larut di dalam air </w:t>
      </w:r>
      <w:r>
        <w:rPr>
          <w:rFonts w:ascii="Times New Roman" w:hAnsi="Times New Roman" w:cs="Times New Roman"/>
          <w:sz w:val="24"/>
          <w:szCs w:val="24"/>
          <w:vertAlign w:val="superscript"/>
        </w:rPr>
        <w:t>14</w:t>
      </w:r>
      <w:r>
        <w:rPr>
          <w:rFonts w:ascii="Times New Roman" w:hAnsi="Times New Roman" w:cs="Times New Roman"/>
          <w:sz w:val="24"/>
          <w:szCs w:val="24"/>
        </w:rPr>
        <w:t>.</w:t>
      </w:r>
      <w:r w:rsidRPr="009038BC">
        <w:rPr>
          <w:rFonts w:ascii="Times New Roman" w:hAnsi="Times New Roman" w:cs="Times New Roman"/>
          <w:sz w:val="24"/>
          <w:szCs w:val="24"/>
        </w:rPr>
        <w:t>Selain itu penggunaan air sebagai pelarut tentunya mempertimbangkan agar mudahnya pengaplikasian dimasyarakat jika nantinya kulit salak dikembangkan sebagai</w:t>
      </w:r>
      <w:r>
        <w:rPr>
          <w:rFonts w:ascii="Times New Roman" w:hAnsi="Times New Roman" w:cs="Times New Roman"/>
          <w:sz w:val="24"/>
          <w:szCs w:val="24"/>
        </w:rPr>
        <w:t xml:space="preserve"> suatu produk </w:t>
      </w:r>
      <w:r w:rsidRPr="009038BC">
        <w:rPr>
          <w:rFonts w:ascii="Times New Roman" w:hAnsi="Times New Roman" w:cs="Times New Roman"/>
          <w:sz w:val="24"/>
          <w:szCs w:val="24"/>
        </w:rPr>
        <w:t xml:space="preserve"> minuman fungsional</w:t>
      </w:r>
      <w:r>
        <w:rPr>
          <w:rFonts w:ascii="Times New Roman" w:hAnsi="Times New Roman" w:cs="Times New Roman"/>
          <w:sz w:val="24"/>
          <w:szCs w:val="24"/>
        </w:rPr>
        <w:t xml:space="preserve"> berbasis kulit salak</w:t>
      </w:r>
      <w:r w:rsidRPr="009038BC">
        <w:rPr>
          <w:rFonts w:ascii="Times New Roman" w:hAnsi="Times New Roman" w:cs="Times New Roman"/>
          <w:sz w:val="24"/>
          <w:szCs w:val="24"/>
        </w:rPr>
        <w:t>.</w:t>
      </w:r>
      <w:r>
        <w:rPr>
          <w:rFonts w:ascii="Times New Roman" w:hAnsi="Times New Roman" w:cs="Times New Roman"/>
          <w:sz w:val="24"/>
          <w:szCs w:val="24"/>
        </w:rPr>
        <w:t xml:space="preserve"> </w:t>
      </w:r>
    </w:p>
    <w:p w:rsidR="00CC785F" w:rsidRPr="009038BC" w:rsidRDefault="00CC785F" w:rsidP="00A91D15">
      <w:pPr>
        <w:ind w:firstLine="567"/>
        <w:rPr>
          <w:rFonts w:ascii="Times New Roman" w:hAnsi="Times New Roman" w:cs="Times New Roman"/>
          <w:sz w:val="24"/>
          <w:szCs w:val="24"/>
        </w:rPr>
      </w:pPr>
      <w:r>
        <w:rPr>
          <w:rFonts w:ascii="Times New Roman" w:hAnsi="Times New Roman" w:cs="Times New Roman"/>
          <w:sz w:val="24"/>
          <w:szCs w:val="24"/>
        </w:rPr>
        <w:t xml:space="preserve">Pada formulasi 2 gram kulit salak dengan 200 ml air hanya dapat menghasilkan total fenol sebesar 10.86 ± 0.587 mg/L GAE. Hal tersebut menandakan hanya sebesar itulah kandungan fenol pada kulit salak yang mampu terekstrak dengan maksimal. </w:t>
      </w:r>
      <w:r w:rsidRPr="009038BC">
        <w:rPr>
          <w:rFonts w:ascii="Times New Roman" w:hAnsi="Times New Roman" w:cs="Times New Roman"/>
          <w:sz w:val="24"/>
          <w:szCs w:val="24"/>
        </w:rPr>
        <w:t xml:space="preserve">Penurunan nilai total fenol </w:t>
      </w:r>
      <w:r>
        <w:rPr>
          <w:rFonts w:ascii="Times New Roman" w:hAnsi="Times New Roman" w:cs="Times New Roman"/>
          <w:sz w:val="24"/>
          <w:szCs w:val="24"/>
        </w:rPr>
        <w:t>dengan kandungan 20</w:t>
      </w:r>
      <w:r w:rsidRPr="009038BC">
        <w:rPr>
          <w:rFonts w:ascii="Times New Roman" w:hAnsi="Times New Roman" w:cs="Times New Roman"/>
          <w:sz w:val="24"/>
          <w:szCs w:val="24"/>
        </w:rPr>
        <w:t>, 30 dan 40 gram kulit salak</w:t>
      </w:r>
      <w:r>
        <w:rPr>
          <w:rFonts w:ascii="Times New Roman" w:hAnsi="Times New Roman" w:cs="Times New Roman"/>
          <w:sz w:val="24"/>
          <w:szCs w:val="24"/>
        </w:rPr>
        <w:t xml:space="preserve"> dapat</w:t>
      </w:r>
      <w:r w:rsidRPr="009038BC">
        <w:rPr>
          <w:rFonts w:ascii="Times New Roman" w:hAnsi="Times New Roman" w:cs="Times New Roman"/>
          <w:sz w:val="24"/>
          <w:szCs w:val="24"/>
        </w:rPr>
        <w:t xml:space="preserve"> disebabkan oleh senyawa fenol yang terkandung dalam kulit salak tidak </w:t>
      </w:r>
      <w:r>
        <w:rPr>
          <w:rFonts w:ascii="Times New Roman" w:hAnsi="Times New Roman" w:cs="Times New Roman"/>
          <w:sz w:val="24"/>
          <w:szCs w:val="24"/>
        </w:rPr>
        <w:t xml:space="preserve">dapat </w:t>
      </w:r>
      <w:r w:rsidRPr="009038BC">
        <w:rPr>
          <w:rFonts w:ascii="Times New Roman" w:hAnsi="Times New Roman" w:cs="Times New Roman"/>
          <w:sz w:val="24"/>
          <w:szCs w:val="24"/>
        </w:rPr>
        <w:t>larut atau terekstrak sempurna den</w:t>
      </w:r>
      <w:r>
        <w:rPr>
          <w:rFonts w:ascii="Times New Roman" w:hAnsi="Times New Roman" w:cs="Times New Roman"/>
          <w:sz w:val="24"/>
          <w:szCs w:val="24"/>
        </w:rPr>
        <w:t xml:space="preserve">gan 200 ml air (setara dengan segelas air) atau dapat dikatakan larutan tersebut lewat jenuh. Larutan lewat jenuh merupakan larutan yang mengandung solute berlebihan sehingga terdapat solute yang tidak terlarut </w:t>
      </w:r>
      <w:r w:rsidR="00A667FA">
        <w:rPr>
          <w:rFonts w:ascii="Times New Roman" w:hAnsi="Times New Roman" w:cs="Times New Roman"/>
          <w:sz w:val="24"/>
          <w:szCs w:val="24"/>
          <w:vertAlign w:val="superscript"/>
        </w:rPr>
        <w:t>19</w:t>
      </w:r>
      <w:r>
        <w:rPr>
          <w:rFonts w:ascii="Times New Roman" w:hAnsi="Times New Roman" w:cs="Times New Roman"/>
          <w:sz w:val="24"/>
          <w:szCs w:val="24"/>
        </w:rPr>
        <w:t>. Sehingga dapat diasumsikan senyawa fenolnya masih berada di dalam kulit salaknya dan belum terlarut maksimal. Ma</w:t>
      </w:r>
      <w:r w:rsidRPr="009038BC">
        <w:rPr>
          <w:rFonts w:ascii="Times New Roman" w:hAnsi="Times New Roman" w:cs="Times New Roman"/>
          <w:sz w:val="24"/>
          <w:szCs w:val="24"/>
        </w:rPr>
        <w:t xml:space="preserve">ka dari itu formulasi rebusan kulit salak </w:t>
      </w:r>
      <w:r>
        <w:rPr>
          <w:rFonts w:ascii="Times New Roman" w:hAnsi="Times New Roman" w:cs="Times New Roman"/>
          <w:sz w:val="24"/>
          <w:szCs w:val="24"/>
        </w:rPr>
        <w:t>terbaik</w:t>
      </w:r>
      <w:r w:rsidRPr="009038BC">
        <w:rPr>
          <w:rFonts w:ascii="Times New Roman" w:hAnsi="Times New Roman" w:cs="Times New Roman"/>
          <w:sz w:val="24"/>
          <w:szCs w:val="24"/>
        </w:rPr>
        <w:t xml:space="preserve"> </w:t>
      </w:r>
      <w:r>
        <w:rPr>
          <w:rFonts w:ascii="Times New Roman" w:hAnsi="Times New Roman" w:cs="Times New Roman"/>
          <w:sz w:val="24"/>
          <w:szCs w:val="24"/>
        </w:rPr>
        <w:t>adalah formulasi 10 gram dengan 200 ml air.</w:t>
      </w:r>
    </w:p>
    <w:p w:rsidR="00CC785F" w:rsidRDefault="00CC785F" w:rsidP="00A91D15">
      <w:pPr>
        <w:ind w:firstLine="567"/>
        <w:rPr>
          <w:rFonts w:ascii="Times New Roman" w:hAnsi="Times New Roman" w:cs="Times New Roman"/>
          <w:sz w:val="24"/>
          <w:szCs w:val="24"/>
        </w:rPr>
      </w:pPr>
      <w:r>
        <w:rPr>
          <w:rFonts w:ascii="Times New Roman" w:hAnsi="Times New Roman" w:cs="Times New Roman"/>
          <w:sz w:val="24"/>
          <w:szCs w:val="24"/>
        </w:rPr>
        <w:lastRenderedPageBreak/>
        <w:t xml:space="preserve">Dalam </w:t>
      </w:r>
      <w:r w:rsidRPr="009038BC">
        <w:rPr>
          <w:rFonts w:ascii="Times New Roman" w:hAnsi="Times New Roman" w:cs="Times New Roman"/>
          <w:sz w:val="24"/>
          <w:szCs w:val="24"/>
        </w:rPr>
        <w:t xml:space="preserve">penelitian ini dilakukan juga uji organoleptik terhadap beberapa formulasi </w:t>
      </w:r>
      <w:r>
        <w:rPr>
          <w:rFonts w:ascii="Times New Roman" w:hAnsi="Times New Roman" w:cs="Times New Roman"/>
          <w:sz w:val="24"/>
          <w:szCs w:val="24"/>
        </w:rPr>
        <w:t xml:space="preserve">rebusan kulit salak </w:t>
      </w:r>
      <w:r w:rsidRPr="009038BC">
        <w:rPr>
          <w:rFonts w:ascii="Times New Roman" w:hAnsi="Times New Roman" w:cs="Times New Roman"/>
          <w:sz w:val="24"/>
          <w:szCs w:val="24"/>
        </w:rPr>
        <w:t>tersebut. Berdasarkan hasil pengujian</w:t>
      </w:r>
      <w:r>
        <w:rPr>
          <w:rFonts w:ascii="Times New Roman" w:hAnsi="Times New Roman" w:cs="Times New Roman"/>
          <w:sz w:val="24"/>
          <w:szCs w:val="24"/>
        </w:rPr>
        <w:t xml:space="preserve"> yang dilakukan pada 25 orang di Jurusan Analis Kesehatan Poltekkes Denpasar</w:t>
      </w:r>
      <w:r w:rsidRPr="009038BC">
        <w:rPr>
          <w:rFonts w:ascii="Times New Roman" w:hAnsi="Times New Roman" w:cs="Times New Roman"/>
          <w:sz w:val="24"/>
          <w:szCs w:val="24"/>
        </w:rPr>
        <w:t>, didapatkan hasil yaitu tingkat kesukaan tertinggi diperoleh oleh formulasi kedua baik dari segi warna, rasa, aroma dan penerimaan keseluruhan. Mayoritas panelis memilih formulasi tersebut karena memiliki warna yang tidak terlalu bening ataupun pekat</w:t>
      </w:r>
      <w:r>
        <w:rPr>
          <w:rFonts w:ascii="Times New Roman" w:hAnsi="Times New Roman" w:cs="Times New Roman"/>
          <w:sz w:val="24"/>
          <w:szCs w:val="24"/>
        </w:rPr>
        <w:t xml:space="preserve"> karena penambahan kulit salak yang tidak terlalu sedikit ataupun terlalu banyak</w:t>
      </w:r>
      <w:r w:rsidRPr="009038BC">
        <w:rPr>
          <w:rFonts w:ascii="Times New Roman" w:hAnsi="Times New Roman" w:cs="Times New Roman"/>
          <w:sz w:val="24"/>
          <w:szCs w:val="24"/>
        </w:rPr>
        <w:t xml:space="preserve">, aroma yang harum dengan rasa yang tidak terlalu pahit maka dari itu lebih cocok jika nantinya dijadikan sebuah minuman. Kandungan </w:t>
      </w:r>
      <w:r>
        <w:rPr>
          <w:rFonts w:ascii="Times New Roman" w:hAnsi="Times New Roman" w:cs="Times New Roman"/>
          <w:sz w:val="24"/>
          <w:szCs w:val="24"/>
        </w:rPr>
        <w:t>poli</w:t>
      </w:r>
      <w:r w:rsidRPr="009038BC">
        <w:rPr>
          <w:rFonts w:ascii="Times New Roman" w:hAnsi="Times New Roman" w:cs="Times New Roman"/>
          <w:sz w:val="24"/>
          <w:szCs w:val="24"/>
        </w:rPr>
        <w:t>fenol didalam kulit salak itulah yang menyebabkan timbulnya aroma wangi</w:t>
      </w:r>
      <w:r>
        <w:rPr>
          <w:rFonts w:ascii="Times New Roman" w:hAnsi="Times New Roman" w:cs="Times New Roman"/>
          <w:sz w:val="24"/>
          <w:szCs w:val="24"/>
        </w:rPr>
        <w:t xml:space="preserve"> yang menyegarkan</w:t>
      </w:r>
      <w:r w:rsidRPr="009038BC">
        <w:rPr>
          <w:rFonts w:ascii="Times New Roman" w:hAnsi="Times New Roman" w:cs="Times New Roman"/>
          <w:sz w:val="24"/>
          <w:szCs w:val="24"/>
        </w:rPr>
        <w:t xml:space="preserve">. Dimana tumbuhan atau buah-buahan yang mengandung polifenol akan memiliki aroma yang harum dan rasa yang menyegarkan </w:t>
      </w:r>
      <w:r>
        <w:rPr>
          <w:rFonts w:ascii="Times New Roman" w:hAnsi="Times New Roman" w:cs="Times New Roman"/>
          <w:sz w:val="24"/>
          <w:szCs w:val="24"/>
          <w:vertAlign w:val="superscript"/>
        </w:rPr>
        <w:t>2</w:t>
      </w:r>
      <w:r w:rsidR="00A667FA">
        <w:rPr>
          <w:rFonts w:ascii="Times New Roman" w:hAnsi="Times New Roman" w:cs="Times New Roman"/>
          <w:sz w:val="24"/>
          <w:szCs w:val="24"/>
          <w:vertAlign w:val="superscript"/>
        </w:rPr>
        <w:t>0</w:t>
      </w:r>
      <w:r>
        <w:rPr>
          <w:rFonts w:ascii="Times New Roman" w:hAnsi="Times New Roman" w:cs="Times New Roman"/>
          <w:sz w:val="24"/>
          <w:szCs w:val="24"/>
        </w:rPr>
        <w:t>.</w:t>
      </w:r>
    </w:p>
    <w:p w:rsidR="005641CB" w:rsidRDefault="00CC785F" w:rsidP="00A91D15">
      <w:pPr>
        <w:ind w:firstLine="567"/>
        <w:rPr>
          <w:rFonts w:ascii="Times New Roman" w:hAnsi="Times New Roman" w:cs="Times New Roman"/>
          <w:sz w:val="24"/>
          <w:szCs w:val="24"/>
        </w:rPr>
      </w:pPr>
      <w:r w:rsidRPr="00CB33B1">
        <w:rPr>
          <w:rFonts w:ascii="Times New Roman" w:hAnsi="Times New Roman" w:cs="Times New Roman"/>
          <w:sz w:val="24"/>
          <w:szCs w:val="24"/>
        </w:rPr>
        <w:t xml:space="preserve">Di Bali sentra penghasil buah </w:t>
      </w:r>
      <w:r>
        <w:rPr>
          <w:rFonts w:ascii="Times New Roman" w:hAnsi="Times New Roman" w:cs="Times New Roman"/>
          <w:sz w:val="24"/>
          <w:szCs w:val="24"/>
        </w:rPr>
        <w:t>salak</w:t>
      </w:r>
      <w:r w:rsidRPr="00CB33B1">
        <w:rPr>
          <w:rFonts w:ascii="Times New Roman" w:hAnsi="Times New Roman" w:cs="Times New Roman"/>
          <w:sz w:val="24"/>
          <w:szCs w:val="24"/>
        </w:rPr>
        <w:t xml:space="preserve"> adalah Kabupaten Karangasem dengan produksi terbesarnya berada di Desa Sibetan yaitu sebuah desa di Kecamatan Bebandem, Karangasem. Pengolahan berbahan salak tentunya sangat diperlukan selain untuk mengurangi kerugian saat musim panen, juga untuk meningkatkan nilai ekonominya. Pengolahan berbahan salak di desa ini </w:t>
      </w:r>
      <w:r w:rsidRPr="00CB33B1">
        <w:rPr>
          <w:rFonts w:ascii="Times New Roman" w:hAnsi="Times New Roman" w:cs="Times New Roman"/>
          <w:sz w:val="24"/>
          <w:szCs w:val="24"/>
        </w:rPr>
        <w:lastRenderedPageBreak/>
        <w:t xml:space="preserve">baru hanya sebatas daging buah dan </w:t>
      </w:r>
      <w:r>
        <w:rPr>
          <w:rFonts w:ascii="Times New Roman" w:hAnsi="Times New Roman" w:cs="Times New Roman"/>
          <w:sz w:val="24"/>
          <w:szCs w:val="24"/>
        </w:rPr>
        <w:t>bijinya saja</w:t>
      </w:r>
      <w:r w:rsidRPr="00CB33B1">
        <w:rPr>
          <w:rFonts w:ascii="Times New Roman" w:hAnsi="Times New Roman" w:cs="Times New Roman"/>
          <w:sz w:val="24"/>
          <w:szCs w:val="24"/>
        </w:rPr>
        <w:t xml:space="preserve"> saja. Kulit dari salak tersebut berdasarkan hasil observasi dan keterangan dari kelompok t</w:t>
      </w:r>
      <w:r>
        <w:rPr>
          <w:rFonts w:ascii="Times New Roman" w:hAnsi="Times New Roman" w:cs="Times New Roman"/>
          <w:sz w:val="24"/>
          <w:szCs w:val="24"/>
        </w:rPr>
        <w:t xml:space="preserve">ani setempat belum dimanfaatkan </w:t>
      </w:r>
      <w:r w:rsidRPr="00CB33B1">
        <w:rPr>
          <w:rFonts w:ascii="Times New Roman" w:hAnsi="Times New Roman" w:cs="Times New Roman"/>
          <w:sz w:val="24"/>
          <w:szCs w:val="24"/>
        </w:rPr>
        <w:t>padahal banya</w:t>
      </w:r>
      <w:r>
        <w:rPr>
          <w:rFonts w:ascii="Times New Roman" w:hAnsi="Times New Roman" w:cs="Times New Roman"/>
          <w:sz w:val="24"/>
          <w:szCs w:val="24"/>
        </w:rPr>
        <w:t>k kandungan bermanfaat</w:t>
      </w:r>
      <w:r w:rsidRPr="00CB33B1">
        <w:rPr>
          <w:rFonts w:ascii="Times New Roman" w:hAnsi="Times New Roman" w:cs="Times New Roman"/>
          <w:sz w:val="24"/>
          <w:szCs w:val="24"/>
        </w:rPr>
        <w:t xml:space="preserve"> yang terkandung didalam kulit salak tersebut yang salah sa</w:t>
      </w:r>
      <w:r>
        <w:rPr>
          <w:rFonts w:ascii="Times New Roman" w:hAnsi="Times New Roman" w:cs="Times New Roman"/>
          <w:sz w:val="24"/>
          <w:szCs w:val="24"/>
        </w:rPr>
        <w:t xml:space="preserve">tunya adalah senyawa polifenol yang dapat sebagai antikanker. </w:t>
      </w:r>
      <w:r w:rsidRPr="00CB33B1">
        <w:rPr>
          <w:rFonts w:ascii="Times New Roman" w:hAnsi="Times New Roman" w:cs="Times New Roman"/>
          <w:sz w:val="24"/>
          <w:szCs w:val="24"/>
        </w:rPr>
        <w:t>Sedikitnya terdapat 5 mekanisme aktivitas antikanker dari polifenol. Pertama, kemampuan antioksidan dari polifenol dapat melindungi sel dari kerusakan DNA dengan membersihkan sel dari radikal bebas (</w:t>
      </w:r>
      <w:r w:rsidRPr="00CB33B1">
        <w:rPr>
          <w:rFonts w:ascii="Times New Roman" w:hAnsi="Times New Roman" w:cs="Times New Roman"/>
          <w:i/>
          <w:iCs/>
          <w:sz w:val="24"/>
          <w:szCs w:val="24"/>
        </w:rPr>
        <w:t>Reactive Oxygen Species / ROS</w:t>
      </w:r>
      <w:r w:rsidRPr="00CB33B1">
        <w:rPr>
          <w:rFonts w:ascii="Times New Roman" w:hAnsi="Times New Roman" w:cs="Times New Roman"/>
          <w:sz w:val="24"/>
          <w:szCs w:val="24"/>
        </w:rPr>
        <w:t xml:space="preserve">). Kedua, polifenol memodulasi protein yang berperan dalam jalur transduksi signal seperti </w:t>
      </w:r>
      <w:r w:rsidRPr="00CB33B1">
        <w:rPr>
          <w:rFonts w:ascii="Times New Roman" w:hAnsi="Times New Roman" w:cs="Times New Roman"/>
          <w:i/>
          <w:iCs/>
          <w:sz w:val="24"/>
          <w:szCs w:val="24"/>
        </w:rPr>
        <w:t xml:space="preserve">activator protein 1 </w:t>
      </w:r>
      <w:r w:rsidRPr="00CB33B1">
        <w:rPr>
          <w:rFonts w:ascii="Times New Roman" w:hAnsi="Times New Roman" w:cs="Times New Roman"/>
          <w:sz w:val="24"/>
          <w:szCs w:val="24"/>
        </w:rPr>
        <w:t xml:space="preserve">(AP-1), </w:t>
      </w:r>
      <w:r w:rsidRPr="00CB33B1">
        <w:rPr>
          <w:rFonts w:ascii="Times New Roman" w:hAnsi="Times New Roman" w:cs="Times New Roman"/>
          <w:i/>
          <w:iCs/>
          <w:sz w:val="24"/>
          <w:szCs w:val="24"/>
        </w:rPr>
        <w:t xml:space="preserve">mitogen-activated protein kinase </w:t>
      </w:r>
      <w:r w:rsidRPr="00CB33B1">
        <w:rPr>
          <w:rFonts w:ascii="Times New Roman" w:hAnsi="Times New Roman" w:cs="Times New Roman"/>
          <w:sz w:val="24"/>
          <w:szCs w:val="24"/>
        </w:rPr>
        <w:t xml:space="preserve">(MAPK), </w:t>
      </w:r>
      <w:r w:rsidRPr="00CB33B1">
        <w:rPr>
          <w:rFonts w:ascii="Times New Roman" w:hAnsi="Times New Roman" w:cs="Times New Roman"/>
          <w:i/>
          <w:iCs/>
          <w:sz w:val="24"/>
          <w:szCs w:val="24"/>
        </w:rPr>
        <w:t xml:space="preserve">phosphatidylinositol 3-kinase </w:t>
      </w:r>
      <w:r w:rsidRPr="00CB33B1">
        <w:rPr>
          <w:rFonts w:ascii="Times New Roman" w:hAnsi="Times New Roman" w:cs="Times New Roman"/>
          <w:sz w:val="24"/>
          <w:szCs w:val="24"/>
        </w:rPr>
        <w:t xml:space="preserve">(PI 3’-K), p70S6-K dan Akt. Ketiga, polifenol mengurangi aktivitas dari </w:t>
      </w:r>
      <w:r w:rsidRPr="00CB33B1">
        <w:rPr>
          <w:rFonts w:ascii="Times New Roman" w:hAnsi="Times New Roman" w:cs="Times New Roman"/>
          <w:i/>
          <w:iCs/>
          <w:sz w:val="24"/>
          <w:szCs w:val="24"/>
        </w:rPr>
        <w:t xml:space="preserve">tyrosine kinase receptors </w:t>
      </w:r>
      <w:r w:rsidRPr="00CB33B1">
        <w:rPr>
          <w:rFonts w:ascii="Times New Roman" w:hAnsi="Times New Roman" w:cs="Times New Roman"/>
          <w:sz w:val="24"/>
          <w:szCs w:val="24"/>
        </w:rPr>
        <w:t xml:space="preserve">(PDGF-Rβ, EGF-R) yang berperan dalam proliferasi ganas dari sel tumor. Keempat, polifenol menginduksi apoptosis pada sel tumor. Kelima, polifenol mengatasi </w:t>
      </w:r>
      <w:r w:rsidRPr="00B2779B">
        <w:rPr>
          <w:rFonts w:ascii="Times New Roman" w:hAnsi="Times New Roman" w:cs="Times New Roman"/>
          <w:sz w:val="24"/>
          <w:szCs w:val="24"/>
        </w:rPr>
        <w:t xml:space="preserve">resistensi multiobat dengan memblok efluks </w:t>
      </w:r>
      <w:r w:rsidRPr="00B2779B">
        <w:rPr>
          <w:rFonts w:ascii="Times New Roman" w:hAnsi="Times New Roman" w:cs="Times New Roman"/>
          <w:i/>
          <w:iCs/>
          <w:sz w:val="24"/>
          <w:szCs w:val="24"/>
        </w:rPr>
        <w:t xml:space="preserve">P-glycoprotein </w:t>
      </w:r>
      <w:r w:rsidRPr="00B2779B">
        <w:rPr>
          <w:rFonts w:ascii="Times New Roman" w:hAnsi="Times New Roman" w:cs="Times New Roman"/>
          <w:sz w:val="24"/>
          <w:szCs w:val="24"/>
        </w:rPr>
        <w:t>(P-gp)</w:t>
      </w:r>
      <w:r>
        <w:rPr>
          <w:rFonts w:ascii="Times New Roman" w:hAnsi="Times New Roman" w:cs="Times New Roman"/>
          <w:sz w:val="24"/>
          <w:szCs w:val="24"/>
        </w:rPr>
        <w:t xml:space="preserve"> terhadap obat-obat antikanker </w:t>
      </w:r>
      <w:r w:rsidR="000946FC">
        <w:rPr>
          <w:rFonts w:ascii="Times New Roman" w:hAnsi="Times New Roman" w:cs="Times New Roman"/>
          <w:sz w:val="24"/>
          <w:szCs w:val="24"/>
          <w:vertAlign w:val="superscript"/>
        </w:rPr>
        <w:t>21</w:t>
      </w:r>
      <w:r w:rsidRPr="00B2779B">
        <w:rPr>
          <w:rFonts w:ascii="Times New Roman" w:hAnsi="Times New Roman" w:cs="Times New Roman"/>
          <w:sz w:val="24"/>
          <w:szCs w:val="24"/>
        </w:rPr>
        <w:t xml:space="preserve">. </w:t>
      </w:r>
      <w:r>
        <w:rPr>
          <w:rFonts w:ascii="Times New Roman" w:hAnsi="Times New Roman" w:cs="Times New Roman"/>
          <w:sz w:val="24"/>
          <w:szCs w:val="24"/>
        </w:rPr>
        <w:t>Berdasarkan hal tersebut k</w:t>
      </w:r>
      <w:r w:rsidRPr="00B2779B">
        <w:rPr>
          <w:rFonts w:ascii="Times New Roman" w:hAnsi="Times New Roman" w:cs="Times New Roman"/>
          <w:sz w:val="24"/>
          <w:szCs w:val="24"/>
        </w:rPr>
        <w:t xml:space="preserve">ulit salak yang selama ini dibuang begitu saja jika diolah dengan baik tentunya memiliki berbagai manfaat selain sebagai salah satu cara </w:t>
      </w:r>
      <w:r w:rsidRPr="00B2779B">
        <w:rPr>
          <w:rFonts w:ascii="Times New Roman" w:hAnsi="Times New Roman" w:cs="Times New Roman"/>
          <w:sz w:val="24"/>
          <w:szCs w:val="24"/>
        </w:rPr>
        <w:lastRenderedPageBreak/>
        <w:t>penanggulangan limbah, juga memiliki kandungan-kandungan yang baik bagi kesehatan</w:t>
      </w:r>
      <w:r>
        <w:rPr>
          <w:rFonts w:ascii="Times New Roman" w:hAnsi="Times New Roman" w:cs="Times New Roman"/>
          <w:sz w:val="24"/>
          <w:szCs w:val="24"/>
        </w:rPr>
        <w:t xml:space="preserve"> salah satunya yaitu polifenolnya</w:t>
      </w:r>
      <w:r w:rsidRPr="00B2779B">
        <w:rPr>
          <w:rFonts w:ascii="Times New Roman" w:hAnsi="Times New Roman" w:cs="Times New Roman"/>
          <w:sz w:val="24"/>
          <w:szCs w:val="24"/>
        </w:rPr>
        <w:t xml:space="preserve">. </w:t>
      </w:r>
      <w:r>
        <w:rPr>
          <w:rFonts w:ascii="Times New Roman" w:hAnsi="Times New Roman" w:cs="Times New Roman"/>
          <w:sz w:val="24"/>
          <w:szCs w:val="24"/>
        </w:rPr>
        <w:t xml:space="preserve">Sehingga </w:t>
      </w:r>
      <w:r w:rsidRPr="00B2779B">
        <w:rPr>
          <w:rFonts w:ascii="Times New Roman" w:hAnsi="Times New Roman" w:cs="Times New Roman"/>
          <w:sz w:val="24"/>
          <w:szCs w:val="24"/>
        </w:rPr>
        <w:t xml:space="preserve">kulit salak ini dapat </w:t>
      </w:r>
      <w:r>
        <w:rPr>
          <w:rFonts w:ascii="Times New Roman" w:hAnsi="Times New Roman" w:cs="Times New Roman"/>
          <w:sz w:val="24"/>
          <w:szCs w:val="24"/>
        </w:rPr>
        <w:t>dikembangkan menjadi</w:t>
      </w:r>
      <w:r w:rsidRPr="00B2779B">
        <w:rPr>
          <w:rFonts w:ascii="Times New Roman" w:hAnsi="Times New Roman" w:cs="Times New Roman"/>
          <w:sz w:val="24"/>
          <w:szCs w:val="24"/>
        </w:rPr>
        <w:t xml:space="preserve"> minuman fungsional yang nantinya dapat dikenal sebagai minuman herbal berbasis kulit salak</w:t>
      </w:r>
      <w:r>
        <w:rPr>
          <w:rFonts w:ascii="Times New Roman" w:hAnsi="Times New Roman" w:cs="Times New Roman"/>
          <w:sz w:val="24"/>
          <w:szCs w:val="24"/>
        </w:rPr>
        <w:t>.</w:t>
      </w:r>
    </w:p>
    <w:p w:rsidR="00CC785F" w:rsidRDefault="00CC785F" w:rsidP="00A91D15">
      <w:pPr>
        <w:spacing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 </w:t>
      </w:r>
    </w:p>
    <w:p w:rsidR="00CC785F" w:rsidRPr="001614BA" w:rsidRDefault="00CC785F" w:rsidP="00A91D15">
      <w:pPr>
        <w:rPr>
          <w:rFonts w:ascii="Times New Roman" w:hAnsi="Times New Roman" w:cs="Times New Roman"/>
          <w:b/>
          <w:sz w:val="24"/>
          <w:szCs w:val="24"/>
        </w:rPr>
      </w:pPr>
      <w:r w:rsidRPr="001614BA">
        <w:rPr>
          <w:rFonts w:ascii="Times New Roman" w:hAnsi="Times New Roman" w:cs="Times New Roman"/>
          <w:b/>
          <w:sz w:val="24"/>
          <w:szCs w:val="24"/>
        </w:rPr>
        <w:t>SIMPULAN DAN SARAN</w:t>
      </w:r>
    </w:p>
    <w:p w:rsidR="00CC785F" w:rsidRPr="001614BA" w:rsidRDefault="001614BA" w:rsidP="00A91D15">
      <w:pPr>
        <w:rPr>
          <w:rFonts w:ascii="Times New Roman" w:hAnsi="Times New Roman" w:cs="Times New Roman"/>
          <w:b/>
          <w:sz w:val="24"/>
          <w:szCs w:val="24"/>
        </w:rPr>
      </w:pPr>
      <w:r w:rsidRPr="001614BA">
        <w:rPr>
          <w:rFonts w:ascii="Times New Roman" w:hAnsi="Times New Roman" w:cs="Times New Roman"/>
          <w:b/>
          <w:sz w:val="24"/>
          <w:szCs w:val="24"/>
        </w:rPr>
        <w:t>Simpulan</w:t>
      </w:r>
    </w:p>
    <w:p w:rsidR="001614BA" w:rsidRDefault="001614BA" w:rsidP="00A91D15">
      <w:pPr>
        <w:pStyle w:val="ListParagraph"/>
        <w:numPr>
          <w:ilvl w:val="0"/>
          <w:numId w:val="5"/>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Nilai total fenol rebusan kulit salak Bali Sibetan Karangasem yang tertinggi adalah formulasi 10 gram kulit salak dengan 200 ml air yaitu 13.79 ± 0.756 mg/L GAE</w:t>
      </w:r>
    </w:p>
    <w:p w:rsidR="001614BA" w:rsidRPr="005A0599" w:rsidRDefault="001614BA" w:rsidP="00A91D15">
      <w:pPr>
        <w:pStyle w:val="ListParagraph"/>
        <w:numPr>
          <w:ilvl w:val="0"/>
          <w:numId w:val="5"/>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Hasil uji organoleptik rebusan kulit salak yang terbaik adalah formulasi 10 gram kulit salak dengan 200 ml air karena memiliki warna, rasa, aroma dan penerimaan keseluruhan yang pas dan cocok dijadikan sebagai sebuah minuman.  </w:t>
      </w:r>
    </w:p>
    <w:p w:rsidR="001614BA" w:rsidRPr="001614BA" w:rsidRDefault="001614BA" w:rsidP="00A91D15">
      <w:pPr>
        <w:rPr>
          <w:rFonts w:ascii="Times New Roman" w:hAnsi="Times New Roman" w:cs="Times New Roman"/>
          <w:b/>
          <w:sz w:val="24"/>
          <w:szCs w:val="24"/>
        </w:rPr>
      </w:pPr>
      <w:r w:rsidRPr="001614BA">
        <w:rPr>
          <w:rFonts w:ascii="Times New Roman" w:hAnsi="Times New Roman" w:cs="Times New Roman"/>
          <w:b/>
          <w:sz w:val="24"/>
          <w:szCs w:val="24"/>
        </w:rPr>
        <w:t>Saran</w:t>
      </w:r>
    </w:p>
    <w:p w:rsidR="001614BA" w:rsidRDefault="001614BA" w:rsidP="00A91D15">
      <w:pPr>
        <w:pStyle w:val="ListParagraph"/>
        <w:numPr>
          <w:ilvl w:val="0"/>
          <w:numId w:val="6"/>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Bagi petani setempat disarankan untuk melakukan pengembangan terhadap pengolahan berbahan salak, salah satunya adalah pada bagian kulitnya Disarankan formulasi yang digunakan adalah 10 gram kulit salak dengan 200 ml air karena selain memiliki total fenol yang maksimal, juga memiliki warna, aroma dan rasa yang terbaik diantara formulasi </w:t>
      </w:r>
      <w:r>
        <w:rPr>
          <w:rFonts w:ascii="Times New Roman" w:hAnsi="Times New Roman" w:cs="Times New Roman"/>
          <w:sz w:val="24"/>
          <w:szCs w:val="24"/>
        </w:rPr>
        <w:lastRenderedPageBreak/>
        <w:t xml:space="preserve">lainnya. Dapat juga ditambahkan Bahan Tambahan Pangan berupa gula untuk menambah cita rasa dari produk minuman tersebut. </w:t>
      </w:r>
    </w:p>
    <w:p w:rsidR="000F08C7" w:rsidRDefault="001614BA" w:rsidP="000F08C7">
      <w:pPr>
        <w:pStyle w:val="ListParagraph"/>
        <w:numPr>
          <w:ilvl w:val="0"/>
          <w:numId w:val="6"/>
        </w:num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Untuk masyarakat dapat menjadikan rebusan kulit salak sebagai minuman alternatif yang baik bagi kesehatan untuk pencegahan dini berbagai penyakit degeneratif.</w:t>
      </w:r>
    </w:p>
    <w:p w:rsidR="000F08C7" w:rsidRPr="000F08C7" w:rsidRDefault="000F08C7" w:rsidP="000F08C7">
      <w:pPr>
        <w:pStyle w:val="ListParagraph"/>
        <w:spacing w:after="0" w:line="360" w:lineRule="auto"/>
        <w:ind w:left="426"/>
        <w:jc w:val="both"/>
        <w:rPr>
          <w:rFonts w:ascii="Times New Roman" w:hAnsi="Times New Roman" w:cs="Times New Roman"/>
          <w:sz w:val="24"/>
          <w:szCs w:val="24"/>
        </w:rPr>
      </w:pPr>
    </w:p>
    <w:p w:rsidR="005641CB" w:rsidRPr="005641CB" w:rsidRDefault="005641CB" w:rsidP="00A91D15">
      <w:pPr>
        <w:rPr>
          <w:rFonts w:ascii="Times New Roman" w:hAnsi="Times New Roman" w:cs="Times New Roman"/>
          <w:b/>
          <w:sz w:val="24"/>
          <w:szCs w:val="24"/>
        </w:rPr>
      </w:pPr>
      <w:r w:rsidRPr="005641CB">
        <w:rPr>
          <w:rFonts w:ascii="Times New Roman" w:hAnsi="Times New Roman" w:cs="Times New Roman"/>
          <w:b/>
          <w:sz w:val="24"/>
          <w:szCs w:val="24"/>
        </w:rPr>
        <w:t>DAFTAR PUSTAKA</w:t>
      </w:r>
    </w:p>
    <w:p w:rsidR="00BC4E6F" w:rsidRDefault="005641CB" w:rsidP="00A91D15">
      <w:pPr>
        <w:pStyle w:val="ListParagraph"/>
        <w:numPr>
          <w:ilvl w:val="0"/>
          <w:numId w:val="7"/>
        </w:numPr>
        <w:spacing w:line="360" w:lineRule="auto"/>
        <w:ind w:left="709" w:hanging="425"/>
        <w:jc w:val="both"/>
        <w:rPr>
          <w:rFonts w:ascii="Times New Roman" w:hAnsi="Times New Roman" w:cs="Times New Roman"/>
          <w:sz w:val="24"/>
          <w:szCs w:val="24"/>
        </w:rPr>
      </w:pPr>
      <w:r w:rsidRPr="00EF3B3A">
        <w:rPr>
          <w:rFonts w:ascii="Times New Roman" w:hAnsi="Times New Roman" w:cs="Times New Roman"/>
          <w:sz w:val="24"/>
          <w:szCs w:val="24"/>
        </w:rPr>
        <w:t xml:space="preserve">Tika, I N., I G. A. T. Agustina, dan G. A. Yuniartaa. 2013. </w:t>
      </w:r>
      <w:r w:rsidRPr="00EF3B3A">
        <w:rPr>
          <w:rFonts w:ascii="Times New Roman" w:hAnsi="Times New Roman" w:cs="Times New Roman"/>
          <w:i/>
          <w:sz w:val="24"/>
          <w:szCs w:val="24"/>
        </w:rPr>
        <w:t>IbM Salak di Desa Sibetan Bali</w:t>
      </w:r>
      <w:r w:rsidRPr="00EF3B3A">
        <w:rPr>
          <w:rFonts w:ascii="Times New Roman" w:hAnsi="Times New Roman" w:cs="Times New Roman"/>
          <w:sz w:val="24"/>
          <w:szCs w:val="24"/>
        </w:rPr>
        <w:t xml:space="preserve">. </w:t>
      </w:r>
      <w:r w:rsidRPr="00011F47">
        <w:rPr>
          <w:rFonts w:ascii="Times New Roman" w:hAnsi="Times New Roman" w:cs="Times New Roman"/>
          <w:sz w:val="24"/>
          <w:szCs w:val="24"/>
        </w:rPr>
        <w:t>http://lemlit.undiksha.ac.id/media/1280._i_nyoman_Tikadkk.,m</w:t>
      </w:r>
      <w:r>
        <w:rPr>
          <w:rFonts w:ascii="Times New Roman" w:hAnsi="Times New Roman" w:cs="Times New Roman"/>
          <w:sz w:val="24"/>
          <w:szCs w:val="24"/>
        </w:rPr>
        <w:t xml:space="preserve"> </w:t>
      </w:r>
      <w:r w:rsidRPr="00EF3B3A">
        <w:rPr>
          <w:rFonts w:ascii="Times New Roman" w:hAnsi="Times New Roman" w:cs="Times New Roman"/>
          <w:sz w:val="24"/>
          <w:szCs w:val="24"/>
        </w:rPr>
        <w:t xml:space="preserve"> diakses pada 27 november 2015</w:t>
      </w:r>
    </w:p>
    <w:p w:rsidR="00BC4E6F" w:rsidRDefault="005641CB" w:rsidP="00A91D15">
      <w:pPr>
        <w:pStyle w:val="ListParagraph"/>
        <w:numPr>
          <w:ilvl w:val="0"/>
          <w:numId w:val="7"/>
        </w:numPr>
        <w:spacing w:line="360" w:lineRule="auto"/>
        <w:ind w:left="709" w:hanging="425"/>
        <w:jc w:val="both"/>
        <w:rPr>
          <w:rFonts w:ascii="Times New Roman" w:hAnsi="Times New Roman" w:cs="Times New Roman"/>
          <w:sz w:val="24"/>
          <w:szCs w:val="24"/>
        </w:rPr>
      </w:pPr>
      <w:r w:rsidRPr="00BC4E6F">
        <w:rPr>
          <w:rFonts w:ascii="Times New Roman" w:hAnsi="Times New Roman" w:cs="Times New Roman"/>
          <w:sz w:val="24"/>
          <w:szCs w:val="24"/>
        </w:rPr>
        <w:t xml:space="preserve">Astawan, M. 2009. </w:t>
      </w:r>
      <w:r w:rsidRPr="00BC4E6F">
        <w:rPr>
          <w:rFonts w:ascii="Times New Roman" w:hAnsi="Times New Roman" w:cs="Times New Roman"/>
          <w:i/>
          <w:sz w:val="24"/>
          <w:szCs w:val="24"/>
        </w:rPr>
        <w:t>A-Z</w:t>
      </w:r>
      <w:r w:rsidRPr="00BC4E6F">
        <w:rPr>
          <w:rFonts w:ascii="Times New Roman" w:hAnsi="Times New Roman" w:cs="Times New Roman"/>
          <w:sz w:val="24"/>
          <w:szCs w:val="24"/>
        </w:rPr>
        <w:t xml:space="preserve"> </w:t>
      </w:r>
      <w:r w:rsidRPr="00BC4E6F">
        <w:rPr>
          <w:rFonts w:ascii="Times New Roman" w:hAnsi="Times New Roman" w:cs="Times New Roman"/>
          <w:i/>
          <w:sz w:val="24"/>
          <w:szCs w:val="24"/>
        </w:rPr>
        <w:t>Ensiklopedia Gizi Pangan Untuk Keluarga</w:t>
      </w:r>
      <w:r w:rsidRPr="00BC4E6F">
        <w:rPr>
          <w:rFonts w:ascii="Times New Roman" w:hAnsi="Times New Roman" w:cs="Times New Roman"/>
          <w:sz w:val="24"/>
          <w:szCs w:val="24"/>
        </w:rPr>
        <w:t>. Jakata : Dian Rakyat</w:t>
      </w:r>
    </w:p>
    <w:p w:rsidR="00BC4E6F" w:rsidRDefault="005641CB" w:rsidP="00A91D15">
      <w:pPr>
        <w:pStyle w:val="ListParagraph"/>
        <w:numPr>
          <w:ilvl w:val="0"/>
          <w:numId w:val="7"/>
        </w:numPr>
        <w:spacing w:line="360" w:lineRule="auto"/>
        <w:ind w:left="709" w:hanging="425"/>
        <w:jc w:val="both"/>
        <w:rPr>
          <w:rFonts w:ascii="Times New Roman" w:hAnsi="Times New Roman" w:cs="Times New Roman"/>
          <w:sz w:val="24"/>
          <w:szCs w:val="24"/>
        </w:rPr>
      </w:pPr>
      <w:r w:rsidRPr="00BC4E6F">
        <w:rPr>
          <w:rFonts w:ascii="Times New Roman" w:hAnsi="Times New Roman" w:cs="Times New Roman"/>
          <w:sz w:val="24"/>
          <w:szCs w:val="24"/>
        </w:rPr>
        <w:t xml:space="preserve">Lestari, R., G. Elbert, dan S.H. Keil. 2013. </w:t>
      </w:r>
      <w:r w:rsidRPr="00BC4E6F">
        <w:rPr>
          <w:rFonts w:ascii="Times New Roman" w:hAnsi="Times New Roman" w:cs="Times New Roman"/>
          <w:i/>
          <w:sz w:val="24"/>
          <w:szCs w:val="24"/>
        </w:rPr>
        <w:t>Fruit Quality Changes of Salak “Pondoh” Fruits (Salacca zalacca (Gaertn.) Voss) during Maturation and Ripening ; Journal of Food Research: Vol. 2, No. 1</w:t>
      </w:r>
      <w:r w:rsidRPr="00BC4E6F">
        <w:rPr>
          <w:rFonts w:ascii="Times New Roman" w:hAnsi="Times New Roman" w:cs="Times New Roman"/>
          <w:sz w:val="24"/>
          <w:szCs w:val="24"/>
        </w:rPr>
        <w:t>. http://www.ccsenet.org/journal/index.php/jfr/article/viewFile/22743/15394 diakses pada 30 november 2015</w:t>
      </w:r>
    </w:p>
    <w:p w:rsidR="00BC4E6F" w:rsidRPr="00BC4E6F" w:rsidRDefault="005641CB" w:rsidP="00A91D15">
      <w:pPr>
        <w:pStyle w:val="ListParagraph"/>
        <w:numPr>
          <w:ilvl w:val="0"/>
          <w:numId w:val="7"/>
        </w:numPr>
        <w:spacing w:line="360" w:lineRule="auto"/>
        <w:ind w:left="709" w:hanging="425"/>
        <w:jc w:val="both"/>
        <w:rPr>
          <w:rFonts w:ascii="Times New Roman" w:hAnsi="Times New Roman" w:cs="Times New Roman"/>
          <w:sz w:val="24"/>
          <w:szCs w:val="24"/>
        </w:rPr>
      </w:pPr>
      <w:r w:rsidRPr="00BC4E6F">
        <w:rPr>
          <w:rFonts w:ascii="Times New Roman" w:hAnsi="Times New Roman" w:cs="Times New Roman"/>
          <w:sz w:val="24"/>
          <w:szCs w:val="24"/>
        </w:rPr>
        <w:t xml:space="preserve">Vauzour, D., A. R. Mateos, G. Corona, dan J.P.E. Spencer. 2010. </w:t>
      </w:r>
      <w:r w:rsidRPr="00BC4E6F">
        <w:rPr>
          <w:rFonts w:ascii="Times New Roman" w:hAnsi="Times New Roman" w:cs="Times New Roman"/>
          <w:i/>
          <w:sz w:val="24"/>
          <w:szCs w:val="24"/>
        </w:rPr>
        <w:t xml:space="preserve">Polyphenol and Human Health : </w:t>
      </w:r>
      <w:r w:rsidRPr="00BC4E6F">
        <w:rPr>
          <w:rFonts w:ascii="Times New Roman" w:hAnsi="Times New Roman" w:cs="Times New Roman"/>
          <w:i/>
          <w:sz w:val="24"/>
          <w:szCs w:val="24"/>
        </w:rPr>
        <w:lastRenderedPageBreak/>
        <w:t xml:space="preserve">Prevention of  Diseases and Mechanism of Action : Journal nutrient. ISSN 2072-6643 </w:t>
      </w:r>
    </w:p>
    <w:p w:rsidR="00BC4E6F" w:rsidRDefault="005641CB" w:rsidP="00A91D15">
      <w:pPr>
        <w:pStyle w:val="ListParagraph"/>
        <w:numPr>
          <w:ilvl w:val="0"/>
          <w:numId w:val="7"/>
        </w:numPr>
        <w:spacing w:line="360" w:lineRule="auto"/>
        <w:ind w:left="709" w:hanging="425"/>
        <w:jc w:val="both"/>
        <w:rPr>
          <w:rFonts w:ascii="Times New Roman" w:hAnsi="Times New Roman" w:cs="Times New Roman"/>
          <w:sz w:val="24"/>
          <w:szCs w:val="24"/>
        </w:rPr>
      </w:pPr>
      <w:r w:rsidRPr="00BC4E6F">
        <w:rPr>
          <w:rFonts w:ascii="Times New Roman" w:hAnsi="Times New Roman" w:cs="Times New Roman"/>
          <w:sz w:val="24"/>
          <w:szCs w:val="24"/>
        </w:rPr>
        <w:t xml:space="preserve">Dhianawaty, D., Ruslin. 2015. </w:t>
      </w:r>
      <w:r w:rsidRPr="00BC4E6F">
        <w:rPr>
          <w:rFonts w:ascii="Times New Roman" w:hAnsi="Times New Roman" w:cs="Times New Roman"/>
          <w:i/>
          <w:sz w:val="24"/>
          <w:szCs w:val="24"/>
        </w:rPr>
        <w:t>Kandungan Total Polifenol Dan Aaktovitas Antioksidan Dari Ekstrak Metanol Akar Imperata cylindrica (L) Beauv (Alang Alang).</w:t>
      </w:r>
      <w:r w:rsidRPr="00BC4E6F">
        <w:rPr>
          <w:rFonts w:ascii="Times New Roman" w:hAnsi="Times New Roman" w:cs="Times New Roman"/>
          <w:sz w:val="24"/>
          <w:szCs w:val="24"/>
        </w:rPr>
        <w:t xml:space="preserve"> MKB. Volume 47 (1). http://journal.fk.unpad.ac.id/index.php/mkb/article/viewFile/398/pdf_161. diakses pada tanggal 24 januari 2016</w:t>
      </w:r>
    </w:p>
    <w:p w:rsidR="00BC4E6F" w:rsidRDefault="005641CB" w:rsidP="00A91D15">
      <w:pPr>
        <w:pStyle w:val="ListParagraph"/>
        <w:numPr>
          <w:ilvl w:val="0"/>
          <w:numId w:val="7"/>
        </w:numPr>
        <w:spacing w:line="360" w:lineRule="auto"/>
        <w:ind w:left="709" w:hanging="425"/>
        <w:jc w:val="both"/>
        <w:rPr>
          <w:rFonts w:ascii="Times New Roman" w:hAnsi="Times New Roman" w:cs="Times New Roman"/>
          <w:sz w:val="24"/>
          <w:szCs w:val="24"/>
        </w:rPr>
      </w:pPr>
      <w:r w:rsidRPr="00BC4E6F">
        <w:rPr>
          <w:rFonts w:ascii="Times New Roman" w:hAnsi="Times New Roman" w:cs="Times New Roman"/>
          <w:sz w:val="24"/>
          <w:szCs w:val="24"/>
        </w:rPr>
        <w:t xml:space="preserve">Leontowicz, H., M. Leontowicz, J. Drzewiecki, dan S. Poovarodom. 2006. </w:t>
      </w:r>
      <w:r w:rsidRPr="00BC4E6F">
        <w:rPr>
          <w:rFonts w:ascii="Times New Roman" w:hAnsi="Times New Roman" w:cs="Times New Roman"/>
          <w:i/>
          <w:sz w:val="24"/>
          <w:szCs w:val="24"/>
        </w:rPr>
        <w:t>Bioactive properties of Snake Fruit (Salacca edulis Reinw) and Mangosteen (Garcinia mangostana) and their Influence on Plasma Lipid Profile and Antioxidant activity in Rats Fed Cholesterol. European Food Research and Technology 223 : 697-703</w:t>
      </w:r>
      <w:r w:rsidRPr="00BC4E6F">
        <w:rPr>
          <w:rFonts w:ascii="Times New Roman" w:hAnsi="Times New Roman" w:cs="Times New Roman"/>
          <w:sz w:val="24"/>
          <w:szCs w:val="24"/>
        </w:rPr>
        <w:t>. http://link.springer.com/article/10.1007%2Fs00217-006-0255-7. Diakses pada 27 november 2015</w:t>
      </w:r>
    </w:p>
    <w:p w:rsidR="00BC4E6F" w:rsidRPr="00BC4E6F" w:rsidRDefault="005641CB"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rPr>
        <w:t xml:space="preserve">Ariviani, S., N.H.R. Parnanto. 2013. </w:t>
      </w:r>
      <w:r w:rsidRPr="00BC4E6F">
        <w:rPr>
          <w:rFonts w:ascii="Times New Roman" w:hAnsi="Times New Roman" w:cs="Times New Roman"/>
          <w:bCs/>
          <w:i/>
          <w:sz w:val="24"/>
        </w:rPr>
        <w:t>Kapasitas Antioksidan Buah Salak  (</w:t>
      </w:r>
      <w:r w:rsidRPr="00BC4E6F">
        <w:rPr>
          <w:rFonts w:ascii="Times New Roman" w:hAnsi="Times New Roman" w:cs="Times New Roman"/>
          <w:bCs/>
          <w:i/>
          <w:iCs/>
          <w:sz w:val="24"/>
        </w:rPr>
        <w:t xml:space="preserve">Salacca Edulis </w:t>
      </w:r>
      <w:r w:rsidRPr="00BC4E6F">
        <w:rPr>
          <w:rFonts w:ascii="Times New Roman" w:hAnsi="Times New Roman" w:cs="Times New Roman"/>
          <w:bCs/>
          <w:i/>
          <w:sz w:val="24"/>
        </w:rPr>
        <w:t xml:space="preserve">Reinw) Kultivar Pondoh, Nglumut Dan Bali Serta Korelasinya  Dengan Kadar Fenolik Total Dan </w:t>
      </w:r>
      <w:r w:rsidRPr="00BC4E6F">
        <w:rPr>
          <w:rFonts w:ascii="Times New Roman" w:hAnsi="Times New Roman" w:cs="Times New Roman"/>
          <w:bCs/>
          <w:i/>
          <w:sz w:val="24"/>
        </w:rPr>
        <w:lastRenderedPageBreak/>
        <w:t>Vitamin C : Agritech.Vol.33. No.3. Agustus 2013</w:t>
      </w:r>
    </w:p>
    <w:p w:rsidR="00BC4E6F" w:rsidRPr="00BC4E6F" w:rsidRDefault="005641CB"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Sarmiati, N. N., N.W. Suparmi, dan N.M.A. Trisnawati. 2009. </w:t>
      </w:r>
      <w:r w:rsidRPr="00BC4E6F">
        <w:rPr>
          <w:rFonts w:ascii="Times New Roman" w:hAnsi="Times New Roman" w:cs="Times New Roman"/>
          <w:i/>
          <w:sz w:val="24"/>
          <w:szCs w:val="24"/>
        </w:rPr>
        <w:t xml:space="preserve">Upaya Pelestarian Salak Gula Pasir Melalui Pelatihan Dan Pembinaan Petani Dengan Pencangkokan Di Desa Sibetan. </w:t>
      </w:r>
      <w:r w:rsidRPr="00BC4E6F">
        <w:rPr>
          <w:rFonts w:ascii="Times New Roman" w:hAnsi="Times New Roman" w:cs="Times New Roman"/>
          <w:sz w:val="24"/>
          <w:szCs w:val="24"/>
        </w:rPr>
        <w:t>Jurnal Bestari</w:t>
      </w:r>
      <w:r w:rsidRPr="00BC4E6F">
        <w:rPr>
          <w:rFonts w:ascii="Times New Roman" w:hAnsi="Times New Roman" w:cs="Times New Roman"/>
          <w:i/>
          <w:sz w:val="24"/>
          <w:szCs w:val="24"/>
        </w:rPr>
        <w:t xml:space="preserve">. </w:t>
      </w:r>
      <w:r w:rsidRPr="00BC4E6F">
        <w:rPr>
          <w:rFonts w:ascii="Times New Roman" w:hAnsi="Times New Roman" w:cs="Times New Roman"/>
          <w:sz w:val="24"/>
          <w:szCs w:val="24"/>
        </w:rPr>
        <w:t xml:space="preserve">Volume 42. </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Triadi, N. 2015. </w:t>
      </w:r>
      <w:r w:rsidRPr="00BC4E6F">
        <w:rPr>
          <w:rFonts w:ascii="Times New Roman" w:hAnsi="Times New Roman" w:cs="Times New Roman"/>
          <w:i/>
          <w:sz w:val="24"/>
          <w:szCs w:val="24"/>
        </w:rPr>
        <w:t>Tinjauan Kapasitas Antioksidan Madu Salak di Desa Sibetan, Kecamatan Bebandem, Kabupaten Karangasem</w:t>
      </w:r>
      <w:r w:rsidRPr="00BC4E6F">
        <w:rPr>
          <w:rFonts w:ascii="Times New Roman" w:hAnsi="Times New Roman" w:cs="Times New Roman"/>
          <w:sz w:val="24"/>
          <w:szCs w:val="24"/>
        </w:rPr>
        <w:t>. Denpasar : Jurusan Analis Kesehatan Poltekkes Denpasar</w:t>
      </w:r>
    </w:p>
    <w:p w:rsidR="00BC4E6F" w:rsidRPr="00BC4E6F" w:rsidRDefault="005641CB"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Sahputra, F., M. 2008. </w:t>
      </w:r>
      <w:r w:rsidRPr="00BC4E6F">
        <w:rPr>
          <w:rFonts w:ascii="Times New Roman" w:hAnsi="Times New Roman" w:cs="Times New Roman"/>
          <w:iCs/>
          <w:sz w:val="24"/>
          <w:szCs w:val="24"/>
        </w:rPr>
        <w:t>Potensi Ekstrak Kulit dan</w:t>
      </w:r>
      <w:r w:rsidRPr="00BC4E6F">
        <w:rPr>
          <w:rFonts w:ascii="Times New Roman" w:hAnsi="Times New Roman" w:cs="Times New Roman"/>
          <w:i/>
          <w:iCs/>
          <w:sz w:val="24"/>
          <w:szCs w:val="24"/>
        </w:rPr>
        <w:t xml:space="preserve"> Daging Buah Salak Sebagai Antidiabetes</w:t>
      </w:r>
      <w:r w:rsidRPr="00BC4E6F">
        <w:rPr>
          <w:rFonts w:ascii="Times New Roman" w:hAnsi="Times New Roman" w:cs="Times New Roman"/>
          <w:sz w:val="24"/>
          <w:szCs w:val="24"/>
        </w:rPr>
        <w:t>. Bogor: Program Studi Biokimia Fakultas MIPA</w:t>
      </w:r>
    </w:p>
    <w:p w:rsidR="00BC4E6F" w:rsidRPr="00BC4E6F" w:rsidRDefault="005641CB"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Dhyanaputri, I G. A., I W. Karta, dan L.A. Wilan.  2015.  </w:t>
      </w:r>
      <w:r w:rsidRPr="00BC4E6F">
        <w:rPr>
          <w:rFonts w:ascii="Times New Roman" w:hAnsi="Times New Roman" w:cs="Times New Roman"/>
          <w:bCs/>
          <w:i/>
          <w:sz w:val="24"/>
          <w:szCs w:val="24"/>
        </w:rPr>
        <w:t xml:space="preserve">Analisis Kandungan Gizi Ekstrak Kulit Salak  Produksi Kelompok Tani Abian Salak Desa Sibetan Sebagai Upaya Pengembangan Potensi Produk Pangan Lokal </w:t>
      </w:r>
      <w:r w:rsidRPr="00BC4E6F">
        <w:rPr>
          <w:rFonts w:ascii="Times New Roman" w:hAnsi="Times New Roman" w:cs="Times New Roman"/>
          <w:bCs/>
          <w:sz w:val="24"/>
          <w:szCs w:val="24"/>
        </w:rPr>
        <w:t>. Denpasar : Politeknik Kesehatan Denpasar</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Yusniarti, F., A.D.Y. Montolalu, dan F. Mentang. 2013. </w:t>
      </w:r>
      <w:r w:rsidRPr="00BC4E6F">
        <w:rPr>
          <w:rFonts w:ascii="Times New Roman" w:hAnsi="Times New Roman" w:cs="Times New Roman"/>
          <w:i/>
          <w:sz w:val="24"/>
          <w:szCs w:val="24"/>
        </w:rPr>
        <w:t>Kandungan Total Fenol Dalam Rumput Laut (</w:t>
      </w:r>
      <w:r w:rsidRPr="00BC4E6F">
        <w:rPr>
          <w:rFonts w:ascii="Times New Roman" w:hAnsi="Times New Roman" w:cs="Times New Roman"/>
          <w:i/>
          <w:iCs/>
          <w:sz w:val="24"/>
          <w:szCs w:val="24"/>
        </w:rPr>
        <w:t xml:space="preserve">Caulerpa racemosa </w:t>
      </w:r>
      <w:r w:rsidRPr="00BC4E6F">
        <w:rPr>
          <w:rFonts w:ascii="Times New Roman" w:hAnsi="Times New Roman" w:cs="Times New Roman"/>
          <w:i/>
          <w:iCs/>
          <w:sz w:val="24"/>
          <w:szCs w:val="24"/>
        </w:rPr>
        <w:lastRenderedPageBreak/>
        <w:t>)</w:t>
      </w:r>
      <w:r w:rsidRPr="00BC4E6F">
        <w:rPr>
          <w:rFonts w:ascii="Times New Roman" w:hAnsi="Times New Roman" w:cs="Times New Roman"/>
          <w:i/>
          <w:sz w:val="24"/>
          <w:szCs w:val="24"/>
        </w:rPr>
        <w:t xml:space="preserve"> Yang Berpotensi Sebagai Antioksidan</w:t>
      </w:r>
      <w:r w:rsidRPr="00BC4E6F">
        <w:rPr>
          <w:rFonts w:ascii="Times New Roman" w:hAnsi="Times New Roman" w:cs="Times New Roman"/>
          <w:sz w:val="24"/>
          <w:szCs w:val="24"/>
        </w:rPr>
        <w:t>.http://ejournal.unsrat.ac.id/index.php/jmthp/article/viewFile/1859/1468. diakses pada 27 november 2015</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Handayani, S., R. Arianingrum, dan W. Haryadi. 2014. </w:t>
      </w:r>
      <w:r w:rsidRPr="00BC4E6F">
        <w:rPr>
          <w:rFonts w:ascii="Times New Roman" w:hAnsi="Times New Roman" w:cs="Times New Roman"/>
          <w:i/>
          <w:sz w:val="24"/>
          <w:szCs w:val="24"/>
        </w:rPr>
        <w:t>Aktivitas Antioksidan dan Antikanker Turunan Benzalseton</w:t>
      </w:r>
      <w:r w:rsidRPr="00BC4E6F">
        <w:rPr>
          <w:rFonts w:ascii="Times New Roman" w:hAnsi="Times New Roman" w:cs="Times New Roman"/>
          <w:sz w:val="24"/>
          <w:szCs w:val="24"/>
        </w:rPr>
        <w:t>. Yogyakarta : Fakultas Matematika dan Ilmu Pengetahuan Alam Universitas Negeri Yogyakarta.</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Winarti, S.  2010. </w:t>
      </w:r>
      <w:r w:rsidRPr="00BC4E6F">
        <w:rPr>
          <w:rFonts w:ascii="Times New Roman" w:hAnsi="Times New Roman" w:cs="Times New Roman"/>
          <w:i/>
          <w:sz w:val="24"/>
          <w:szCs w:val="24"/>
        </w:rPr>
        <w:t>Makanan Fungsional</w:t>
      </w:r>
      <w:r w:rsidRPr="00BC4E6F">
        <w:rPr>
          <w:rFonts w:ascii="Times New Roman" w:hAnsi="Times New Roman" w:cs="Times New Roman"/>
          <w:sz w:val="24"/>
          <w:szCs w:val="24"/>
        </w:rPr>
        <w:t>. Yogyakarta : Graha Ilmu.</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bCs/>
          <w:sz w:val="24"/>
          <w:szCs w:val="23"/>
        </w:rPr>
        <w:t xml:space="preserve">Notoatmodjo, S. </w:t>
      </w:r>
      <w:r w:rsidRPr="00BC4E6F">
        <w:rPr>
          <w:rFonts w:ascii="Times New Roman" w:hAnsi="Times New Roman" w:cs="Times New Roman"/>
          <w:bCs/>
          <w:i/>
          <w:sz w:val="24"/>
          <w:szCs w:val="23"/>
        </w:rPr>
        <w:t>Metodologi Penelitian Kesehatan</w:t>
      </w:r>
      <w:r w:rsidRPr="00BC4E6F">
        <w:rPr>
          <w:rFonts w:ascii="Times New Roman" w:hAnsi="Times New Roman" w:cs="Times New Roman"/>
          <w:bCs/>
          <w:sz w:val="24"/>
          <w:szCs w:val="23"/>
        </w:rPr>
        <w:t>. Jakarta : Rineka Cipta</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Sugiyono. 2013. </w:t>
      </w:r>
      <w:r w:rsidRPr="00BC4E6F">
        <w:rPr>
          <w:rFonts w:ascii="Times New Roman" w:hAnsi="Times New Roman" w:cs="Times New Roman"/>
          <w:i/>
          <w:sz w:val="24"/>
          <w:szCs w:val="24"/>
        </w:rPr>
        <w:t xml:space="preserve">Statistika </w:t>
      </w:r>
      <w:r w:rsidRPr="00BC4E6F">
        <w:rPr>
          <w:rFonts w:ascii="Times New Roman" w:hAnsi="Times New Roman" w:cs="Times New Roman"/>
          <w:i/>
          <w:sz w:val="24"/>
          <w:szCs w:val="24"/>
          <w:lang w:val="en-US"/>
        </w:rPr>
        <w:t>U</w:t>
      </w:r>
      <w:r w:rsidRPr="00BC4E6F">
        <w:rPr>
          <w:rFonts w:ascii="Times New Roman" w:hAnsi="Times New Roman" w:cs="Times New Roman"/>
          <w:i/>
          <w:sz w:val="24"/>
          <w:szCs w:val="24"/>
        </w:rPr>
        <w:t>ntuk Penelitian.</w:t>
      </w:r>
      <w:r w:rsidRPr="00BC4E6F">
        <w:rPr>
          <w:rFonts w:ascii="Times New Roman" w:hAnsi="Times New Roman" w:cs="Times New Roman"/>
          <w:sz w:val="24"/>
          <w:szCs w:val="24"/>
        </w:rPr>
        <w:t xml:space="preserve"> Bandung : Alfabeta</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Hendri, Z., dan R. Arianingrum. 2010. </w:t>
      </w:r>
      <w:r w:rsidRPr="00BC4E6F">
        <w:rPr>
          <w:rFonts w:ascii="Times New Roman" w:hAnsi="Times New Roman" w:cs="Times New Roman"/>
          <w:i/>
          <w:sz w:val="24"/>
          <w:szCs w:val="24"/>
        </w:rPr>
        <w:t>Pengembangan Teknologi Pengawetan Kulit Salak Untuk Bahan Produk Seni Kerajinan. Jurnal Penelitian Saintek: Vol.15, No.2.</w:t>
      </w:r>
    </w:p>
    <w:p w:rsidR="00764AD7" w:rsidRPr="00764AD7"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Musthafavi, Z. 2014. </w:t>
      </w:r>
      <w:r w:rsidRPr="00BC4E6F">
        <w:rPr>
          <w:rFonts w:ascii="Times New Roman" w:hAnsi="Times New Roman" w:cs="Times New Roman"/>
          <w:i/>
          <w:sz w:val="24"/>
          <w:szCs w:val="24"/>
        </w:rPr>
        <w:t>Analisis Kapasitas Antioksidan Dan Kandungan Total Fenol Pada Buah.</w:t>
      </w:r>
      <w:r w:rsidRPr="00BC4E6F">
        <w:rPr>
          <w:rFonts w:ascii="Times New Roman" w:hAnsi="Times New Roman" w:cs="Times New Roman"/>
          <w:sz w:val="24"/>
          <w:szCs w:val="24"/>
        </w:rPr>
        <w:t xml:space="preserve"> http://repository.ipb.ac.id/bitstream/handle/123456789 /72256/I14zmu.pdf?sequence=1&amp;</w:t>
      </w:r>
      <w:r w:rsidRPr="00BC4E6F">
        <w:rPr>
          <w:rFonts w:ascii="Times New Roman" w:hAnsi="Times New Roman" w:cs="Times New Roman"/>
          <w:sz w:val="24"/>
          <w:szCs w:val="24"/>
        </w:rPr>
        <w:lastRenderedPageBreak/>
        <w:t>isAllowed=y.diakses pada 29 mei 2016</w:t>
      </w:r>
    </w:p>
    <w:p w:rsidR="00BC4E6F" w:rsidRPr="00764AD7" w:rsidRDefault="00764AD7"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764AD7">
        <w:rPr>
          <w:rFonts w:ascii="Times New Roman" w:hAnsi="Times New Roman" w:cs="Times New Roman"/>
          <w:sz w:val="24"/>
          <w:szCs w:val="24"/>
        </w:rPr>
        <w:t>Budiman, A. 2011. Farmasi Fisika Kelarutan. Online. http://blogs.unpad.ac.id/arifbudiman/files/2011/05/Farmasi-fisika-kelarutan .pdf. Diakses pada 17 Juli 2016</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Kumalaningsih, S.  2006.  </w:t>
      </w:r>
      <w:r w:rsidRPr="00BC4E6F">
        <w:rPr>
          <w:rFonts w:ascii="Times New Roman" w:hAnsi="Times New Roman" w:cs="Times New Roman"/>
          <w:i/>
          <w:sz w:val="24"/>
          <w:szCs w:val="24"/>
        </w:rPr>
        <w:t>Antioksidan Alami</w:t>
      </w:r>
      <w:r w:rsidRPr="00BC4E6F">
        <w:rPr>
          <w:rFonts w:ascii="Times New Roman" w:hAnsi="Times New Roman" w:cs="Times New Roman"/>
          <w:sz w:val="24"/>
          <w:szCs w:val="24"/>
        </w:rPr>
        <w:t>. Surabaya : Trubus Agrisarana</w:t>
      </w:r>
    </w:p>
    <w:p w:rsidR="00BC4E6F" w:rsidRPr="00BC4E6F" w:rsidRDefault="00BC4E6F" w:rsidP="00A91D15">
      <w:pPr>
        <w:pStyle w:val="ListParagraph"/>
        <w:numPr>
          <w:ilvl w:val="0"/>
          <w:numId w:val="7"/>
        </w:numPr>
        <w:spacing w:line="360" w:lineRule="auto"/>
        <w:ind w:left="709" w:hanging="425"/>
        <w:jc w:val="both"/>
        <w:rPr>
          <w:rFonts w:ascii="Times New Roman" w:hAnsi="Times New Roman" w:cs="Times New Roman"/>
          <w:sz w:val="28"/>
          <w:szCs w:val="24"/>
        </w:rPr>
      </w:pPr>
      <w:r w:rsidRPr="00BC4E6F">
        <w:rPr>
          <w:rFonts w:ascii="Times New Roman" w:hAnsi="Times New Roman" w:cs="Times New Roman"/>
          <w:sz w:val="24"/>
          <w:szCs w:val="24"/>
        </w:rPr>
        <w:t xml:space="preserve">Ramadhan, P.  2015.  </w:t>
      </w:r>
      <w:r w:rsidRPr="00BC4E6F">
        <w:rPr>
          <w:rFonts w:ascii="Times New Roman" w:hAnsi="Times New Roman" w:cs="Times New Roman"/>
          <w:i/>
          <w:sz w:val="24"/>
          <w:szCs w:val="24"/>
        </w:rPr>
        <w:t>Mengenal Antioksidan</w:t>
      </w:r>
      <w:r w:rsidRPr="00BC4E6F">
        <w:rPr>
          <w:rFonts w:ascii="Times New Roman" w:hAnsi="Times New Roman" w:cs="Times New Roman"/>
          <w:sz w:val="24"/>
          <w:szCs w:val="24"/>
        </w:rPr>
        <w:t>. Yogyakarta : Graha ilmu</w:t>
      </w:r>
    </w:p>
    <w:p w:rsidR="00BC4E6F" w:rsidRPr="00BC4E6F" w:rsidRDefault="00BC4E6F" w:rsidP="00A91D15">
      <w:pPr>
        <w:pStyle w:val="ListParagraph"/>
        <w:spacing w:line="360" w:lineRule="auto"/>
        <w:jc w:val="both"/>
        <w:rPr>
          <w:rFonts w:ascii="Times New Roman" w:hAnsi="Times New Roman" w:cs="Times New Roman"/>
          <w:sz w:val="24"/>
          <w:szCs w:val="24"/>
        </w:rPr>
      </w:pPr>
    </w:p>
    <w:sectPr w:rsidR="00BC4E6F" w:rsidRPr="00BC4E6F" w:rsidSect="00B60B5C">
      <w:type w:val="continuous"/>
      <w:pgSz w:w="11906" w:h="16838"/>
      <w:pgMar w:top="1418" w:right="1418" w:bottom="1418" w:left="1701" w:header="709" w:footer="709" w:gutter="0"/>
      <w:cols w:num="2"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F3649"/>
    <w:multiLevelType w:val="hybridMultilevel"/>
    <w:tmpl w:val="80825E4A"/>
    <w:lvl w:ilvl="0" w:tplc="CC92929C">
      <w:start w:val="1"/>
      <w:numFmt w:val="decimal"/>
      <w:lvlText w:val="%1."/>
      <w:lvlJc w:val="left"/>
      <w:pPr>
        <w:ind w:left="720" w:hanging="360"/>
      </w:pPr>
      <w:rPr>
        <w:rFonts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736740A"/>
    <w:multiLevelType w:val="hybridMultilevel"/>
    <w:tmpl w:val="DF427CA6"/>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nsid w:val="2982199F"/>
    <w:multiLevelType w:val="hybridMultilevel"/>
    <w:tmpl w:val="71D806C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43CD444D"/>
    <w:multiLevelType w:val="hybridMultilevel"/>
    <w:tmpl w:val="763096E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58C94FF2"/>
    <w:multiLevelType w:val="hybridMultilevel"/>
    <w:tmpl w:val="0B08ACA6"/>
    <w:lvl w:ilvl="0" w:tplc="8E64274C">
      <w:numFmt w:val="bullet"/>
      <w:lvlText w:val="-"/>
      <w:lvlJc w:val="left"/>
      <w:pPr>
        <w:ind w:left="1080" w:hanging="360"/>
      </w:pPr>
      <w:rPr>
        <w:rFonts w:ascii="Times New Roman" w:eastAsiaTheme="minorHAnsi" w:hAnsi="Times New Roman"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5">
    <w:nsid w:val="5E48326D"/>
    <w:multiLevelType w:val="hybridMultilevel"/>
    <w:tmpl w:val="096277F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77264D95"/>
    <w:multiLevelType w:val="hybridMultilevel"/>
    <w:tmpl w:val="8AAED67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7C5765AD"/>
    <w:multiLevelType w:val="hybridMultilevel"/>
    <w:tmpl w:val="E5E6430E"/>
    <w:lvl w:ilvl="0" w:tplc="0421000F">
      <w:start w:val="1"/>
      <w:numFmt w:val="decimal"/>
      <w:lvlText w:val="%1."/>
      <w:lvlJc w:val="left"/>
      <w:pPr>
        <w:ind w:left="3479"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3"/>
  </w:num>
  <w:num w:numId="5">
    <w:abstractNumId w:val="2"/>
  </w:num>
  <w:num w:numId="6">
    <w:abstractNumId w:val="1"/>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169C8"/>
    <w:rsid w:val="00011F47"/>
    <w:rsid w:val="00020DE4"/>
    <w:rsid w:val="00053C1B"/>
    <w:rsid w:val="000946FC"/>
    <w:rsid w:val="000F08C7"/>
    <w:rsid w:val="000F58A8"/>
    <w:rsid w:val="001614BA"/>
    <w:rsid w:val="001E576F"/>
    <w:rsid w:val="00263FD1"/>
    <w:rsid w:val="00266B9B"/>
    <w:rsid w:val="00276E4C"/>
    <w:rsid w:val="0030634B"/>
    <w:rsid w:val="003445D6"/>
    <w:rsid w:val="004065AC"/>
    <w:rsid w:val="004F14CF"/>
    <w:rsid w:val="00556641"/>
    <w:rsid w:val="005641CB"/>
    <w:rsid w:val="005A1A02"/>
    <w:rsid w:val="005F7A66"/>
    <w:rsid w:val="007169C8"/>
    <w:rsid w:val="00723756"/>
    <w:rsid w:val="00764AD7"/>
    <w:rsid w:val="007D78F1"/>
    <w:rsid w:val="0091382F"/>
    <w:rsid w:val="009274A3"/>
    <w:rsid w:val="00972F92"/>
    <w:rsid w:val="009C1E9E"/>
    <w:rsid w:val="00A667FA"/>
    <w:rsid w:val="00A91D15"/>
    <w:rsid w:val="00B032CD"/>
    <w:rsid w:val="00B60B5C"/>
    <w:rsid w:val="00BB0974"/>
    <w:rsid w:val="00BC4E6F"/>
    <w:rsid w:val="00CC785F"/>
    <w:rsid w:val="00CF6A87"/>
    <w:rsid w:val="00CF6C43"/>
    <w:rsid w:val="00D03032"/>
    <w:rsid w:val="00DC5D76"/>
    <w:rsid w:val="00E03443"/>
    <w:rsid w:val="00E243FD"/>
    <w:rsid w:val="00F70C5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4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69C8"/>
    <w:rPr>
      <w:color w:val="0000FF" w:themeColor="hyperlink"/>
      <w:u w:val="single"/>
    </w:rPr>
  </w:style>
  <w:style w:type="paragraph" w:styleId="ListParagraph">
    <w:name w:val="List Paragraph"/>
    <w:basedOn w:val="Normal"/>
    <w:uiPriority w:val="34"/>
    <w:qFormat/>
    <w:rsid w:val="007D78F1"/>
    <w:pPr>
      <w:spacing w:after="200" w:line="276" w:lineRule="auto"/>
      <w:ind w:left="720"/>
      <w:contextualSpacing/>
      <w:jc w:val="left"/>
    </w:pPr>
  </w:style>
  <w:style w:type="table" w:styleId="TableGrid">
    <w:name w:val="Table Grid"/>
    <w:basedOn w:val="TableNormal"/>
    <w:uiPriority w:val="59"/>
    <w:rsid w:val="00020DE4"/>
    <w:pPr>
      <w:spacing w:line="240" w:lineRule="auto"/>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445D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5D6"/>
    <w:rPr>
      <w:rFonts w:ascii="Tahoma" w:hAnsi="Tahoma" w:cs="Tahoma"/>
      <w:sz w:val="16"/>
      <w:szCs w:val="16"/>
    </w:rPr>
  </w:style>
  <w:style w:type="paragraph" w:customStyle="1" w:styleId="Default">
    <w:name w:val="Default"/>
    <w:rsid w:val="005641CB"/>
    <w:pPr>
      <w:autoSpaceDE w:val="0"/>
      <w:autoSpaceDN w:val="0"/>
      <w:adjustRightInd w:val="0"/>
      <w:spacing w:line="240" w:lineRule="auto"/>
      <w:jc w:val="left"/>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D:\penelitian%20kulit%20salak\untuk%20KTI\kurva%20standar%20asam%20gala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id-ID"/>
            </a:pPr>
            <a:r>
              <a:rPr lang="id-ID" sz="1200">
                <a:latin typeface="Times New Roman" pitchFamily="18" charset="0"/>
                <a:cs typeface="Times New Roman" pitchFamily="18" charset="0"/>
              </a:rPr>
              <a:t>Kurva Standar Asam Galat</a:t>
            </a:r>
          </a:p>
          <a:p>
            <a:pPr>
              <a:defRPr lang="id-ID"/>
            </a:pPr>
            <a:r>
              <a:rPr lang="id-ID" sz="1200">
                <a:latin typeface="Times New Roman" pitchFamily="18" charset="0"/>
                <a:cs typeface="Times New Roman" pitchFamily="18" charset="0"/>
              </a:rPr>
              <a:t> Pada</a:t>
            </a:r>
            <a:r>
              <a:rPr lang="id-ID" sz="1200" baseline="0">
                <a:latin typeface="Times New Roman" pitchFamily="18" charset="0"/>
                <a:cs typeface="Times New Roman" pitchFamily="18" charset="0"/>
              </a:rPr>
              <a:t> </a:t>
            </a:r>
            <a:r>
              <a:rPr lang="id-ID" sz="1200">
                <a:latin typeface="Times New Roman" pitchFamily="18" charset="0"/>
                <a:cs typeface="Times New Roman" pitchFamily="18" charset="0"/>
              </a:rPr>
              <a:t>Panjang Gelombang 760nm</a:t>
            </a:r>
          </a:p>
        </c:rich>
      </c:tx>
      <c:layout/>
    </c:title>
    <c:plotArea>
      <c:layout/>
      <c:scatterChart>
        <c:scatterStyle val="lineMarker"/>
        <c:ser>
          <c:idx val="0"/>
          <c:order val="0"/>
          <c:trendline>
            <c:trendlineType val="linear"/>
            <c:dispRSqr val="1"/>
            <c:dispEq val="1"/>
            <c:trendlineLbl>
              <c:layout/>
              <c:tx>
                <c:rich>
                  <a:bodyPr/>
                  <a:lstStyle/>
                  <a:p>
                    <a:pPr>
                      <a:defRPr lang="id-ID"/>
                    </a:pPr>
                    <a:r>
                      <a:rPr lang="en-US" baseline="0"/>
                      <a:t>y = 0,030x + 0,001
R² = 0,9996</a:t>
                    </a:r>
                    <a:endParaRPr lang="en-US"/>
                  </a:p>
                </c:rich>
              </c:tx>
              <c:numFmt formatCode="General" sourceLinked="0"/>
            </c:trendlineLbl>
          </c:trendline>
          <c:xVal>
            <c:numRef>
              <c:f>Sheet1!$A$2:$A$8</c:f>
              <c:numCache>
                <c:formatCode>General</c:formatCode>
                <c:ptCount val="7"/>
                <c:pt idx="0">
                  <c:v>0</c:v>
                </c:pt>
                <c:pt idx="1">
                  <c:v>2.5</c:v>
                </c:pt>
                <c:pt idx="2">
                  <c:v>5</c:v>
                </c:pt>
                <c:pt idx="3">
                  <c:v>7.5</c:v>
                </c:pt>
                <c:pt idx="4">
                  <c:v>10</c:v>
                </c:pt>
                <c:pt idx="5">
                  <c:v>12.5</c:v>
                </c:pt>
                <c:pt idx="6">
                  <c:v>15</c:v>
                </c:pt>
              </c:numCache>
            </c:numRef>
          </c:xVal>
          <c:yVal>
            <c:numRef>
              <c:f>Sheet1!$B$2:$B$8</c:f>
              <c:numCache>
                <c:formatCode>General</c:formatCode>
                <c:ptCount val="7"/>
                <c:pt idx="0" formatCode="0.000">
                  <c:v>0</c:v>
                </c:pt>
                <c:pt idx="1">
                  <c:v>7.4000000000001315E-2</c:v>
                </c:pt>
                <c:pt idx="2">
                  <c:v>0.15500000000000044</c:v>
                </c:pt>
                <c:pt idx="3">
                  <c:v>0.23400000000000001</c:v>
                </c:pt>
                <c:pt idx="4">
                  <c:v>0.30100000000000032</c:v>
                </c:pt>
                <c:pt idx="5">
                  <c:v>0.38600000000000589</c:v>
                </c:pt>
                <c:pt idx="6">
                  <c:v>0.45100000000000001</c:v>
                </c:pt>
              </c:numCache>
            </c:numRef>
          </c:yVal>
        </c:ser>
        <c:axId val="52093312"/>
        <c:axId val="54792192"/>
      </c:scatterChart>
      <c:valAx>
        <c:axId val="52093312"/>
        <c:scaling>
          <c:orientation val="minMax"/>
        </c:scaling>
        <c:axPos val="b"/>
        <c:title>
          <c:tx>
            <c:rich>
              <a:bodyPr/>
              <a:lstStyle/>
              <a:p>
                <a:pPr>
                  <a:defRPr lang="id-ID"/>
                </a:pPr>
                <a:r>
                  <a:rPr lang="id-ID" sz="1200" b="0">
                    <a:latin typeface="Times New Roman" pitchFamily="18" charset="0"/>
                    <a:cs typeface="Times New Roman" pitchFamily="18" charset="0"/>
                  </a:rPr>
                  <a:t>Konsentrasi (ppm)</a:t>
                </a:r>
              </a:p>
            </c:rich>
          </c:tx>
          <c:layout/>
        </c:title>
        <c:numFmt formatCode="General" sourceLinked="1"/>
        <c:majorTickMark val="none"/>
        <c:tickLblPos val="nextTo"/>
        <c:txPr>
          <a:bodyPr/>
          <a:lstStyle/>
          <a:p>
            <a:pPr>
              <a:defRPr lang="id-ID"/>
            </a:pPr>
            <a:endParaRPr lang="en-US"/>
          </a:p>
        </c:txPr>
        <c:crossAx val="54792192"/>
        <c:crosses val="autoZero"/>
        <c:crossBetween val="midCat"/>
      </c:valAx>
      <c:valAx>
        <c:axId val="54792192"/>
        <c:scaling>
          <c:orientation val="minMax"/>
        </c:scaling>
        <c:axPos val="l"/>
        <c:majorGridlines/>
        <c:title>
          <c:tx>
            <c:rich>
              <a:bodyPr/>
              <a:lstStyle/>
              <a:p>
                <a:pPr>
                  <a:defRPr lang="id-ID"/>
                </a:pPr>
                <a:r>
                  <a:rPr lang="id-ID" sz="1200" b="0">
                    <a:latin typeface="Times New Roman" pitchFamily="18" charset="0"/>
                    <a:cs typeface="Times New Roman" pitchFamily="18" charset="0"/>
                  </a:rPr>
                  <a:t>Absorbansi</a:t>
                </a:r>
              </a:p>
            </c:rich>
          </c:tx>
          <c:layout/>
        </c:title>
        <c:numFmt formatCode="0.000" sourceLinked="1"/>
        <c:majorTickMark val="none"/>
        <c:tickLblPos val="nextTo"/>
        <c:txPr>
          <a:bodyPr/>
          <a:lstStyle/>
          <a:p>
            <a:pPr>
              <a:defRPr lang="id-ID"/>
            </a:pPr>
            <a:endParaRPr lang="en-US"/>
          </a:p>
        </c:txPr>
        <c:crossAx val="52093312"/>
        <c:crosses val="autoZero"/>
        <c:crossBetween val="midCat"/>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B2C69-E491-48ED-8EED-F79FFA6E2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10</Pages>
  <Words>2901</Words>
  <Characters>16538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pc-computer</dc:creator>
  <cp:lastModifiedBy>Merta</cp:lastModifiedBy>
  <cp:revision>25</cp:revision>
  <dcterms:created xsi:type="dcterms:W3CDTF">2016-07-25T00:14:00Z</dcterms:created>
  <dcterms:modified xsi:type="dcterms:W3CDTF">2016-11-21T13:19:00Z</dcterms:modified>
</cp:coreProperties>
</file>