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6E23" w14:textId="4DA34D4A" w:rsidR="00A81FD3" w:rsidRPr="00320E52" w:rsidRDefault="00A81FD3" w:rsidP="002A0EE5">
      <w:pPr>
        <w:spacing w:after="0" w:line="240" w:lineRule="auto"/>
        <w:jc w:val="center"/>
        <w:rPr>
          <w:rFonts w:ascii="Times New Roman" w:hAnsi="Times New Roman"/>
          <w:b/>
          <w:sz w:val="32"/>
          <w:szCs w:val="32"/>
          <w:lang w:val="sv-SE"/>
        </w:rPr>
      </w:pPr>
      <w:r w:rsidRPr="00320E52">
        <w:rPr>
          <w:rFonts w:ascii="Times New Roman" w:hAnsi="Times New Roman"/>
          <w:b/>
          <w:sz w:val="32"/>
          <w:szCs w:val="32"/>
          <w:lang w:val="sv-SE"/>
        </w:rPr>
        <w:t xml:space="preserve">Pengaruh </w:t>
      </w:r>
      <w:r w:rsidRPr="00320E52">
        <w:rPr>
          <w:rFonts w:ascii="Times New Roman" w:hAnsi="Times New Roman"/>
          <w:b/>
          <w:i/>
          <w:iCs/>
          <w:sz w:val="32"/>
          <w:szCs w:val="32"/>
          <w:lang w:val="sv-SE"/>
        </w:rPr>
        <w:t>Eco-Enzyme</w:t>
      </w:r>
      <w:r w:rsidRPr="00320E52">
        <w:rPr>
          <w:rFonts w:ascii="Times New Roman" w:hAnsi="Times New Roman"/>
          <w:b/>
          <w:sz w:val="32"/>
          <w:szCs w:val="32"/>
          <w:lang w:val="sv-SE"/>
        </w:rPr>
        <w:t xml:space="preserve"> dari Kulit Jeruk </w:t>
      </w:r>
    </w:p>
    <w:p w14:paraId="47E9DAB3" w14:textId="7B45B073" w:rsidR="002A0EE5" w:rsidRPr="00320E52" w:rsidRDefault="00A81FD3" w:rsidP="002A0EE5">
      <w:pPr>
        <w:spacing w:after="0" w:line="240" w:lineRule="auto"/>
        <w:jc w:val="center"/>
        <w:rPr>
          <w:rFonts w:ascii="Times New Roman" w:hAnsi="Times New Roman"/>
          <w:b/>
          <w:sz w:val="32"/>
          <w:szCs w:val="32"/>
          <w:lang w:val="sv-SE"/>
        </w:rPr>
      </w:pPr>
      <w:r w:rsidRPr="00320E52">
        <w:rPr>
          <w:rFonts w:ascii="Times New Roman" w:hAnsi="Times New Roman"/>
          <w:b/>
          <w:sz w:val="32"/>
          <w:szCs w:val="32"/>
          <w:lang w:val="sv-SE"/>
        </w:rPr>
        <w:t xml:space="preserve">dalam Menghambat Pertumbuhan </w:t>
      </w:r>
    </w:p>
    <w:p w14:paraId="7A4980D7" w14:textId="727AA6FC" w:rsidR="00855FC7" w:rsidRPr="00320E52" w:rsidRDefault="00A81FD3" w:rsidP="002A0EE5">
      <w:pPr>
        <w:spacing w:after="0" w:line="240" w:lineRule="auto"/>
        <w:jc w:val="center"/>
        <w:rPr>
          <w:rFonts w:ascii="Times New Roman" w:hAnsi="Times New Roman"/>
          <w:b/>
          <w:i/>
          <w:iCs/>
          <w:sz w:val="32"/>
          <w:szCs w:val="32"/>
          <w:lang w:val="sv-SE"/>
        </w:rPr>
      </w:pPr>
      <w:r w:rsidRPr="00320E52">
        <w:rPr>
          <w:rFonts w:ascii="Times New Roman" w:hAnsi="Times New Roman"/>
          <w:b/>
          <w:sz w:val="32"/>
          <w:szCs w:val="32"/>
          <w:lang w:val="sv-SE"/>
        </w:rPr>
        <w:t xml:space="preserve">Bakteri </w:t>
      </w:r>
      <w:r w:rsidRPr="00320E52">
        <w:rPr>
          <w:rFonts w:ascii="Times New Roman" w:hAnsi="Times New Roman"/>
          <w:b/>
          <w:i/>
          <w:iCs/>
          <w:sz w:val="32"/>
          <w:szCs w:val="32"/>
          <w:lang w:val="sv-SE"/>
        </w:rPr>
        <w:t>E.coli</w:t>
      </w:r>
    </w:p>
    <w:p w14:paraId="1875C3C6" w14:textId="77777777" w:rsidR="00AB3243" w:rsidRPr="00320E52" w:rsidRDefault="00AB3243" w:rsidP="002A0EE5">
      <w:pPr>
        <w:spacing w:after="0" w:line="240" w:lineRule="auto"/>
        <w:jc w:val="center"/>
        <w:rPr>
          <w:rFonts w:ascii="Times New Roman" w:hAnsi="Times New Roman"/>
          <w:b/>
          <w:sz w:val="24"/>
          <w:szCs w:val="24"/>
          <w:lang w:val="sv-SE"/>
        </w:rPr>
      </w:pPr>
    </w:p>
    <w:p w14:paraId="67EAEFB9" w14:textId="5C84BAF6" w:rsidR="00AB3243" w:rsidRPr="00320E52" w:rsidRDefault="00855FC7" w:rsidP="002A0EE5">
      <w:pPr>
        <w:spacing w:after="0" w:line="240" w:lineRule="auto"/>
        <w:jc w:val="center"/>
        <w:rPr>
          <w:rFonts w:ascii="Times New Roman" w:hAnsi="Times New Roman"/>
          <w:b/>
          <w:bCs/>
          <w:vertAlign w:val="superscript"/>
        </w:rPr>
      </w:pPr>
      <w:r w:rsidRPr="00320E52">
        <w:rPr>
          <w:rFonts w:ascii="Times New Roman" w:hAnsi="Times New Roman"/>
          <w:b/>
          <w:bCs/>
        </w:rPr>
        <w:t>Dinda Maharani</w:t>
      </w:r>
      <w:r w:rsidR="007E26F7" w:rsidRPr="00320E52">
        <w:rPr>
          <w:rFonts w:ascii="Times New Roman" w:hAnsi="Times New Roman"/>
          <w:b/>
          <w:bCs/>
          <w:vertAlign w:val="superscript"/>
        </w:rPr>
        <w:t>1</w:t>
      </w:r>
      <w:r w:rsidR="00AB3243" w:rsidRPr="00320E52">
        <w:rPr>
          <w:rFonts w:ascii="Times New Roman" w:hAnsi="Times New Roman"/>
          <w:b/>
          <w:bCs/>
          <w:vertAlign w:val="superscript"/>
        </w:rPr>
        <w:t>*</w:t>
      </w:r>
      <w:r w:rsidR="00320E52" w:rsidRPr="00320E52">
        <w:rPr>
          <w:rFonts w:ascii="Times New Roman" w:hAnsi="Times New Roman"/>
          <w:b/>
          <w:bCs/>
        </w:rPr>
        <w:t>,</w:t>
      </w:r>
      <w:r w:rsidR="007E26F7" w:rsidRPr="00320E52">
        <w:rPr>
          <w:rFonts w:ascii="Times New Roman" w:hAnsi="Times New Roman"/>
          <w:b/>
          <w:bCs/>
        </w:rPr>
        <w:t xml:space="preserve"> </w:t>
      </w:r>
      <w:r w:rsidRPr="00320E52">
        <w:rPr>
          <w:rFonts w:ascii="Times New Roman" w:hAnsi="Times New Roman"/>
          <w:b/>
          <w:bCs/>
        </w:rPr>
        <w:t>Muchsin Riviwanto</w:t>
      </w:r>
      <w:r w:rsidR="00320E52" w:rsidRPr="00320E52">
        <w:rPr>
          <w:rFonts w:ascii="Times New Roman" w:hAnsi="Times New Roman"/>
          <w:b/>
          <w:bCs/>
          <w:vertAlign w:val="superscript"/>
        </w:rPr>
        <w:t>1</w:t>
      </w:r>
      <w:r w:rsidR="00320E52" w:rsidRPr="00320E52">
        <w:rPr>
          <w:rFonts w:ascii="Times New Roman" w:hAnsi="Times New Roman"/>
          <w:b/>
          <w:bCs/>
        </w:rPr>
        <w:t>,</w:t>
      </w:r>
      <w:r w:rsidR="007E26F7" w:rsidRPr="00320E52">
        <w:rPr>
          <w:rFonts w:ascii="Times New Roman" w:hAnsi="Times New Roman"/>
          <w:b/>
          <w:bCs/>
        </w:rPr>
        <w:t xml:space="preserve"> </w:t>
      </w:r>
      <w:r w:rsidRPr="00320E52">
        <w:rPr>
          <w:rFonts w:ascii="Times New Roman" w:hAnsi="Times New Roman"/>
          <w:b/>
          <w:bCs/>
          <w:lang w:val="sv-SE"/>
        </w:rPr>
        <w:t>Asep Irfan</w:t>
      </w:r>
      <w:r w:rsidR="00320E52" w:rsidRPr="00320E52">
        <w:rPr>
          <w:rFonts w:ascii="Times New Roman" w:hAnsi="Times New Roman"/>
          <w:b/>
          <w:bCs/>
          <w:vertAlign w:val="superscript"/>
        </w:rPr>
        <w:t>2</w:t>
      </w:r>
    </w:p>
    <w:p w14:paraId="1BA2BB61" w14:textId="77777777" w:rsidR="00AB3243" w:rsidRDefault="00AB3243" w:rsidP="002A0EE5">
      <w:pPr>
        <w:spacing w:after="0" w:line="240" w:lineRule="auto"/>
        <w:jc w:val="center"/>
        <w:rPr>
          <w:rFonts w:ascii="Times New Roman" w:hAnsi="Times New Roman"/>
        </w:rPr>
      </w:pPr>
    </w:p>
    <w:p w14:paraId="00C5C455" w14:textId="5C780FE1" w:rsidR="007E26F7" w:rsidRPr="00320E52" w:rsidRDefault="00AB3243" w:rsidP="002A0EE5">
      <w:pPr>
        <w:spacing w:after="0" w:line="240" w:lineRule="auto"/>
        <w:jc w:val="center"/>
        <w:rPr>
          <w:rFonts w:ascii="Times New Roman" w:hAnsi="Times New Roman"/>
          <w:sz w:val="20"/>
          <w:szCs w:val="20"/>
        </w:rPr>
      </w:pPr>
      <w:r w:rsidRPr="00320E52">
        <w:rPr>
          <w:rFonts w:ascii="Times New Roman" w:hAnsi="Times New Roman"/>
          <w:sz w:val="20"/>
          <w:szCs w:val="20"/>
          <w:vertAlign w:val="superscript"/>
        </w:rPr>
        <w:t>1</w:t>
      </w:r>
      <w:r w:rsidR="0047694F">
        <w:rPr>
          <w:rFonts w:ascii="Times New Roman" w:hAnsi="Times New Roman"/>
          <w:sz w:val="20"/>
          <w:szCs w:val="20"/>
        </w:rPr>
        <w:t>Program Studi Sanitasi Lingkungan, K</w:t>
      </w:r>
      <w:r w:rsidR="007E26F7" w:rsidRPr="00320E52">
        <w:rPr>
          <w:rFonts w:ascii="Times New Roman" w:hAnsi="Times New Roman"/>
          <w:sz w:val="20"/>
          <w:szCs w:val="20"/>
        </w:rPr>
        <w:t>emenkes Poltekkes Padang</w:t>
      </w:r>
      <w:r w:rsidRPr="00320E52">
        <w:rPr>
          <w:rFonts w:ascii="Times New Roman" w:hAnsi="Times New Roman"/>
          <w:sz w:val="20"/>
          <w:szCs w:val="20"/>
        </w:rPr>
        <w:t>, Indonesia.</w:t>
      </w:r>
    </w:p>
    <w:p w14:paraId="1F1EBDD1" w14:textId="4FB42773" w:rsidR="00AB3243" w:rsidRPr="00320E52" w:rsidRDefault="00AB3243" w:rsidP="002A0EE5">
      <w:pPr>
        <w:spacing w:after="0" w:line="240" w:lineRule="auto"/>
        <w:jc w:val="center"/>
        <w:rPr>
          <w:rFonts w:ascii="Times New Roman" w:hAnsi="Times New Roman"/>
          <w:sz w:val="20"/>
          <w:szCs w:val="20"/>
        </w:rPr>
      </w:pPr>
      <w:r w:rsidRPr="00320E52">
        <w:rPr>
          <w:rFonts w:ascii="Times New Roman" w:hAnsi="Times New Roman"/>
          <w:sz w:val="20"/>
          <w:szCs w:val="20"/>
          <w:vertAlign w:val="superscript"/>
        </w:rPr>
        <w:t>2</w:t>
      </w:r>
      <w:r w:rsidR="0047694F">
        <w:rPr>
          <w:rFonts w:ascii="Times New Roman" w:hAnsi="Times New Roman"/>
          <w:sz w:val="20"/>
          <w:szCs w:val="20"/>
        </w:rPr>
        <w:t>Fakultas Kesehatan</w:t>
      </w:r>
      <w:r w:rsidRPr="00320E52">
        <w:rPr>
          <w:rFonts w:ascii="Times New Roman" w:hAnsi="Times New Roman"/>
          <w:sz w:val="20"/>
          <w:szCs w:val="20"/>
        </w:rPr>
        <w:t xml:space="preserve"> Lingkungan, Kemenkes Poltekkes Padang, Indonesia.</w:t>
      </w:r>
    </w:p>
    <w:p w14:paraId="046B4B41" w14:textId="77777777" w:rsidR="00AB3243" w:rsidRPr="00AB3243" w:rsidRDefault="00AB3243" w:rsidP="002A0EE5">
      <w:pPr>
        <w:spacing w:after="0" w:line="240" w:lineRule="auto"/>
        <w:jc w:val="center"/>
        <w:rPr>
          <w:rFonts w:ascii="Times New Roman" w:hAnsi="Times New Roman"/>
          <w:sz w:val="24"/>
          <w:szCs w:val="24"/>
        </w:rPr>
      </w:pPr>
    </w:p>
    <w:p w14:paraId="266C6D8B" w14:textId="1DFB947E" w:rsidR="007E26F7" w:rsidRPr="00320E52" w:rsidRDefault="007E26F7" w:rsidP="002A0EE5">
      <w:pPr>
        <w:spacing w:after="0" w:line="240" w:lineRule="auto"/>
        <w:jc w:val="center"/>
        <w:rPr>
          <w:rFonts w:ascii="Times New Roman" w:hAnsi="Times New Roman"/>
          <w:sz w:val="18"/>
          <w:szCs w:val="18"/>
        </w:rPr>
      </w:pPr>
      <w:hyperlink r:id="rId8" w:history="1">
        <w:r w:rsidRPr="00320E52">
          <w:rPr>
            <w:rStyle w:val="Hyperlink"/>
            <w:rFonts w:ascii="Times New Roman" w:hAnsi="Times New Roman"/>
            <w:color w:val="auto"/>
            <w:sz w:val="18"/>
            <w:szCs w:val="18"/>
            <w:u w:val="none"/>
          </w:rPr>
          <w:t>*</w:t>
        </w:r>
        <w:r w:rsidR="00AB3243" w:rsidRPr="00320E52">
          <w:rPr>
            <w:rFonts w:ascii="Times New Roman" w:hAnsi="Times New Roman"/>
            <w:sz w:val="18"/>
            <w:szCs w:val="18"/>
          </w:rPr>
          <w:t xml:space="preserve">Email korespondensi : </w:t>
        </w:r>
      </w:hyperlink>
      <w:r w:rsidR="0047694F">
        <w:t>maharanidinda@gmail.com</w:t>
      </w:r>
    </w:p>
    <w:p w14:paraId="2EADB4BE" w14:textId="77777777" w:rsidR="007E26F7" w:rsidRPr="00676753" w:rsidRDefault="007E26F7" w:rsidP="002A0EE5">
      <w:pPr>
        <w:spacing w:after="0" w:line="240" w:lineRule="auto"/>
        <w:jc w:val="center"/>
        <w:rPr>
          <w:rFonts w:ascii="Times New Roman" w:hAnsi="Times New Roman"/>
          <w:sz w:val="20"/>
          <w:szCs w:val="20"/>
        </w:rPr>
      </w:pPr>
    </w:p>
    <w:p w14:paraId="2E0AF6AA" w14:textId="09FAB9B5" w:rsidR="00855FC7" w:rsidRPr="00676753" w:rsidRDefault="007E26F7" w:rsidP="00676753">
      <w:pPr>
        <w:autoSpaceDE w:val="0"/>
        <w:spacing w:after="0" w:line="240" w:lineRule="auto"/>
        <w:ind w:right="14"/>
        <w:rPr>
          <w:rFonts w:ascii="Times New Roman" w:hAnsi="Times New Roman"/>
          <w:b/>
          <w:bCs/>
          <w:iCs/>
          <w:sz w:val="20"/>
          <w:szCs w:val="20"/>
        </w:rPr>
      </w:pPr>
      <w:r w:rsidRPr="00676753">
        <w:rPr>
          <w:rFonts w:ascii="Times New Roman" w:hAnsi="Times New Roman"/>
          <w:b/>
          <w:bCs/>
          <w:iCs/>
          <w:sz w:val="20"/>
          <w:szCs w:val="20"/>
        </w:rPr>
        <w:t>ABSTRAK</w:t>
      </w:r>
    </w:p>
    <w:p w14:paraId="16372555" w14:textId="6C270F97" w:rsidR="007E26F7" w:rsidRDefault="00495509" w:rsidP="002A0EE5">
      <w:pPr>
        <w:spacing w:after="0" w:line="240" w:lineRule="auto"/>
        <w:jc w:val="both"/>
        <w:rPr>
          <w:rFonts w:ascii="Times New Roman" w:hAnsi="Times New Roman"/>
          <w:sz w:val="20"/>
          <w:szCs w:val="20"/>
          <w:lang w:val="sv-SE"/>
        </w:rPr>
      </w:pPr>
      <w:r w:rsidRPr="00676753">
        <w:rPr>
          <w:rFonts w:ascii="Times New Roman" w:hAnsi="Times New Roman"/>
          <w:sz w:val="20"/>
          <w:szCs w:val="20"/>
          <w:lang w:val="sv-SE"/>
        </w:rPr>
        <w:t xml:space="preserve">Upaya pencegahan masuknya </w:t>
      </w:r>
      <w:r w:rsidRPr="00676753">
        <w:rPr>
          <w:rFonts w:ascii="Times New Roman" w:hAnsi="Times New Roman"/>
          <w:i/>
          <w:iCs/>
          <w:sz w:val="20"/>
          <w:szCs w:val="20"/>
          <w:lang w:val="sv-SE"/>
        </w:rPr>
        <w:t>E. coli</w:t>
      </w:r>
      <w:r w:rsidRPr="00676753">
        <w:rPr>
          <w:rFonts w:ascii="Times New Roman" w:hAnsi="Times New Roman"/>
          <w:sz w:val="20"/>
          <w:szCs w:val="20"/>
          <w:lang w:val="sv-SE"/>
        </w:rPr>
        <w:t xml:space="preserve"> yang bersifat patogen yang menimbulkan infeksi dapat dilakukan dengan cara menekan pertumbuhan bakteri tersebut. Bahan yang digunakan untuk menghambat pertumbuhan bakteri tersebut menggunakan </w:t>
      </w:r>
      <w:r w:rsidRPr="00676753">
        <w:rPr>
          <w:rFonts w:ascii="Times New Roman" w:hAnsi="Times New Roman"/>
          <w:i/>
          <w:iCs/>
          <w:sz w:val="20"/>
          <w:szCs w:val="20"/>
          <w:lang w:val="sv-SE"/>
        </w:rPr>
        <w:t>eco-enzyme</w:t>
      </w:r>
      <w:r w:rsidRPr="00676753">
        <w:rPr>
          <w:rFonts w:ascii="Times New Roman" w:hAnsi="Times New Roman"/>
          <w:sz w:val="20"/>
          <w:szCs w:val="20"/>
          <w:lang w:val="sv-SE"/>
        </w:rPr>
        <w:t xml:space="preserve"> kulit jeruk  yang bersifat antibakteri dan secara tidak lansung mengurangi sampah organik. Penelitian ini bertujuan untuk mengetahui </w:t>
      </w:r>
      <w:r w:rsidRPr="00676753">
        <w:rPr>
          <w:rFonts w:ascii="Times New Roman" w:hAnsi="Times New Roman"/>
          <w:bCs/>
          <w:sz w:val="20"/>
          <w:szCs w:val="20"/>
          <w:lang w:val="sv-SE"/>
        </w:rPr>
        <w:t xml:space="preserve">pengaruh </w:t>
      </w:r>
      <w:r w:rsidRPr="00676753">
        <w:rPr>
          <w:rFonts w:ascii="Times New Roman" w:hAnsi="Times New Roman"/>
          <w:bCs/>
          <w:i/>
          <w:iCs/>
          <w:sz w:val="20"/>
          <w:szCs w:val="20"/>
          <w:lang w:val="sv-SE"/>
        </w:rPr>
        <w:t>eco-enzyme</w:t>
      </w:r>
      <w:r w:rsidRPr="00676753">
        <w:rPr>
          <w:rFonts w:ascii="Times New Roman" w:hAnsi="Times New Roman"/>
          <w:bCs/>
          <w:sz w:val="20"/>
          <w:szCs w:val="20"/>
          <w:lang w:val="sv-SE"/>
        </w:rPr>
        <w:t xml:space="preserve"> kulit jeruk dalam menghambat pertumbuhan bakteri </w:t>
      </w:r>
      <w:r w:rsidRPr="00676753">
        <w:rPr>
          <w:rFonts w:ascii="Times New Roman" w:hAnsi="Times New Roman"/>
          <w:bCs/>
          <w:i/>
          <w:iCs/>
          <w:sz w:val="20"/>
          <w:szCs w:val="20"/>
          <w:lang w:val="sv-SE"/>
        </w:rPr>
        <w:t>E.coli</w:t>
      </w:r>
      <w:r w:rsidRPr="00676753">
        <w:rPr>
          <w:rFonts w:ascii="Times New Roman" w:hAnsi="Times New Roman"/>
          <w:sz w:val="20"/>
          <w:szCs w:val="20"/>
          <w:lang w:val="sv-SE"/>
        </w:rPr>
        <w:t xml:space="preserve"> pada media NA. Penelitian eksperimen semu menggunakan cairan </w:t>
      </w:r>
      <w:r w:rsidRPr="00676753">
        <w:rPr>
          <w:rFonts w:ascii="Times New Roman" w:hAnsi="Times New Roman"/>
          <w:i/>
          <w:iCs/>
          <w:sz w:val="20"/>
          <w:szCs w:val="20"/>
          <w:lang w:val="sv-SE"/>
        </w:rPr>
        <w:t>eco-enzyme</w:t>
      </w:r>
      <w:r w:rsidRPr="00676753">
        <w:rPr>
          <w:rFonts w:ascii="Times New Roman" w:hAnsi="Times New Roman"/>
          <w:sz w:val="20"/>
          <w:szCs w:val="20"/>
          <w:lang w:val="sv-SE"/>
        </w:rPr>
        <w:t xml:space="preserve"> dari kulit jeruk. Konsentarasi </w:t>
      </w:r>
      <w:r w:rsidRPr="00676753">
        <w:rPr>
          <w:rFonts w:ascii="Times New Roman" w:hAnsi="Times New Roman"/>
          <w:i/>
          <w:iCs/>
          <w:sz w:val="20"/>
          <w:szCs w:val="20"/>
          <w:lang w:val="sv-SE"/>
        </w:rPr>
        <w:t>eco-enzyme</w:t>
      </w:r>
      <w:r w:rsidRPr="00676753">
        <w:rPr>
          <w:rFonts w:ascii="Times New Roman" w:hAnsi="Times New Roman"/>
          <w:sz w:val="20"/>
          <w:szCs w:val="20"/>
          <w:lang w:val="sv-SE"/>
        </w:rPr>
        <w:t xml:space="preserve"> yang diggunakan 25 %, 50 %, 75 % dan 100 %. Parameter yang diukur adalah diameter zona hambatan yang terbentuk. Hasil penelitian diperoleh</w:t>
      </w:r>
      <w:r w:rsidRPr="00676753">
        <w:rPr>
          <w:rFonts w:ascii="Times New Roman" w:hAnsi="Times New Roman"/>
          <w:bCs/>
          <w:sz w:val="20"/>
          <w:szCs w:val="20"/>
          <w:lang w:val="sv-SE"/>
        </w:rPr>
        <w:t xml:space="preserve"> uji-t pengaruh </w:t>
      </w:r>
      <w:r w:rsidRPr="00676753">
        <w:rPr>
          <w:rFonts w:ascii="Times New Roman" w:hAnsi="Times New Roman"/>
          <w:i/>
          <w:iCs/>
          <w:sz w:val="20"/>
          <w:szCs w:val="20"/>
          <w:lang w:val="sv-SE"/>
        </w:rPr>
        <w:t>eco-enzyme</w:t>
      </w:r>
      <w:r w:rsidRPr="00676753">
        <w:rPr>
          <w:rFonts w:ascii="Times New Roman" w:hAnsi="Times New Roman"/>
          <w:sz w:val="20"/>
          <w:szCs w:val="20"/>
          <w:lang w:val="sv-SE"/>
        </w:rPr>
        <w:t xml:space="preserve"> kulit jeruk  pada konsentrasi 25 %, 50 %, dan 75 % tidak ada perbedaan daya hambatnya, kecuali pada konsentrasi 100 % dimana (</w:t>
      </w:r>
      <w:r w:rsidRPr="00676753">
        <w:rPr>
          <w:rFonts w:ascii="Times New Roman" w:hAnsi="Times New Roman"/>
          <w:i/>
          <w:iCs/>
          <w:sz w:val="20"/>
          <w:szCs w:val="20"/>
          <w:lang w:val="sv-SE"/>
        </w:rPr>
        <w:t>p value</w:t>
      </w:r>
      <w:r w:rsidRPr="00676753">
        <w:rPr>
          <w:rFonts w:ascii="Times New Roman" w:hAnsi="Times New Roman"/>
          <w:sz w:val="20"/>
          <w:szCs w:val="20"/>
          <w:lang w:val="sv-SE"/>
        </w:rPr>
        <w:t xml:space="preserve"> = &lt;0,05). Dari uji one way anova diketahui perbedaan daya hambat bakteri </w:t>
      </w:r>
      <w:r w:rsidRPr="00676753">
        <w:rPr>
          <w:rFonts w:ascii="Times New Roman" w:hAnsi="Times New Roman"/>
          <w:i/>
          <w:iCs/>
          <w:sz w:val="20"/>
          <w:szCs w:val="20"/>
          <w:lang w:val="sv-SE"/>
        </w:rPr>
        <w:t xml:space="preserve">E. </w:t>
      </w:r>
      <w:r w:rsidRPr="00676753">
        <w:rPr>
          <w:rFonts w:ascii="Times New Roman" w:hAnsi="Times New Roman"/>
          <w:sz w:val="20"/>
          <w:szCs w:val="20"/>
          <w:lang w:val="sv-SE"/>
        </w:rPr>
        <w:t>coli dibandingkan dengan konsentrasi yang diuji,</w:t>
      </w:r>
      <w:r w:rsidR="00556960">
        <w:rPr>
          <w:rFonts w:ascii="Times New Roman" w:hAnsi="Times New Roman"/>
          <w:sz w:val="20"/>
          <w:szCs w:val="20"/>
          <w:lang w:val="sv-SE"/>
        </w:rPr>
        <w:t xml:space="preserve"> diperoleh hasil adanya </w:t>
      </w:r>
      <w:r w:rsidRPr="00676753">
        <w:rPr>
          <w:rFonts w:ascii="Times New Roman" w:hAnsi="Times New Roman"/>
          <w:sz w:val="20"/>
          <w:szCs w:val="20"/>
          <w:lang w:val="sv-SE"/>
        </w:rPr>
        <w:t xml:space="preserve"> perbedaan yang signifikan. Kekuatan daya hambat bakteri </w:t>
      </w:r>
      <w:r w:rsidRPr="00676753">
        <w:rPr>
          <w:rFonts w:ascii="Times New Roman" w:hAnsi="Times New Roman"/>
          <w:i/>
          <w:iCs/>
          <w:sz w:val="20"/>
          <w:szCs w:val="20"/>
          <w:lang w:val="sv-SE"/>
        </w:rPr>
        <w:t xml:space="preserve">E. coli </w:t>
      </w:r>
      <w:r w:rsidRPr="00676753">
        <w:rPr>
          <w:rFonts w:ascii="Times New Roman" w:hAnsi="Times New Roman"/>
          <w:sz w:val="20"/>
          <w:szCs w:val="20"/>
          <w:lang w:val="sv-SE"/>
        </w:rPr>
        <w:t>tergolong rendah.</w:t>
      </w:r>
    </w:p>
    <w:p w14:paraId="370AD7C3" w14:textId="77777777" w:rsidR="00676753" w:rsidRPr="00676753" w:rsidRDefault="00676753" w:rsidP="002A0EE5">
      <w:pPr>
        <w:spacing w:after="0" w:line="240" w:lineRule="auto"/>
        <w:jc w:val="both"/>
        <w:rPr>
          <w:rFonts w:ascii="Times New Roman" w:hAnsi="Times New Roman"/>
          <w:sz w:val="20"/>
          <w:szCs w:val="20"/>
          <w:lang w:val="sv-SE"/>
        </w:rPr>
      </w:pPr>
    </w:p>
    <w:p w14:paraId="5C9FDBCF" w14:textId="738E1834" w:rsidR="007E26F7" w:rsidRPr="00E80754" w:rsidRDefault="007E26F7" w:rsidP="00F077B5">
      <w:pPr>
        <w:autoSpaceDE w:val="0"/>
        <w:spacing w:after="0" w:line="240" w:lineRule="auto"/>
        <w:ind w:right="14"/>
        <w:jc w:val="both"/>
        <w:rPr>
          <w:rFonts w:ascii="Times New Roman" w:hAnsi="Times New Roman"/>
          <w:b/>
          <w:bCs/>
          <w:i/>
          <w:iCs/>
          <w:sz w:val="20"/>
          <w:szCs w:val="20"/>
          <w:lang w:val="sv-SE"/>
        </w:rPr>
      </w:pPr>
      <w:r w:rsidRPr="00676753">
        <w:rPr>
          <w:rFonts w:ascii="Times New Roman" w:hAnsi="Times New Roman"/>
          <w:b/>
          <w:bCs/>
          <w:iCs/>
          <w:sz w:val="20"/>
          <w:szCs w:val="20"/>
        </w:rPr>
        <w:t xml:space="preserve">Kata kunci : </w:t>
      </w:r>
      <w:r w:rsidR="000F09FB" w:rsidRPr="00E80754">
        <w:rPr>
          <w:rFonts w:ascii="Times New Roman" w:hAnsi="Times New Roman"/>
          <w:b/>
          <w:bCs/>
          <w:i/>
          <w:iCs/>
          <w:sz w:val="20"/>
          <w:szCs w:val="20"/>
          <w:lang w:val="sv-SE"/>
        </w:rPr>
        <w:t>Eco-enzyme</w:t>
      </w:r>
      <w:r w:rsidR="00AB3243" w:rsidRPr="00E80754">
        <w:rPr>
          <w:rFonts w:ascii="Times New Roman" w:hAnsi="Times New Roman"/>
          <w:b/>
          <w:bCs/>
          <w:sz w:val="20"/>
          <w:szCs w:val="20"/>
          <w:lang w:val="sv-SE"/>
        </w:rPr>
        <w:t>;</w:t>
      </w:r>
      <w:r w:rsidR="000F09FB" w:rsidRPr="00E80754">
        <w:rPr>
          <w:rFonts w:ascii="Times New Roman" w:hAnsi="Times New Roman"/>
          <w:b/>
          <w:bCs/>
          <w:sz w:val="20"/>
          <w:szCs w:val="20"/>
          <w:lang w:val="sv-SE"/>
        </w:rPr>
        <w:t xml:space="preserve"> Pertumbuhan</w:t>
      </w:r>
      <w:r w:rsidR="00AB3243" w:rsidRPr="00E80754">
        <w:rPr>
          <w:rFonts w:ascii="Times New Roman" w:hAnsi="Times New Roman"/>
          <w:b/>
          <w:bCs/>
          <w:sz w:val="20"/>
          <w:szCs w:val="20"/>
          <w:lang w:val="sv-SE"/>
        </w:rPr>
        <w:t>;</w:t>
      </w:r>
      <w:r w:rsidR="000F09FB" w:rsidRPr="00E80754">
        <w:rPr>
          <w:rFonts w:ascii="Times New Roman" w:hAnsi="Times New Roman"/>
          <w:b/>
          <w:bCs/>
          <w:sz w:val="20"/>
          <w:szCs w:val="20"/>
          <w:lang w:val="sv-SE"/>
        </w:rPr>
        <w:t xml:space="preserve"> </w:t>
      </w:r>
      <w:r w:rsidR="000F09FB" w:rsidRPr="00E80754">
        <w:rPr>
          <w:rFonts w:ascii="Times New Roman" w:hAnsi="Times New Roman"/>
          <w:b/>
          <w:bCs/>
          <w:i/>
          <w:iCs/>
          <w:sz w:val="20"/>
          <w:szCs w:val="20"/>
          <w:lang w:val="sv-SE"/>
        </w:rPr>
        <w:t>E</w:t>
      </w:r>
      <w:r w:rsidR="000F09FB" w:rsidRPr="00E80754">
        <w:rPr>
          <w:rFonts w:ascii="Times New Roman" w:hAnsi="Times New Roman"/>
          <w:b/>
          <w:bCs/>
          <w:sz w:val="20"/>
          <w:szCs w:val="20"/>
          <w:lang w:val="sv-SE"/>
        </w:rPr>
        <w:t xml:space="preserve">. </w:t>
      </w:r>
      <w:r w:rsidR="000F09FB" w:rsidRPr="00E80754">
        <w:rPr>
          <w:rFonts w:ascii="Times New Roman" w:hAnsi="Times New Roman"/>
          <w:b/>
          <w:bCs/>
          <w:i/>
          <w:iCs/>
          <w:sz w:val="20"/>
          <w:szCs w:val="20"/>
          <w:lang w:val="sv-SE"/>
        </w:rPr>
        <w:t>coli</w:t>
      </w:r>
    </w:p>
    <w:p w14:paraId="672004E2" w14:textId="77777777" w:rsidR="00F077B5" w:rsidRPr="00676753" w:rsidRDefault="00F077B5" w:rsidP="00F077B5">
      <w:pPr>
        <w:autoSpaceDE w:val="0"/>
        <w:spacing w:after="0" w:line="240" w:lineRule="auto"/>
        <w:ind w:right="14"/>
        <w:jc w:val="both"/>
        <w:rPr>
          <w:rFonts w:ascii="Times New Roman" w:hAnsi="Times New Roman"/>
          <w:iCs/>
          <w:sz w:val="20"/>
          <w:szCs w:val="20"/>
        </w:rPr>
      </w:pPr>
    </w:p>
    <w:p w14:paraId="261DBEE8" w14:textId="0810B287" w:rsidR="007E26F7" w:rsidRPr="00FB1C28" w:rsidRDefault="007E26F7" w:rsidP="00676753">
      <w:pPr>
        <w:spacing w:after="0" w:line="240" w:lineRule="auto"/>
        <w:rPr>
          <w:rFonts w:ascii="Times New Roman" w:hAnsi="Times New Roman"/>
          <w:b/>
          <w:i/>
          <w:sz w:val="20"/>
          <w:szCs w:val="20"/>
        </w:rPr>
      </w:pPr>
      <w:r w:rsidRPr="00FB1C28">
        <w:rPr>
          <w:rFonts w:ascii="Times New Roman" w:hAnsi="Times New Roman"/>
          <w:b/>
          <w:i/>
          <w:sz w:val="20"/>
          <w:szCs w:val="20"/>
        </w:rPr>
        <w:t xml:space="preserve">ABSTRACT </w:t>
      </w:r>
    </w:p>
    <w:p w14:paraId="589006EF" w14:textId="36515058" w:rsidR="00676753" w:rsidRPr="00E2231F" w:rsidRDefault="00E2231F" w:rsidP="00E2231F">
      <w:pPr>
        <w:spacing w:line="240" w:lineRule="auto"/>
        <w:jc w:val="both"/>
        <w:rPr>
          <w:rFonts w:ascii="Times New Roman" w:hAnsi="Times New Roman"/>
          <w:bCs/>
          <w:i/>
          <w:iCs/>
          <w:lang w:val="en-US"/>
        </w:rPr>
      </w:pPr>
      <w:r w:rsidRPr="00E2231F">
        <w:rPr>
          <w:rFonts w:ascii="Times New Roman" w:hAnsi="Times New Roman"/>
          <w:bCs/>
          <w:i/>
          <w:iCs/>
          <w:lang w:val="en"/>
        </w:rPr>
        <w:t>Efforts to prevent the entry of pathogenic E. coli that cause infections can be done by suppressing the growth of these bacteria. The material used to inhibit the growth of these bacteria uses orange peel eco-enzyme which is antibacterial and indirectly reduces organic waste. This study aims to determine the effect of orange peel eco-enzyme in inhibiting the growth of E. coli bacteria in NA media. The quasi-experimental study used orange peel eco-enzyme liquid. The eco-enzyme concentration used was 25%, 50%, 75% and 100%. The parameter measured was the diameter of the inhibition zone formed. The results of the study obtained by the t-test of the effect of orange peel eco-enzyme at concentrations of 25%, 50%, and 75% showed no difference in inhibitory power, except at a concentration of 100% where (p value = &lt;0.05). From the one-way ANOVA test, it was known that the difference in the inhibitory power of E. coli bacteria compared to the concentration tested, the results obtained were significant differences. The inhibitory power of E. coli bacteria was classified as low.</w:t>
      </w:r>
    </w:p>
    <w:p w14:paraId="4B8A202F" w14:textId="106B1417" w:rsidR="00975A52" w:rsidRPr="00676753" w:rsidRDefault="007E26F7" w:rsidP="002A0EE5">
      <w:pPr>
        <w:spacing w:after="0" w:line="240" w:lineRule="auto"/>
        <w:jc w:val="both"/>
        <w:rPr>
          <w:rFonts w:ascii="Times New Roman" w:hAnsi="Times New Roman"/>
          <w:b/>
          <w:bCs/>
          <w:i/>
          <w:iCs/>
          <w:sz w:val="20"/>
          <w:szCs w:val="20"/>
          <w:lang w:val="en"/>
        </w:rPr>
      </w:pPr>
      <w:r w:rsidRPr="00676753">
        <w:rPr>
          <w:rFonts w:ascii="Times New Roman" w:hAnsi="Times New Roman"/>
          <w:b/>
          <w:bCs/>
          <w:i/>
          <w:iCs/>
          <w:sz w:val="20"/>
          <w:szCs w:val="20"/>
        </w:rPr>
        <w:t xml:space="preserve">Keywords : </w:t>
      </w:r>
      <w:r w:rsidR="000F09FB" w:rsidRPr="00676753">
        <w:rPr>
          <w:rFonts w:ascii="Times New Roman" w:hAnsi="Times New Roman"/>
          <w:b/>
          <w:bCs/>
          <w:i/>
          <w:iCs/>
          <w:sz w:val="20"/>
          <w:szCs w:val="20"/>
        </w:rPr>
        <w:t xml:space="preserve"> </w:t>
      </w:r>
      <w:r w:rsidR="000F09FB" w:rsidRPr="00676753">
        <w:rPr>
          <w:rFonts w:ascii="Times New Roman" w:hAnsi="Times New Roman"/>
          <w:b/>
          <w:bCs/>
          <w:i/>
          <w:iCs/>
          <w:sz w:val="20"/>
          <w:szCs w:val="20"/>
          <w:lang w:val="en"/>
        </w:rPr>
        <w:t>Eco-enzyme</w:t>
      </w:r>
      <w:r w:rsidR="00AB3243" w:rsidRPr="00676753">
        <w:rPr>
          <w:rFonts w:ascii="Times New Roman" w:hAnsi="Times New Roman"/>
          <w:b/>
          <w:bCs/>
          <w:i/>
          <w:iCs/>
          <w:sz w:val="20"/>
          <w:szCs w:val="20"/>
          <w:lang w:val="en"/>
        </w:rPr>
        <w:t>;</w:t>
      </w:r>
      <w:r w:rsidR="000F09FB" w:rsidRPr="00676753">
        <w:rPr>
          <w:rFonts w:ascii="Times New Roman" w:hAnsi="Times New Roman"/>
          <w:b/>
          <w:bCs/>
          <w:i/>
          <w:iCs/>
          <w:sz w:val="20"/>
          <w:szCs w:val="20"/>
          <w:lang w:val="en"/>
        </w:rPr>
        <w:t xml:space="preserve"> Growth</w:t>
      </w:r>
      <w:r w:rsidR="00AB3243" w:rsidRPr="00676753">
        <w:rPr>
          <w:rFonts w:ascii="Times New Roman" w:hAnsi="Times New Roman"/>
          <w:b/>
          <w:bCs/>
          <w:i/>
          <w:iCs/>
          <w:sz w:val="20"/>
          <w:szCs w:val="20"/>
          <w:lang w:val="en"/>
        </w:rPr>
        <w:t>;</w:t>
      </w:r>
      <w:r w:rsidR="000F09FB" w:rsidRPr="00676753">
        <w:rPr>
          <w:rFonts w:ascii="Times New Roman" w:hAnsi="Times New Roman"/>
          <w:b/>
          <w:bCs/>
          <w:i/>
          <w:iCs/>
          <w:sz w:val="20"/>
          <w:szCs w:val="20"/>
          <w:lang w:val="en"/>
        </w:rPr>
        <w:t xml:space="preserve"> E. coli</w:t>
      </w:r>
      <w:r w:rsidR="000F09FB" w:rsidRPr="00676753">
        <w:rPr>
          <w:rFonts w:ascii="Times New Roman" w:hAnsi="Times New Roman"/>
          <w:b/>
          <w:bCs/>
          <w:i/>
          <w:iCs/>
          <w:sz w:val="20"/>
          <w:szCs w:val="20"/>
          <w:lang w:val="en"/>
        </w:rPr>
        <w:tab/>
      </w:r>
    </w:p>
    <w:p w14:paraId="2C5BEC04" w14:textId="77777777" w:rsidR="002A0EE5" w:rsidRPr="00676753" w:rsidRDefault="002A0EE5" w:rsidP="002A0EE5">
      <w:pPr>
        <w:spacing w:after="0" w:line="240" w:lineRule="auto"/>
        <w:jc w:val="both"/>
        <w:rPr>
          <w:rFonts w:ascii="Times New Roman" w:hAnsi="Times New Roman"/>
          <w:bCs/>
          <w:sz w:val="20"/>
          <w:szCs w:val="20"/>
          <w:lang w:val="en"/>
        </w:rPr>
      </w:pPr>
    </w:p>
    <w:p w14:paraId="3CD772FE" w14:textId="68CE8895" w:rsidR="007E26F7" w:rsidRPr="00676753" w:rsidRDefault="00676753" w:rsidP="002A0EE5">
      <w:pPr>
        <w:spacing w:after="0" w:line="240" w:lineRule="auto"/>
        <w:jc w:val="both"/>
        <w:rPr>
          <w:rFonts w:ascii="Times New Roman" w:hAnsi="Times New Roman"/>
          <w:b/>
          <w:bCs/>
          <w:iCs/>
          <w:sz w:val="20"/>
          <w:szCs w:val="20"/>
        </w:rPr>
      </w:pPr>
      <w:r w:rsidRPr="00676753">
        <w:rPr>
          <w:rFonts w:ascii="Times New Roman" w:hAnsi="Times New Roman"/>
          <w:b/>
          <w:bCs/>
          <w:iCs/>
          <w:sz w:val="20"/>
          <w:szCs w:val="20"/>
        </w:rPr>
        <w:t>PENDAHULUAN</w:t>
      </w:r>
    </w:p>
    <w:p w14:paraId="0D57D0A8" w14:textId="0E6FC1B2" w:rsidR="005E5B6A" w:rsidRPr="00676753" w:rsidRDefault="00013D66" w:rsidP="00013D66">
      <w:pPr>
        <w:spacing w:after="0" w:line="240" w:lineRule="auto"/>
        <w:jc w:val="both"/>
        <w:rPr>
          <w:rFonts w:ascii="Times New Roman" w:hAnsi="Times New Roman"/>
          <w:sz w:val="20"/>
          <w:szCs w:val="20"/>
        </w:rPr>
      </w:pPr>
      <w:bookmarkStart w:id="0" w:name="_Hlk202464323"/>
      <w:r>
        <w:rPr>
          <w:rFonts w:ascii="Times New Roman" w:hAnsi="Times New Roman"/>
          <w:i/>
          <w:iCs/>
          <w:sz w:val="20"/>
          <w:szCs w:val="20"/>
        </w:rPr>
        <w:t xml:space="preserve">     </w:t>
      </w:r>
      <w:r w:rsidR="000F09FB" w:rsidRPr="00676753">
        <w:rPr>
          <w:rFonts w:ascii="Times New Roman" w:hAnsi="Times New Roman"/>
          <w:i/>
          <w:iCs/>
          <w:sz w:val="20"/>
          <w:szCs w:val="20"/>
        </w:rPr>
        <w:t>Escherichia coli</w:t>
      </w:r>
      <w:r w:rsidR="000F09FB" w:rsidRPr="00676753">
        <w:rPr>
          <w:rFonts w:ascii="Times New Roman" w:hAnsi="Times New Roman"/>
          <w:sz w:val="20"/>
          <w:szCs w:val="20"/>
        </w:rPr>
        <w:t xml:space="preserve"> (</w:t>
      </w:r>
      <w:r w:rsidR="000F09FB" w:rsidRPr="00676753">
        <w:rPr>
          <w:rFonts w:ascii="Times New Roman" w:hAnsi="Times New Roman"/>
          <w:i/>
          <w:iCs/>
          <w:sz w:val="20"/>
          <w:szCs w:val="20"/>
        </w:rPr>
        <w:t>E. coli</w:t>
      </w:r>
      <w:r w:rsidR="000F09FB" w:rsidRPr="00676753">
        <w:rPr>
          <w:rFonts w:ascii="Times New Roman" w:hAnsi="Times New Roman"/>
          <w:sz w:val="20"/>
          <w:szCs w:val="20"/>
        </w:rPr>
        <w:t>) terdapat di usus manusia atau hewan yang akan dikeluarkan melalui tinja. Mikroorganisme patogen yang terkandung dalam tinja dapat menularkan beragam penyakit bila masuk tubuh manusia, dalam satu gram tinja dapat mengandung satu miliar partikel virus infektif yang mampu bertahan hidup selama beberapa minggu pada suhu dibawah 10</w:t>
      </w:r>
      <w:r w:rsidR="000F09FB" w:rsidRPr="00676753">
        <w:rPr>
          <w:rFonts w:ascii="Times New Roman" w:hAnsi="Times New Roman"/>
          <w:sz w:val="20"/>
          <w:szCs w:val="20"/>
          <w:vertAlign w:val="superscript"/>
        </w:rPr>
        <w:t>o</w:t>
      </w:r>
      <w:r w:rsidR="000F09FB" w:rsidRPr="00676753">
        <w:rPr>
          <w:rFonts w:ascii="Times New Roman" w:hAnsi="Times New Roman"/>
          <w:sz w:val="20"/>
          <w:szCs w:val="20"/>
        </w:rPr>
        <w:t xml:space="preserve">C. Terdapat empat mikroorganisme patogen yang terkandung dalam tinja yaitu virus, protozoa, cacing dan bakteri yang umumnya banyak ditemukan adalah bakteri jenis </w:t>
      </w:r>
      <w:r w:rsidR="000F09FB" w:rsidRPr="00676753">
        <w:rPr>
          <w:rFonts w:ascii="Times New Roman" w:hAnsi="Times New Roman"/>
          <w:i/>
          <w:iCs/>
          <w:sz w:val="20"/>
          <w:szCs w:val="20"/>
        </w:rPr>
        <w:t>E. coli</w:t>
      </w:r>
      <w:r w:rsidR="000F09FB" w:rsidRPr="00676753">
        <w:rPr>
          <w:rFonts w:ascii="Times New Roman" w:hAnsi="Times New Roman"/>
          <w:sz w:val="20"/>
          <w:szCs w:val="20"/>
        </w:rPr>
        <w:t>. Hainil</w:t>
      </w:r>
      <w:r w:rsidR="00FB1C28">
        <w:rPr>
          <w:rFonts w:ascii="Times New Roman" w:hAnsi="Times New Roman"/>
          <w:sz w:val="20"/>
          <w:szCs w:val="20"/>
        </w:rPr>
        <w:fldChar w:fldCharType="begin" w:fldLock="1"/>
      </w:r>
      <w:r w:rsidR="00FB1C28">
        <w:rPr>
          <w:rFonts w:ascii="Times New Roman" w:hAnsi="Times New Roman"/>
          <w:sz w:val="20"/>
          <w:szCs w:val="20"/>
        </w:rPr>
        <w:instrText>ADDIN CSL_CITATION {"citationItems":[{"id":"ITEM-1","itemData":{"DOI":"10.33084/jsm.v7i1.2155","ISSN":"2460-7266","abstract":"Pure soy milk is a highly nutritious drink; in general, pure soy milk contains excellent content for the body in the form of protein, iron, phosphorus, carbohydrates, fat, provitamin A and B vitamins. Causing pure soy milk to contain or be contaminated with microorganisms. one of the microorganisms found in drinks or water is the Coliform bacteria. An example of Coliform bacteria is Escherichia coli. Escherichia coli is a bacterium that lives in the human intestine; these bacteria live as normal flora or can be called a collection of microorganisms, naturally present in normal and healthy human bodies. The research objective was to determine the presence or absence of Escherichia coli in pure soy milk sold in Jodoh Market, Batam City. This study uses the Most Probable Number (MPN) method. The results of the study on 10 samples of pure soy milk A, B, C, D, E, F, G, H, I, J and 2 samples of soy milk branded K, and L contained coliform bacteria, and there were 6 Escherichia coli bacteria in soy milk samples. Pure A, B, C, D, G, and on samples of soy milk branded K. The results of the examination of 12 samples of soy milk were found not to meet the requirements of the Indonesian National Standard (INS 01 – 3830 – 1995).","author":[{"dropping-particle":"","family":"Hainil","given":"Sri","non-dropping-particle":"","parse-names":false,"suffix":""},{"dropping-particle":"","family":"Elfasyari","given":"Trie Yuni","non-dropping-particle":"","parse-names":false,"suffix":""},{"dropping-particle":"","family":"Sulistya","given":"Rofina Intan","non-dropping-particle":"","parse-names":false,"suffix":""}],"container-title":"Jurnal Surya Medika","id":"ITEM-1","issue":"1","issued":{"date-parts":[["2021"]]},"page":"25-30","title":"Identifikasi Bakteri Escherichia coli Susu Kedelai Murni di Pasar Jodoh Kota Batam","type":"article-journal","volume":"7"},"uris":["http://www.mendeley.com/documents/?uuid=1674f5f7-f950-427c-991c-b1780b548bba"]}],"mendeley":{"formattedCitation":"&lt;sup&gt;1&lt;/sup&gt;","plainTextFormattedCitation":"1","previouslyFormattedCitation":"&lt;sup&gt;1&lt;/sup&gt;"},"properties":{"noteIndex":0},"schema":"https://github.com/citation-style-language/schema/raw/master/csl-citation.json"}</w:instrText>
      </w:r>
      <w:r w:rsidR="00FB1C28">
        <w:rPr>
          <w:rFonts w:ascii="Times New Roman" w:hAnsi="Times New Roman"/>
          <w:sz w:val="20"/>
          <w:szCs w:val="20"/>
        </w:rPr>
        <w:fldChar w:fldCharType="separate"/>
      </w:r>
      <w:r w:rsidR="00FB1C28" w:rsidRPr="00FB1C28">
        <w:rPr>
          <w:rFonts w:ascii="Times New Roman" w:hAnsi="Times New Roman"/>
          <w:noProof/>
          <w:sz w:val="20"/>
          <w:szCs w:val="20"/>
          <w:vertAlign w:val="superscript"/>
        </w:rPr>
        <w:t>1</w:t>
      </w:r>
      <w:r w:rsidR="00FB1C28">
        <w:rPr>
          <w:rFonts w:ascii="Times New Roman" w:hAnsi="Times New Roman"/>
          <w:sz w:val="20"/>
          <w:szCs w:val="20"/>
        </w:rPr>
        <w:fldChar w:fldCharType="end"/>
      </w:r>
      <w:r w:rsidR="000F09FB" w:rsidRPr="00676753">
        <w:rPr>
          <w:rFonts w:ascii="Times New Roman" w:hAnsi="Times New Roman"/>
          <w:sz w:val="20"/>
          <w:szCs w:val="20"/>
        </w:rPr>
        <w:t xml:space="preserve">, menyatakan bahwa </w:t>
      </w:r>
      <w:r w:rsidR="000F09FB" w:rsidRPr="00676753">
        <w:rPr>
          <w:rFonts w:ascii="Times New Roman" w:hAnsi="Times New Roman"/>
          <w:i/>
          <w:iCs/>
          <w:sz w:val="20"/>
          <w:szCs w:val="20"/>
        </w:rPr>
        <w:t>E. coli</w:t>
      </w:r>
      <w:r w:rsidR="000F09FB" w:rsidRPr="00676753">
        <w:rPr>
          <w:rFonts w:ascii="Times New Roman" w:hAnsi="Times New Roman"/>
          <w:sz w:val="20"/>
          <w:szCs w:val="20"/>
        </w:rPr>
        <w:t xml:space="preserve"> merupakan bakteri yang hidup di dalam usus manusia, yaitu sebagai flora normal, atau dapat disebut kumpulan mikroorganisme, yang secara alami terdapat pada tubuh manusia normal dan sehat. </w:t>
      </w:r>
    </w:p>
    <w:p w14:paraId="35ADCB07" w14:textId="577BC1EC" w:rsidR="005E5B6A" w:rsidRPr="00676753" w:rsidRDefault="00013D66" w:rsidP="00013D66">
      <w:pPr>
        <w:spacing w:after="0" w:line="240" w:lineRule="auto"/>
        <w:jc w:val="both"/>
        <w:rPr>
          <w:rFonts w:ascii="Times New Roman" w:hAnsi="Times New Roman"/>
          <w:sz w:val="20"/>
          <w:szCs w:val="20"/>
          <w:lang w:val="sv-SE"/>
        </w:rPr>
      </w:pPr>
      <w:r>
        <w:rPr>
          <w:rFonts w:ascii="Times New Roman" w:hAnsi="Times New Roman"/>
          <w:i/>
          <w:iCs/>
          <w:sz w:val="20"/>
          <w:szCs w:val="20"/>
        </w:rPr>
        <w:t xml:space="preserve">     </w:t>
      </w:r>
      <w:r w:rsidR="005E5B6A" w:rsidRPr="00676753">
        <w:rPr>
          <w:rFonts w:ascii="Times New Roman" w:hAnsi="Times New Roman"/>
          <w:i/>
          <w:iCs/>
          <w:sz w:val="20"/>
          <w:szCs w:val="20"/>
        </w:rPr>
        <w:t>E. coli.</w:t>
      </w:r>
      <w:r w:rsidR="005E5B6A" w:rsidRPr="00676753">
        <w:rPr>
          <w:rFonts w:ascii="Times New Roman" w:hAnsi="Times New Roman"/>
          <w:sz w:val="20"/>
          <w:szCs w:val="20"/>
        </w:rPr>
        <w:t xml:space="preserve"> dapat ditemukan dalam makanan atau minuman yang tidak higienis yang masuk kedalam tubuh manusia dan dapat menyebabkan gejala seperti kolera, diare dan berbagai macam penyakit pencernaan lainnya. </w:t>
      </w:r>
      <w:r w:rsidR="005E5B6A" w:rsidRPr="00676753">
        <w:rPr>
          <w:rFonts w:ascii="Times New Roman" w:hAnsi="Times New Roman"/>
          <w:sz w:val="20"/>
          <w:szCs w:val="20"/>
          <w:lang w:val="sv-SE"/>
        </w:rPr>
        <w:t>Diare hingga saat ini masih menjadi masalah kesehatan dunia termasuk di Indonesia. Dalam penelitian Sugiarto</w:t>
      </w:r>
      <w:r w:rsidR="00FB1C28">
        <w:rPr>
          <w:rFonts w:ascii="Times New Roman" w:hAnsi="Times New Roman"/>
          <w:sz w:val="20"/>
          <w:szCs w:val="20"/>
          <w:lang w:val="sv-SE"/>
        </w:rPr>
        <w:fldChar w:fldCharType="begin" w:fldLock="1"/>
      </w:r>
      <w:r w:rsidR="00FB1C28">
        <w:rPr>
          <w:rFonts w:ascii="Times New Roman" w:hAnsi="Times New Roman"/>
          <w:sz w:val="20"/>
          <w:szCs w:val="20"/>
          <w:lang w:val="sv-SE"/>
        </w:rPr>
        <w:instrText>ADDIN CSL_CITATION {"citationItems":[{"id":"ITEM-1","itemData":{"DOI":"10.30829/contagion.v1i01.4434","abstract":"&lt;div&gt;&lt;table cellspacing=\"0\" cellpadding=\"0\" align=\"left\"&gt;&lt;tbody&gt;&lt;tr&gt;&lt;td align=\"left\" valign=\"top\"&gt;&lt;p align=\"center\"&gt;&lt;strong&gt;&lt;em&gt;Abstract&lt;/em&gt;&lt;/strong&gt;&lt;/p&gt;&lt;p&gt;&lt;em&gt;Problems with diarrhea are still a relatively large problem. In 2017 the number of diarrhea among toddlers in Indonesia was 40.07% and there were 21 times diarrhea outbreaks in 12 provinces, 17 districts / cities. Jambi Province in 2017 the prevalence of diarrhea in infants is 43.79%. In the city of Jambi the prevalence of diarrhea in children under five was 6.5%. This study aims to look at the risk factors for diarrhea in infants. This research is a quantitative research with case control research design. Case samples were 30 people and control samples were 60 people, the comparison of the number of cases and controls was 1: 2, then the number of samples in the study were 90 toddlers. Data collection was done by filling out questionnaires with univariate and bivariate analysis using the chi square test. The analysis showed that there was a relationship between hand washing with soap and running water (p - value = 0.013 &amp;amp; OR = 3,824), exclusive breastfeeding (p - value = 0,000 &amp;amp; OR = 5,902), nutritional status (p - value = 0,001 &amp;amp; OR = 6,625), Latrine Quality (p - value = 0.001 &amp;amp; OR = 5,035) and source of clean water (p - value = 0,009 &amp;amp; OR = 4,333) on the incidence of diarrhea in children under five. Variables that are at risk for the incidence of diarrhea in infants are hand washing with soap and running water, exclusive breastfeeding, nutritional status, latrine quality and clean water sources&lt;/em&gt;&lt;em&gt;&lt;/em&gt;&lt;/p&gt;&lt;p&gt;&lt;strong&gt;&lt;em&gt;Keywords:&lt;/em&gt;&lt;/strong&gt;&lt;em&gt; &lt;strong&gt;risk factor&lt;/strong&gt;&lt;/em&gt;&lt;strong&gt;&lt;em&gt;s; &lt;/em&gt;&lt;/strong&gt;&lt;strong&gt;&lt;em&gt;diarrhea&lt;/em&gt;&lt;/strong&gt;&lt;strong&gt;&lt;em&gt;; Children&lt;/em&gt;&lt;/strong&gt;&lt;strong&gt;&lt;/strong&gt;&lt;/p&gt;&lt;/td&gt;&lt;/tr&gt;&lt;/tbody&gt;&lt;/table&gt;&lt;/div&gt;","author":[{"dropping-particle":"","family":"Sugiarto","given":"Sugiarto","non-dropping-particle":"","parse-names":false,"suffix":""},{"dropping-particle":"","family":"Pitriyani","given":"Subakir","non-dropping-particle":"","parse-names":false,"suffix":""},{"dropping-particle":"","family":"Pitriyani","given":"Pitriyani","non-dropping-particle":"","parse-names":false,"suffix":""}],"container-title":"Contagion: Scientific Periodical Journal of Public Health and Coastal Health","id":"ITEM-1","issue":"01","issued":{"date-parts":[["2019"]]},"page":"21-31","title":"Faktor Risiko Kejadian Diare Pada Balita","type":"article-journal","volume":"1"},"uris":["http://www.mendeley.com/documents/?uuid=7d19d15b-f266-4d4d-824b-a237ba421f23"]}],"mendeley":{"formattedCitation":"&lt;sup&gt;2&lt;/sup&gt;","plainTextFormattedCitation":"2","previouslyFormattedCitation":"&lt;sup&gt;2&lt;/sup&gt;"},"properties":{"noteIndex":0},"schema":"https://github.com/citation-style-language/schema/raw/master/csl-citation.json"}</w:instrText>
      </w:r>
      <w:r w:rsidR="00FB1C28">
        <w:rPr>
          <w:rFonts w:ascii="Times New Roman" w:hAnsi="Times New Roman"/>
          <w:sz w:val="20"/>
          <w:szCs w:val="20"/>
          <w:lang w:val="sv-SE"/>
        </w:rPr>
        <w:fldChar w:fldCharType="separate"/>
      </w:r>
      <w:r w:rsidR="00FB1C28" w:rsidRPr="00FB1C28">
        <w:rPr>
          <w:rFonts w:ascii="Times New Roman" w:hAnsi="Times New Roman"/>
          <w:noProof/>
          <w:sz w:val="20"/>
          <w:szCs w:val="20"/>
          <w:vertAlign w:val="superscript"/>
          <w:lang w:val="sv-SE"/>
        </w:rPr>
        <w:t>2</w:t>
      </w:r>
      <w:r w:rsidR="00FB1C28">
        <w:rPr>
          <w:rFonts w:ascii="Times New Roman" w:hAnsi="Times New Roman"/>
          <w:sz w:val="20"/>
          <w:szCs w:val="20"/>
          <w:lang w:val="sv-SE"/>
        </w:rPr>
        <w:fldChar w:fldCharType="end"/>
      </w:r>
      <w:r w:rsidR="005E5B6A" w:rsidRPr="00676753">
        <w:rPr>
          <w:rFonts w:ascii="Times New Roman" w:hAnsi="Times New Roman"/>
          <w:sz w:val="20"/>
          <w:szCs w:val="20"/>
          <w:lang w:val="sv-SE"/>
        </w:rPr>
        <w:t>, dijelaskan bahwa diare adalah salah satu penyakit yang berbahaya karena dapat menyebabkan kematian yang disebabkan kondisi sanitasi lingkungan yang buruk, persediaan air yang tidak memadai, dan pendidikan terbatas. Walaupun begitu, Saflia I</w:t>
      </w:r>
      <w:r w:rsidR="00FB1C28">
        <w:rPr>
          <w:rFonts w:ascii="Times New Roman" w:hAnsi="Times New Roman"/>
          <w:sz w:val="20"/>
          <w:szCs w:val="20"/>
          <w:lang w:val="sv-SE"/>
        </w:rPr>
        <w:fldChar w:fldCharType="begin" w:fldLock="1"/>
      </w:r>
      <w:r w:rsidR="00FB1C28">
        <w:rPr>
          <w:rFonts w:ascii="Times New Roman" w:hAnsi="Times New Roman"/>
          <w:sz w:val="20"/>
          <w:szCs w:val="20"/>
          <w:lang w:val="sv-SE"/>
        </w:rPr>
        <w:instrText xml:space="preserve">ADDIN CSL_CITATION {"citationItems":[{"id":"ITEM-1","itemData":{"ISBN":"9789896540821","abstract":"Fase aktif Frekuensi dan lamanya kontraksi uterus umumnya meningkat (kontraksi dianggap adekuat jika terjadi tiga kali atau lebih), serviks membuka dari 4 cm ke 10 cm, biasanya kecepatan 1 cm atau lebih per jam hingga pembukaan lengkap (10 cm) dan terjadi penurunan bagian terbawah janin. Pemantauan kala 1 fase aktif persalinan : Penggunaan Partograf Partograf adalah alat bantu yang digunakan selama fase aktif persalinan. Tujuan utama dari penggunaan partograf adalah untuk: Mencatat hasil observasi dan kemajuan persalinan dengan menilai pembukaan serviks melalui pemeriksaan dalam. b) Mendeteksi apakah proses persalinan berjalan secara normal. Dengan demikian, juga dapat melakukan deteksi secara dini setiap kemungkinan terjadinya partus lama. Halaman depan partograf untuk mencatat atau memantau : a) Kesejahteraan janin Denyut jantung janin (setiap ½ jam), warna air ketuban (setiap pemeriksaan dalam), penyusupan sutura (setiap pemeriksaan dalam). Kemajuan persalinan Frekuensi dan lamanya kontraksi uterus (setiap ½ jam), pembukaan serviks (setiap 4 jam), penurunan kepala (setiap 4 jam). c) Kesejahteraan ibu Nadi (setiap ½ jam), tekanan darah dan temperatur tubuh (setiap 4 jam), prodeksi urin , aseton dan protein (setiap 2 sampai 4 jam), makan dan minum (Prawirohardjo, 2010).","author":[{"dropping-particle":"","family":"Fish","given":"Base","non-dropping-particle":"","parse-names":false,"suffix":""}],"id":"ITEM-1","issue":"February","issued":{"date-parts":[["2020"]]},"page":"1-9","title":"No </w:instrText>
      </w:r>
      <w:r w:rsidR="00FB1C28">
        <w:rPr>
          <w:rFonts w:ascii="MS Gothic" w:eastAsia="MS Gothic" w:hAnsi="MS Gothic" w:cs="MS Gothic" w:hint="eastAsia"/>
          <w:sz w:val="20"/>
          <w:szCs w:val="20"/>
          <w:lang w:val="sv-SE"/>
        </w:rPr>
        <w:instrText>主観的健康感を中心とした在宅高齢者における</w:instrText>
      </w:r>
      <w:r w:rsidR="00FB1C28">
        <w:rPr>
          <w:rFonts w:ascii="Times New Roman" w:hAnsi="Times New Roman"/>
          <w:sz w:val="20"/>
          <w:szCs w:val="20"/>
          <w:lang w:val="sv-SE"/>
        </w:rPr>
        <w:instrText xml:space="preserve"> </w:instrText>
      </w:r>
      <w:r w:rsidR="00FB1C28">
        <w:rPr>
          <w:rFonts w:ascii="MS Gothic" w:eastAsia="MS Gothic" w:hAnsi="MS Gothic" w:cs="MS Gothic" w:hint="eastAsia"/>
          <w:sz w:val="20"/>
          <w:szCs w:val="20"/>
          <w:lang w:val="sv-SE"/>
        </w:rPr>
        <w:instrText>健康関連指標に関する共分散構造分析</w:instrText>
      </w:r>
      <w:r w:rsidR="00FB1C28">
        <w:rPr>
          <w:rFonts w:ascii="Times New Roman" w:hAnsi="Times New Roman"/>
          <w:sz w:val="20"/>
          <w:szCs w:val="20"/>
          <w:lang w:val="sv-SE"/>
        </w:rPr>
        <w:instrText>Title","type":"article-journal","volume":"2507"},"uris":["http://www.mendeley.com/documents/?uuid=610c44ee-b015-4a7a-bb4c-9328c5edbc5d"]}],"mendeley":{"formattedCitation":"&lt;sup&gt;3&lt;/sup&gt;","plainTextFormattedCitation":"3","previouslyFormattedCitation":"&lt;sup&gt;3&lt;/sup&gt;"},"properties":{"noteIndex":0},"schema":"https://github.com/citation-style-language/schema/raw/master/csl-citation.json"}</w:instrText>
      </w:r>
      <w:r w:rsidR="00FB1C28">
        <w:rPr>
          <w:rFonts w:ascii="Times New Roman" w:hAnsi="Times New Roman"/>
          <w:sz w:val="20"/>
          <w:szCs w:val="20"/>
          <w:lang w:val="sv-SE"/>
        </w:rPr>
        <w:fldChar w:fldCharType="separate"/>
      </w:r>
      <w:r w:rsidR="00FB1C28" w:rsidRPr="00FB1C28">
        <w:rPr>
          <w:rFonts w:ascii="Times New Roman" w:hAnsi="Times New Roman"/>
          <w:noProof/>
          <w:sz w:val="20"/>
          <w:szCs w:val="20"/>
          <w:vertAlign w:val="superscript"/>
          <w:lang w:val="sv-SE"/>
        </w:rPr>
        <w:t>3</w:t>
      </w:r>
      <w:r w:rsidR="00FB1C28">
        <w:rPr>
          <w:rFonts w:ascii="Times New Roman" w:hAnsi="Times New Roman"/>
          <w:sz w:val="20"/>
          <w:szCs w:val="20"/>
          <w:lang w:val="sv-SE"/>
        </w:rPr>
        <w:fldChar w:fldCharType="end"/>
      </w:r>
      <w:r w:rsidR="005E5B6A" w:rsidRPr="00676753">
        <w:rPr>
          <w:rFonts w:ascii="Times New Roman" w:hAnsi="Times New Roman"/>
          <w:sz w:val="20"/>
          <w:szCs w:val="20"/>
          <w:lang w:val="sv-SE"/>
        </w:rPr>
        <w:t xml:space="preserve">, dalam penelitiannya menyebutkan ada juga strain </w:t>
      </w:r>
      <w:r w:rsidR="005E5B6A" w:rsidRPr="00676753">
        <w:rPr>
          <w:rFonts w:ascii="Times New Roman" w:hAnsi="Times New Roman"/>
          <w:i/>
          <w:iCs/>
          <w:sz w:val="20"/>
          <w:szCs w:val="20"/>
          <w:lang w:val="sv-SE"/>
        </w:rPr>
        <w:t xml:space="preserve">E. coli </w:t>
      </w:r>
      <w:r w:rsidR="005E5B6A" w:rsidRPr="00676753">
        <w:rPr>
          <w:rFonts w:ascii="Times New Roman" w:hAnsi="Times New Roman"/>
          <w:sz w:val="20"/>
          <w:szCs w:val="20"/>
          <w:lang w:val="sv-SE"/>
        </w:rPr>
        <w:t xml:space="preserve">hidup tidak berbahaya di usus dan jarang menyebabkan penyakit pada individu yang sehat. </w:t>
      </w:r>
    </w:p>
    <w:p w14:paraId="26C1ADF0" w14:textId="4B943DC3" w:rsidR="005E5B6A" w:rsidRPr="00676753" w:rsidRDefault="00013D66" w:rsidP="00013D66">
      <w:pPr>
        <w:spacing w:after="0" w:line="240" w:lineRule="auto"/>
        <w:jc w:val="both"/>
        <w:rPr>
          <w:rFonts w:ascii="Times New Roman" w:hAnsi="Times New Roman"/>
          <w:sz w:val="20"/>
          <w:szCs w:val="20"/>
          <w:lang w:val="sv-SE"/>
        </w:rPr>
      </w:pPr>
      <w:r>
        <w:rPr>
          <w:rFonts w:ascii="Times New Roman" w:hAnsi="Times New Roman"/>
          <w:sz w:val="20"/>
          <w:szCs w:val="20"/>
          <w:lang w:val="sv-SE"/>
        </w:rPr>
        <w:t xml:space="preserve">     </w:t>
      </w:r>
      <w:r w:rsidR="005E5B6A" w:rsidRPr="00676753">
        <w:rPr>
          <w:rFonts w:ascii="Times New Roman" w:hAnsi="Times New Roman"/>
          <w:sz w:val="20"/>
          <w:szCs w:val="20"/>
          <w:lang w:val="sv-SE"/>
        </w:rPr>
        <w:t xml:space="preserve">Upaya pencegahan masuknya </w:t>
      </w:r>
      <w:r w:rsidR="005E5B6A" w:rsidRPr="00676753">
        <w:rPr>
          <w:rFonts w:ascii="Times New Roman" w:hAnsi="Times New Roman"/>
          <w:i/>
          <w:iCs/>
          <w:sz w:val="20"/>
          <w:szCs w:val="20"/>
          <w:lang w:val="sv-SE"/>
        </w:rPr>
        <w:t>E. coli</w:t>
      </w:r>
      <w:r w:rsidR="005E5B6A" w:rsidRPr="00676753">
        <w:rPr>
          <w:rFonts w:ascii="Times New Roman" w:hAnsi="Times New Roman"/>
          <w:sz w:val="20"/>
          <w:szCs w:val="20"/>
          <w:lang w:val="sv-SE"/>
        </w:rPr>
        <w:t xml:space="preserve"> yang bersifat patogen yang menimbulkan infeksi dapat dilakukan dengan cara menekan pertumbuhan bakteri tersebut. Sebagai parameter adalah daya hambat pertumbuhan bakteri </w:t>
      </w:r>
      <w:r w:rsidR="005E5B6A" w:rsidRPr="00676753">
        <w:rPr>
          <w:rFonts w:ascii="Times New Roman" w:hAnsi="Times New Roman"/>
          <w:i/>
          <w:iCs/>
          <w:sz w:val="20"/>
          <w:szCs w:val="20"/>
          <w:lang w:val="sv-SE"/>
        </w:rPr>
        <w:t>E. coli</w:t>
      </w:r>
      <w:r w:rsidR="005E5B6A" w:rsidRPr="00676753">
        <w:rPr>
          <w:rFonts w:ascii="Times New Roman" w:hAnsi="Times New Roman"/>
          <w:sz w:val="20"/>
          <w:szCs w:val="20"/>
          <w:lang w:val="sv-SE"/>
        </w:rPr>
        <w:t xml:space="preserve"> dengan mengukur diameter zona bening. Jadi daya hambat pertumbuhan bakteri ditunjukkan dengan diameter zona bening.</w:t>
      </w:r>
    </w:p>
    <w:p w14:paraId="34231ECB" w14:textId="00C3AE99" w:rsidR="005E5B6A" w:rsidRPr="00676753" w:rsidRDefault="00013D66" w:rsidP="00013D66">
      <w:pPr>
        <w:spacing w:after="0" w:line="240" w:lineRule="auto"/>
        <w:jc w:val="both"/>
        <w:rPr>
          <w:rFonts w:ascii="Times New Roman" w:hAnsi="Times New Roman"/>
          <w:sz w:val="20"/>
          <w:szCs w:val="20"/>
          <w:lang w:val="sv-SE"/>
        </w:rPr>
      </w:pPr>
      <w:r>
        <w:rPr>
          <w:rFonts w:ascii="Times New Roman" w:hAnsi="Times New Roman"/>
          <w:sz w:val="20"/>
          <w:szCs w:val="20"/>
          <w:lang w:val="sv-SE"/>
        </w:rPr>
        <w:t xml:space="preserve">     </w:t>
      </w:r>
      <w:r w:rsidR="005E5B6A" w:rsidRPr="00676753">
        <w:rPr>
          <w:rFonts w:ascii="Times New Roman" w:hAnsi="Times New Roman"/>
          <w:sz w:val="20"/>
          <w:szCs w:val="20"/>
          <w:lang w:val="sv-SE"/>
        </w:rPr>
        <w:t xml:space="preserve">Mengingat bakteri </w:t>
      </w:r>
      <w:r w:rsidR="005E5B6A" w:rsidRPr="00676753">
        <w:rPr>
          <w:rFonts w:ascii="Times New Roman" w:hAnsi="Times New Roman"/>
          <w:i/>
          <w:iCs/>
          <w:sz w:val="20"/>
          <w:szCs w:val="20"/>
          <w:lang w:val="sv-SE"/>
        </w:rPr>
        <w:t>E. coli</w:t>
      </w:r>
      <w:r w:rsidR="005E5B6A" w:rsidRPr="00676753">
        <w:rPr>
          <w:rFonts w:ascii="Times New Roman" w:hAnsi="Times New Roman"/>
          <w:sz w:val="20"/>
          <w:szCs w:val="20"/>
          <w:lang w:val="sv-SE"/>
        </w:rPr>
        <w:t xml:space="preserve"> juga ditemukan pada sampah organik, maka berbagai penelitian dilakukan untuk mengurangi sampah organik, seperti diolah menjadi </w:t>
      </w:r>
      <w:r w:rsidR="005E5B6A" w:rsidRPr="00676753">
        <w:rPr>
          <w:rFonts w:ascii="Times New Roman" w:hAnsi="Times New Roman"/>
          <w:i/>
          <w:iCs/>
          <w:sz w:val="20"/>
          <w:szCs w:val="20"/>
          <w:lang w:val="sv-SE"/>
        </w:rPr>
        <w:t>eco-enzyme</w:t>
      </w:r>
      <w:r w:rsidR="005E5B6A" w:rsidRPr="00676753">
        <w:rPr>
          <w:rFonts w:ascii="Times New Roman" w:hAnsi="Times New Roman"/>
          <w:sz w:val="20"/>
          <w:szCs w:val="20"/>
          <w:lang w:val="sv-SE"/>
        </w:rPr>
        <w:t xml:space="preserve">.yang merupakan cairan serbaguna dan ramah lingkungan. Berbagai macam sampah organik kulit buah dan sayuran bisa digunakan sebagai bahan baku pembuatan </w:t>
      </w:r>
      <w:r w:rsidR="005E5B6A" w:rsidRPr="00676753">
        <w:rPr>
          <w:rFonts w:ascii="Times New Roman" w:hAnsi="Times New Roman"/>
          <w:i/>
          <w:iCs/>
          <w:sz w:val="20"/>
          <w:szCs w:val="20"/>
          <w:lang w:val="sv-SE"/>
        </w:rPr>
        <w:t xml:space="preserve">eco-enzyme. </w:t>
      </w:r>
      <w:r w:rsidR="005E5B6A" w:rsidRPr="00676753">
        <w:rPr>
          <w:rFonts w:ascii="Times New Roman" w:hAnsi="Times New Roman"/>
          <w:sz w:val="20"/>
          <w:szCs w:val="20"/>
          <w:lang w:val="sv-SE"/>
        </w:rPr>
        <w:t>M</w:t>
      </w:r>
      <w:r w:rsidR="005E5B6A" w:rsidRPr="00676753">
        <w:rPr>
          <w:rFonts w:ascii="Times New Roman" w:hAnsi="Times New Roman"/>
          <w:color w:val="000000" w:themeColor="text1"/>
          <w:sz w:val="20"/>
          <w:szCs w:val="20"/>
          <w:lang w:val="sv-SE"/>
        </w:rPr>
        <w:t>enurut</w:t>
      </w:r>
      <w:r w:rsidR="005E5B6A" w:rsidRPr="00676753">
        <w:rPr>
          <w:rFonts w:ascii="Times New Roman" w:hAnsi="Times New Roman"/>
          <w:color w:val="FF0000"/>
          <w:sz w:val="20"/>
          <w:szCs w:val="20"/>
          <w:lang w:val="sv-SE"/>
        </w:rPr>
        <w:t xml:space="preserve"> </w:t>
      </w:r>
      <w:r w:rsidR="005E5B6A" w:rsidRPr="00676753">
        <w:rPr>
          <w:rFonts w:ascii="Times New Roman" w:hAnsi="Times New Roman"/>
          <w:noProof/>
          <w:sz w:val="20"/>
          <w:szCs w:val="20"/>
          <w:lang w:val="sv-SE"/>
        </w:rPr>
        <w:t>Vama and Cherekar</w:t>
      </w:r>
      <w:r w:rsidR="00FB1C28">
        <w:rPr>
          <w:rFonts w:ascii="Times New Roman" w:hAnsi="Times New Roman"/>
          <w:noProof/>
          <w:sz w:val="20"/>
          <w:szCs w:val="20"/>
          <w:lang w:val="sv-SE"/>
        </w:rPr>
        <w:fldChar w:fldCharType="begin" w:fldLock="1"/>
      </w:r>
      <w:r w:rsidR="004B7F92">
        <w:rPr>
          <w:rFonts w:ascii="Times New Roman" w:hAnsi="Times New Roman"/>
          <w:noProof/>
          <w:sz w:val="20"/>
          <w:szCs w:val="20"/>
          <w:lang w:val="sv-SE"/>
        </w:rPr>
        <w:instrText>ADDIN CSL_CITATION {"citationItems":[{"id":"ITEM-1","itemData":{"abstract":"Eco-enzymes is a complex dark brown colour solution produced by fermentation of fruits waste. It has strong sweet and sour fermented scent due to citrus fruit peels. Eco enzyme produced using fruit peels, water and brown sugar in a ratio 3:10:1. After incubation the filtrate was obtained, we found Flavonoids, Alkaloids, Quinones, Saponins as presence of different metabolites. Its IR spectra showed presence of-OH, COOH group. Also, Amylase, protease and lipase were found in the filtrate. We found applicability as floor cleaning, utensils, gardening, etc. the novel approach for recycle and reuse natural waste would help to reduce fruit waste, it is eco-friendly, economical with multipurpose application.","author":[{"dropping-particle":"","family":"Vama","given":"Lapsia","non-dropping-particle":"","parse-names":false,"suffix":""},{"dropping-particle":"","family":"Cherekar","given":"Makarand N","non-dropping-particle":"","parse-names":false,"suffix":""}],"container-title":"Biotech. Env. Sc","id":"ITEM-1","issue":"2","issued":{"date-parts":[["2020"]]},"page":"2020-346","title":"Production, Extraction and Uses of Eco-Enzyme Using Citrus Fruit Waste: Wealth From Waste","type":"article-journal","volume":"22"},"uris":["http://www.mendeley.com/documents/?uuid=85e5c9ca-522d-42a2-ae11-4d4c4b487bd9"]}],"mendeley":{"formattedCitation":"&lt;sup&gt;4&lt;/sup&gt;","plainTextFormattedCitation":"4","previouslyFormattedCitation":"&lt;sup&gt;4&lt;/sup&gt;"},"properties":{"noteIndex":0},"schema":"https://github.com/citation-style-language/schema/raw/master/csl-citation.json"}</w:instrText>
      </w:r>
      <w:r w:rsidR="00FB1C28">
        <w:rPr>
          <w:rFonts w:ascii="Times New Roman" w:hAnsi="Times New Roman"/>
          <w:noProof/>
          <w:sz w:val="20"/>
          <w:szCs w:val="20"/>
          <w:lang w:val="sv-SE"/>
        </w:rPr>
        <w:fldChar w:fldCharType="separate"/>
      </w:r>
      <w:r w:rsidR="00FB1C28" w:rsidRPr="00FB1C28">
        <w:rPr>
          <w:rFonts w:ascii="Times New Roman" w:hAnsi="Times New Roman"/>
          <w:noProof/>
          <w:sz w:val="20"/>
          <w:szCs w:val="20"/>
          <w:vertAlign w:val="superscript"/>
          <w:lang w:val="sv-SE"/>
        </w:rPr>
        <w:t>4</w:t>
      </w:r>
      <w:r w:rsidR="00FB1C28">
        <w:rPr>
          <w:rFonts w:ascii="Times New Roman" w:hAnsi="Times New Roman"/>
          <w:noProof/>
          <w:sz w:val="20"/>
          <w:szCs w:val="20"/>
          <w:lang w:val="sv-SE"/>
        </w:rPr>
        <w:fldChar w:fldCharType="end"/>
      </w:r>
      <w:r w:rsidR="005E5B6A" w:rsidRPr="00676753">
        <w:rPr>
          <w:rFonts w:ascii="Times New Roman" w:hAnsi="Times New Roman"/>
          <w:noProof/>
          <w:sz w:val="20"/>
          <w:szCs w:val="20"/>
          <w:lang w:val="sv-SE"/>
        </w:rPr>
        <w:t>,</w:t>
      </w:r>
      <w:r w:rsidR="005E5B6A" w:rsidRPr="00676753">
        <w:rPr>
          <w:rFonts w:ascii="Times New Roman" w:hAnsi="Times New Roman"/>
          <w:sz w:val="20"/>
          <w:szCs w:val="20"/>
          <w:lang w:val="sv-SE"/>
        </w:rPr>
        <w:t xml:space="preserve"> sampah kulit buah lebih banyak digunakan sebagai bahan baku utama pembuatan </w:t>
      </w:r>
      <w:r w:rsidR="005E5B6A" w:rsidRPr="00676753">
        <w:rPr>
          <w:rFonts w:ascii="Times New Roman" w:hAnsi="Times New Roman"/>
          <w:i/>
          <w:iCs/>
          <w:sz w:val="20"/>
          <w:szCs w:val="20"/>
          <w:lang w:val="sv-SE"/>
        </w:rPr>
        <w:t>eco-enzyme</w:t>
      </w:r>
      <w:r w:rsidR="005E5B6A" w:rsidRPr="00676753">
        <w:rPr>
          <w:rFonts w:ascii="Times New Roman" w:hAnsi="Times New Roman"/>
          <w:sz w:val="20"/>
          <w:szCs w:val="20"/>
          <w:lang w:val="sv-SE"/>
        </w:rPr>
        <w:t xml:space="preserve"> dibandingkan dengan sampah sisa sayuran yang hanya digunakan sebagai campuran.</w:t>
      </w:r>
    </w:p>
    <w:p w14:paraId="1DF84204" w14:textId="317AF74C" w:rsidR="005E5B6A" w:rsidRPr="00676753" w:rsidRDefault="00013D66" w:rsidP="00013D66">
      <w:pPr>
        <w:spacing w:after="0" w:line="240" w:lineRule="auto"/>
        <w:jc w:val="both"/>
        <w:rPr>
          <w:rFonts w:ascii="Times New Roman" w:hAnsi="Times New Roman"/>
          <w:sz w:val="20"/>
          <w:szCs w:val="20"/>
          <w:lang w:val="sv-SE"/>
        </w:rPr>
      </w:pPr>
      <w:r>
        <w:rPr>
          <w:rFonts w:ascii="Times New Roman" w:hAnsi="Times New Roman"/>
          <w:i/>
          <w:iCs/>
          <w:sz w:val="20"/>
          <w:szCs w:val="20"/>
          <w:lang w:val="sv-SE"/>
        </w:rPr>
        <w:t xml:space="preserve">     </w:t>
      </w:r>
      <w:r w:rsidR="005E5B6A" w:rsidRPr="00676753">
        <w:rPr>
          <w:rFonts w:ascii="Times New Roman" w:hAnsi="Times New Roman"/>
          <w:i/>
          <w:iCs/>
          <w:sz w:val="20"/>
          <w:szCs w:val="20"/>
          <w:lang w:val="sv-SE"/>
        </w:rPr>
        <w:t>Eco-enzyme</w:t>
      </w:r>
      <w:r w:rsidR="005E5B6A" w:rsidRPr="00676753">
        <w:rPr>
          <w:rFonts w:ascii="Times New Roman" w:hAnsi="Times New Roman"/>
          <w:sz w:val="20"/>
          <w:szCs w:val="20"/>
          <w:lang w:val="sv-SE"/>
        </w:rPr>
        <w:t xml:space="preserve"> diketahui memiliki aktifitas antibakteri disebabkan oleh beberapa hal. Adanya aktivitas antibakteri </w:t>
      </w:r>
      <w:r w:rsidR="005E5B6A" w:rsidRPr="00676753">
        <w:rPr>
          <w:rFonts w:ascii="Times New Roman" w:hAnsi="Times New Roman"/>
          <w:i/>
          <w:iCs/>
          <w:sz w:val="20"/>
          <w:szCs w:val="20"/>
          <w:lang w:val="sv-SE"/>
        </w:rPr>
        <w:t>eco-enzyme</w:t>
      </w:r>
      <w:r w:rsidR="005E5B6A" w:rsidRPr="00676753">
        <w:rPr>
          <w:rFonts w:ascii="Times New Roman" w:hAnsi="Times New Roman"/>
          <w:sz w:val="20"/>
          <w:szCs w:val="20"/>
          <w:lang w:val="sv-SE"/>
        </w:rPr>
        <w:t xml:space="preserve"> disebabkan adanya kandungan asam asetat yang dihasilkan selama proses fermentasi </w:t>
      </w:r>
      <w:r w:rsidR="005E5B6A" w:rsidRPr="00676753">
        <w:rPr>
          <w:rFonts w:ascii="Times New Roman" w:hAnsi="Times New Roman"/>
          <w:i/>
          <w:iCs/>
          <w:sz w:val="20"/>
          <w:szCs w:val="20"/>
          <w:lang w:val="sv-SE"/>
        </w:rPr>
        <w:t>eco-enzyme</w:t>
      </w:r>
      <w:r w:rsidR="005E5B6A" w:rsidRPr="00676753">
        <w:rPr>
          <w:rFonts w:ascii="Times New Roman" w:hAnsi="Times New Roman"/>
          <w:sz w:val="20"/>
          <w:szCs w:val="20"/>
          <w:lang w:val="sv-SE"/>
        </w:rPr>
        <w:t>. Berdasarkan penelitian Ginting</w:t>
      </w:r>
      <w:r w:rsidR="004B7F92">
        <w:rPr>
          <w:rFonts w:ascii="Times New Roman" w:hAnsi="Times New Roman"/>
          <w:sz w:val="20"/>
          <w:szCs w:val="20"/>
          <w:lang w:val="sv-SE"/>
        </w:rPr>
        <w:fldChar w:fldCharType="begin" w:fldLock="1"/>
      </w:r>
      <w:r w:rsidR="004B7F92">
        <w:rPr>
          <w:rFonts w:ascii="Times New Roman" w:hAnsi="Times New Roman"/>
          <w:sz w:val="20"/>
          <w:szCs w:val="20"/>
          <w:lang w:val="sv-SE"/>
        </w:rPr>
        <w:instrText>ADDIN CSL_CITATION {"citationItems":[{"id":"ITEM-1","itemData":{"DOI":"10.33772/jitro.v9i1.19705","author":[{"dropping-particle":"","family":"Ginting","given":"Nurzainah","non-dropping-particle":"","parse-names":false,"suffix":""},{"dropping-particle":"","family":"Prayitno","given":"Lilik","non-dropping-particle":"","parse-names":false,"suffix":""}],"id":"ITEM-1","issued":{"date-parts":[["2022"]]},"page":"123-128","title":"Dilution of Eco Enzyme and Antimicrobial Activity Against Staphylococcus aureus Animal Production Study Program , Faculty of Agriculture , Universitas Sumatera Utara , Padang","type":"article-journal"},"uris":["http://www.mendeley.com/documents/?uuid=8cab72ff-ae99-4690-bdb2-5cbee823d3fb"]}],"mendeley":{"formattedCitation":"&lt;sup&gt;5&lt;/sup&gt;","plainTextFormattedCitation":"5","previouslyFormattedCitation":"&lt;sup&gt;5&lt;/sup&gt;"},"properties":{"noteIndex":0},"schema":"https://github.com/citation-style-language/schema/raw/master/csl-citation.json"}</w:instrText>
      </w:r>
      <w:r w:rsidR="004B7F92">
        <w:rPr>
          <w:rFonts w:ascii="Times New Roman" w:hAnsi="Times New Roman"/>
          <w:sz w:val="20"/>
          <w:szCs w:val="20"/>
          <w:lang w:val="sv-SE"/>
        </w:rPr>
        <w:fldChar w:fldCharType="separate"/>
      </w:r>
      <w:r w:rsidR="004B7F92" w:rsidRPr="004B7F92">
        <w:rPr>
          <w:rFonts w:ascii="Times New Roman" w:hAnsi="Times New Roman"/>
          <w:noProof/>
          <w:sz w:val="20"/>
          <w:szCs w:val="20"/>
          <w:vertAlign w:val="superscript"/>
          <w:lang w:val="sv-SE"/>
        </w:rPr>
        <w:t>5</w:t>
      </w:r>
      <w:r w:rsidR="004B7F92">
        <w:rPr>
          <w:rFonts w:ascii="Times New Roman" w:hAnsi="Times New Roman"/>
          <w:sz w:val="20"/>
          <w:szCs w:val="20"/>
          <w:lang w:val="sv-SE"/>
        </w:rPr>
        <w:fldChar w:fldCharType="end"/>
      </w:r>
      <w:r w:rsidR="005E5B6A" w:rsidRPr="00676753">
        <w:rPr>
          <w:rFonts w:ascii="Times New Roman" w:hAnsi="Times New Roman"/>
          <w:sz w:val="20"/>
          <w:szCs w:val="20"/>
          <w:lang w:val="sv-SE"/>
        </w:rPr>
        <w:t xml:space="preserve">, bahwa hasil skrining fitokimia </w:t>
      </w:r>
      <w:r w:rsidR="005E5B6A" w:rsidRPr="00676753">
        <w:rPr>
          <w:rFonts w:ascii="Times New Roman" w:hAnsi="Times New Roman"/>
          <w:i/>
          <w:iCs/>
          <w:sz w:val="20"/>
          <w:szCs w:val="20"/>
          <w:lang w:val="sv-SE"/>
        </w:rPr>
        <w:t>eco-enzyme</w:t>
      </w:r>
      <w:r w:rsidR="005E5B6A" w:rsidRPr="00676753">
        <w:rPr>
          <w:rFonts w:ascii="Times New Roman" w:hAnsi="Times New Roman"/>
          <w:sz w:val="20"/>
          <w:szCs w:val="20"/>
          <w:lang w:val="sv-SE"/>
        </w:rPr>
        <w:t xml:space="preserve"> dari kulit buah dengan fermentasi 3 bulan positif mengandung senyawa metabolit sekunder seperti saponin, tanin, dan flavonoid.  Flavonoid, tanin, saponin, asam laktat, dan pH asam memiliki peran sebagai antibakteri.</w:t>
      </w:r>
    </w:p>
    <w:p w14:paraId="0F0104A4" w14:textId="678EDE4B" w:rsidR="007B35C9" w:rsidRPr="00676753" w:rsidRDefault="00013D66" w:rsidP="00013D66">
      <w:pPr>
        <w:spacing w:after="0" w:line="240" w:lineRule="auto"/>
        <w:jc w:val="both"/>
        <w:rPr>
          <w:rFonts w:ascii="Times New Roman" w:hAnsi="Times New Roman"/>
          <w:bCs/>
          <w:sz w:val="20"/>
          <w:szCs w:val="20"/>
        </w:rPr>
      </w:pPr>
      <w:r>
        <w:rPr>
          <w:rFonts w:ascii="Times New Roman" w:hAnsi="Times New Roman"/>
          <w:sz w:val="20"/>
          <w:szCs w:val="20"/>
          <w:lang w:val="sv-SE"/>
        </w:rPr>
        <w:lastRenderedPageBreak/>
        <w:t xml:space="preserve">     </w:t>
      </w:r>
      <w:r w:rsidR="005E5B6A" w:rsidRPr="00676753">
        <w:rPr>
          <w:rFonts w:ascii="Times New Roman" w:hAnsi="Times New Roman"/>
          <w:sz w:val="20"/>
          <w:szCs w:val="20"/>
          <w:lang w:val="sv-SE"/>
        </w:rPr>
        <w:t xml:space="preserve">Mengingat </w:t>
      </w:r>
      <w:r w:rsidR="005E5B6A" w:rsidRPr="00676753">
        <w:rPr>
          <w:rFonts w:ascii="Times New Roman" w:hAnsi="Times New Roman"/>
          <w:i/>
          <w:iCs/>
          <w:sz w:val="20"/>
          <w:szCs w:val="20"/>
          <w:lang w:val="sv-SE"/>
        </w:rPr>
        <w:t>eco-enzyme</w:t>
      </w:r>
      <w:r w:rsidR="005E5B6A" w:rsidRPr="00676753">
        <w:rPr>
          <w:rFonts w:ascii="Times New Roman" w:hAnsi="Times New Roman"/>
          <w:sz w:val="20"/>
          <w:szCs w:val="20"/>
          <w:lang w:val="sv-SE"/>
        </w:rPr>
        <w:t xml:space="preserve"> memiliki aktivitas antibakteri terhadap beberapa bakteri pathogen, maka dalam penelitian ini peneliti menggunakan cairan </w:t>
      </w:r>
      <w:r w:rsidR="005E5B6A" w:rsidRPr="00676753">
        <w:rPr>
          <w:rFonts w:ascii="Times New Roman" w:hAnsi="Times New Roman"/>
          <w:i/>
          <w:iCs/>
          <w:sz w:val="20"/>
          <w:szCs w:val="20"/>
          <w:lang w:val="sv-SE"/>
        </w:rPr>
        <w:t>eco-enzyme</w:t>
      </w:r>
      <w:r w:rsidR="005E5B6A" w:rsidRPr="00676753">
        <w:rPr>
          <w:rFonts w:ascii="Times New Roman" w:hAnsi="Times New Roman"/>
          <w:sz w:val="20"/>
          <w:szCs w:val="20"/>
          <w:lang w:val="sv-SE"/>
        </w:rPr>
        <w:t xml:space="preserve"> dari kulit jeruk </w:t>
      </w:r>
      <w:r w:rsidR="009D3C08" w:rsidRPr="00676753">
        <w:rPr>
          <w:rFonts w:ascii="Times New Roman" w:hAnsi="Times New Roman"/>
          <w:sz w:val="20"/>
          <w:szCs w:val="20"/>
          <w:lang w:val="sv-SE"/>
        </w:rPr>
        <w:t xml:space="preserve"> </w:t>
      </w:r>
      <w:r w:rsidR="005E5B6A" w:rsidRPr="00676753">
        <w:rPr>
          <w:rFonts w:ascii="Times New Roman" w:hAnsi="Times New Roman"/>
          <w:sz w:val="20"/>
          <w:szCs w:val="20"/>
          <w:lang w:val="sv-SE"/>
        </w:rPr>
        <w:t xml:space="preserve"> untuk mengetahui aktivitas antibakterinya terhadap bakteri </w:t>
      </w:r>
      <w:r w:rsidR="005E5B6A" w:rsidRPr="00676753">
        <w:rPr>
          <w:rFonts w:ascii="Times New Roman" w:hAnsi="Times New Roman"/>
          <w:i/>
          <w:iCs/>
          <w:sz w:val="20"/>
          <w:szCs w:val="20"/>
          <w:lang w:val="sv-SE"/>
        </w:rPr>
        <w:t>E. coli</w:t>
      </w:r>
      <w:r w:rsidR="005E5B6A" w:rsidRPr="00676753">
        <w:rPr>
          <w:rFonts w:ascii="Times New Roman" w:hAnsi="Times New Roman"/>
          <w:sz w:val="20"/>
          <w:szCs w:val="20"/>
          <w:lang w:val="sv-SE"/>
        </w:rPr>
        <w:t xml:space="preserve">, serta mengetahui perbedaan daya hambat </w:t>
      </w:r>
      <w:r w:rsidR="00E2231F">
        <w:rPr>
          <w:rFonts w:ascii="Times New Roman" w:hAnsi="Times New Roman"/>
          <w:sz w:val="20"/>
          <w:szCs w:val="20"/>
          <w:lang w:val="sv-SE"/>
        </w:rPr>
        <w:t>pada beberapa konsentrasi yang digunakan.</w:t>
      </w:r>
      <w:r w:rsidR="004F10CE" w:rsidRPr="00676753">
        <w:rPr>
          <w:rFonts w:ascii="Times New Roman" w:hAnsi="Times New Roman"/>
          <w:bCs/>
          <w:sz w:val="20"/>
          <w:szCs w:val="20"/>
        </w:rPr>
        <w:t xml:space="preserve"> </w:t>
      </w:r>
      <w:r w:rsidR="004F10CE" w:rsidRPr="00676753">
        <w:rPr>
          <w:rFonts w:ascii="Times New Roman" w:hAnsi="Times New Roman"/>
          <w:bCs/>
          <w:i/>
          <w:iCs/>
          <w:sz w:val="20"/>
          <w:szCs w:val="20"/>
        </w:rPr>
        <w:t>Eco-enzyme</w:t>
      </w:r>
      <w:r w:rsidR="004F10CE" w:rsidRPr="00676753">
        <w:rPr>
          <w:rFonts w:ascii="Times New Roman" w:hAnsi="Times New Roman"/>
          <w:bCs/>
          <w:sz w:val="20"/>
          <w:szCs w:val="20"/>
        </w:rPr>
        <w:t xml:space="preserve"> </w:t>
      </w:r>
      <w:r w:rsidR="00E2231F">
        <w:rPr>
          <w:rFonts w:ascii="Times New Roman" w:hAnsi="Times New Roman"/>
          <w:bCs/>
          <w:sz w:val="20"/>
          <w:szCs w:val="20"/>
        </w:rPr>
        <w:t>di</w:t>
      </w:r>
      <w:r w:rsidR="004F10CE" w:rsidRPr="00676753">
        <w:rPr>
          <w:rFonts w:ascii="Times New Roman" w:hAnsi="Times New Roman"/>
          <w:bCs/>
          <w:sz w:val="20"/>
          <w:szCs w:val="20"/>
        </w:rPr>
        <w:t>fermentasi</w:t>
      </w:r>
      <w:r w:rsidR="00E2231F">
        <w:rPr>
          <w:rFonts w:ascii="Times New Roman" w:hAnsi="Times New Roman"/>
          <w:bCs/>
          <w:sz w:val="20"/>
          <w:szCs w:val="20"/>
        </w:rPr>
        <w:t xml:space="preserve"> selama</w:t>
      </w:r>
      <w:r w:rsidR="004F10CE" w:rsidRPr="00676753">
        <w:rPr>
          <w:rFonts w:ascii="Times New Roman" w:hAnsi="Times New Roman"/>
          <w:bCs/>
          <w:sz w:val="20"/>
          <w:szCs w:val="20"/>
        </w:rPr>
        <w:t xml:space="preserve"> 3 bulan</w:t>
      </w:r>
      <w:bookmarkEnd w:id="0"/>
      <w:r w:rsidR="00E2231F">
        <w:rPr>
          <w:rFonts w:ascii="Times New Roman" w:hAnsi="Times New Roman"/>
          <w:bCs/>
          <w:sz w:val="20"/>
          <w:szCs w:val="20"/>
        </w:rPr>
        <w:t>.</w:t>
      </w:r>
    </w:p>
    <w:p w14:paraId="3AD93985" w14:textId="77777777" w:rsidR="00111303" w:rsidRPr="00A67EEE" w:rsidRDefault="00111303" w:rsidP="002A0EE5">
      <w:pPr>
        <w:spacing w:after="0" w:line="240" w:lineRule="auto"/>
        <w:ind w:firstLine="720"/>
        <w:jc w:val="both"/>
        <w:rPr>
          <w:rFonts w:ascii="Times New Roman" w:hAnsi="Times New Roman"/>
          <w:sz w:val="24"/>
          <w:szCs w:val="24"/>
        </w:rPr>
      </w:pPr>
    </w:p>
    <w:p w14:paraId="00D10BD4" w14:textId="52F555D8" w:rsidR="00BF1492" w:rsidRPr="00013D66" w:rsidRDefault="00013D66" w:rsidP="002A0EE5">
      <w:pPr>
        <w:spacing w:after="0" w:line="240" w:lineRule="auto"/>
        <w:jc w:val="both"/>
        <w:rPr>
          <w:rFonts w:ascii="Times New Roman" w:hAnsi="Times New Roman"/>
          <w:b/>
          <w:bCs/>
          <w:sz w:val="20"/>
          <w:szCs w:val="20"/>
        </w:rPr>
      </w:pPr>
      <w:r w:rsidRPr="00013D66">
        <w:rPr>
          <w:rFonts w:ascii="Times New Roman" w:hAnsi="Times New Roman"/>
          <w:b/>
          <w:bCs/>
          <w:sz w:val="20"/>
          <w:szCs w:val="20"/>
        </w:rPr>
        <w:t>MATERI DAN METODE</w:t>
      </w:r>
    </w:p>
    <w:p w14:paraId="4C1425A1" w14:textId="42AC8C74" w:rsidR="00975A52" w:rsidRPr="00013D66" w:rsidRDefault="00013D66" w:rsidP="00013D66">
      <w:pPr>
        <w:spacing w:after="0" w:line="240" w:lineRule="auto"/>
        <w:jc w:val="both"/>
        <w:rPr>
          <w:rFonts w:ascii="Times New Roman" w:hAnsi="Times New Roman"/>
          <w:sz w:val="20"/>
          <w:szCs w:val="20"/>
        </w:rPr>
      </w:pPr>
      <w:r>
        <w:rPr>
          <w:rFonts w:ascii="Times New Roman" w:eastAsia="Times New Roman" w:hAnsi="Times New Roman"/>
          <w:sz w:val="20"/>
          <w:szCs w:val="20"/>
        </w:rPr>
        <w:t xml:space="preserve">     </w:t>
      </w:r>
      <w:r w:rsidR="004F10CE" w:rsidRPr="00013D66">
        <w:rPr>
          <w:rFonts w:ascii="Times New Roman" w:eastAsia="Times New Roman" w:hAnsi="Times New Roman"/>
          <w:sz w:val="20"/>
          <w:szCs w:val="20"/>
        </w:rPr>
        <w:t xml:space="preserve">Desain penelitian yang digunakan dalam penelitian ini adalah penelitian </w:t>
      </w:r>
      <w:r w:rsidR="004F10CE" w:rsidRPr="00013D66">
        <w:rPr>
          <w:rFonts w:ascii="Times New Roman" w:hAnsi="Times New Roman"/>
          <w:bCs/>
          <w:sz w:val="20"/>
          <w:szCs w:val="20"/>
        </w:rPr>
        <w:t>eksperimental semu (quasi-experimental research)</w:t>
      </w:r>
      <w:r w:rsidR="00E80754">
        <w:rPr>
          <w:rFonts w:ascii="Times New Roman" w:hAnsi="Times New Roman"/>
          <w:bCs/>
          <w:sz w:val="20"/>
          <w:szCs w:val="20"/>
        </w:rPr>
        <w:t xml:space="preserve">, </w:t>
      </w:r>
      <w:bookmarkStart w:id="1" w:name="_Hlk208491411"/>
      <w:r w:rsidR="00E80754">
        <w:rPr>
          <w:rFonts w:ascii="Times New Roman" w:hAnsi="Times New Roman"/>
          <w:bCs/>
          <w:sz w:val="20"/>
          <w:szCs w:val="20"/>
        </w:rPr>
        <w:t xml:space="preserve">yang dilaksanakan  </w:t>
      </w:r>
      <w:r w:rsidR="00E80754" w:rsidRPr="00E80754">
        <w:rPr>
          <w:rFonts w:ascii="Times New Roman" w:hAnsi="Times New Roman"/>
          <w:sz w:val="20"/>
          <w:szCs w:val="20"/>
        </w:rPr>
        <w:t>di laboratorium Kemenkes Poltekkes Padang dan UPTD Laboratorium Kesehatan Provinsi Sumatera Barat</w:t>
      </w:r>
      <w:r w:rsidR="00E80754">
        <w:rPr>
          <w:rFonts w:ascii="Times New Roman" w:hAnsi="Times New Roman"/>
          <w:sz w:val="20"/>
          <w:szCs w:val="20"/>
        </w:rPr>
        <w:t>.</w:t>
      </w:r>
      <w:r w:rsidR="00E80754">
        <w:rPr>
          <w:rFonts w:ascii="Times New Roman" w:hAnsi="Times New Roman"/>
          <w:bCs/>
          <w:sz w:val="20"/>
          <w:szCs w:val="20"/>
        </w:rPr>
        <w:t xml:space="preserve"> </w:t>
      </w:r>
      <w:bookmarkEnd w:id="1"/>
      <w:r w:rsidR="004F10CE" w:rsidRPr="00013D66">
        <w:rPr>
          <w:rFonts w:ascii="Times New Roman" w:hAnsi="Times New Roman"/>
          <w:sz w:val="20"/>
          <w:szCs w:val="20"/>
        </w:rPr>
        <w:t xml:space="preserve"> Formulasi </w:t>
      </w:r>
      <w:r w:rsidR="004F10CE" w:rsidRPr="00013D66">
        <w:rPr>
          <w:rFonts w:ascii="Times New Roman" w:hAnsi="Times New Roman"/>
          <w:i/>
          <w:iCs/>
          <w:sz w:val="20"/>
          <w:szCs w:val="20"/>
        </w:rPr>
        <w:t>eco-enzyme</w:t>
      </w:r>
      <w:r w:rsidR="004F10CE" w:rsidRPr="00013D66">
        <w:rPr>
          <w:rFonts w:ascii="Times New Roman" w:hAnsi="Times New Roman"/>
          <w:sz w:val="20"/>
          <w:szCs w:val="20"/>
        </w:rPr>
        <w:t xml:space="preserve"> yang dibuat menggunakan bahan molase, kulit buah, dan air dengan perbandingan 1 : 3 : 10 yaitu gula aren 30 gram kulit jeruk</w:t>
      </w:r>
      <w:r w:rsidR="009D3C08" w:rsidRPr="00013D66">
        <w:rPr>
          <w:rFonts w:ascii="Times New Roman" w:hAnsi="Times New Roman"/>
          <w:sz w:val="20"/>
          <w:szCs w:val="20"/>
        </w:rPr>
        <w:t xml:space="preserve"> </w:t>
      </w:r>
      <w:r w:rsidR="004F10CE" w:rsidRPr="00013D66">
        <w:rPr>
          <w:rFonts w:ascii="Times New Roman" w:hAnsi="Times New Roman"/>
          <w:sz w:val="20"/>
          <w:szCs w:val="20"/>
        </w:rPr>
        <w:t xml:space="preserve"> sebanyak 90 gram dan air 300 ml</w:t>
      </w:r>
      <w:r w:rsidR="006814C5" w:rsidRPr="00013D66">
        <w:rPr>
          <w:rFonts w:ascii="Times New Roman" w:hAnsi="Times New Roman"/>
          <w:sz w:val="20"/>
          <w:szCs w:val="20"/>
        </w:rPr>
        <w:t xml:space="preserve"> yang difermentasi 3 bulan</w:t>
      </w:r>
      <w:r w:rsidR="004F10CE" w:rsidRPr="00013D66">
        <w:rPr>
          <w:rFonts w:ascii="Times New Roman" w:hAnsi="Times New Roman"/>
          <w:sz w:val="20"/>
          <w:szCs w:val="20"/>
        </w:rPr>
        <w:t xml:space="preserve">. </w:t>
      </w:r>
      <w:r w:rsidR="00E2231F">
        <w:rPr>
          <w:rFonts w:ascii="Times New Roman" w:hAnsi="Times New Roman"/>
          <w:sz w:val="20"/>
          <w:szCs w:val="20"/>
        </w:rPr>
        <w:t xml:space="preserve"> </w:t>
      </w:r>
      <w:r w:rsidR="006814C5" w:rsidRPr="00013D66">
        <w:rPr>
          <w:rFonts w:ascii="Times New Roman" w:hAnsi="Times New Roman"/>
          <w:sz w:val="20"/>
          <w:szCs w:val="20"/>
        </w:rPr>
        <w:t xml:space="preserve"> </w:t>
      </w:r>
      <w:r w:rsidR="006814C5" w:rsidRPr="00013D66">
        <w:rPr>
          <w:rFonts w:ascii="Times New Roman" w:hAnsi="Times New Roman"/>
          <w:i/>
          <w:iCs/>
          <w:sz w:val="20"/>
          <w:szCs w:val="20"/>
          <w:lang w:val="sv-SE"/>
        </w:rPr>
        <w:t>Eco-enzyme</w:t>
      </w:r>
      <w:r w:rsidR="006814C5" w:rsidRPr="00013D66">
        <w:rPr>
          <w:rFonts w:ascii="Times New Roman" w:hAnsi="Times New Roman"/>
          <w:sz w:val="20"/>
          <w:szCs w:val="20"/>
          <w:lang w:val="sv-SE"/>
        </w:rPr>
        <w:t xml:space="preserve"> yang sudah terbentuk dibuat pengenceran dengan konsentrasi berbeda (25 %, 50 %, 75 %, dan 100 %).</w:t>
      </w:r>
      <w:r w:rsidR="00BF1492" w:rsidRPr="00013D66">
        <w:rPr>
          <w:rFonts w:ascii="Times New Roman" w:hAnsi="Times New Roman"/>
          <w:sz w:val="20"/>
          <w:szCs w:val="20"/>
          <w:lang w:val="sv-SE"/>
        </w:rPr>
        <w:t xml:space="preserve"> Uji aktivitas antibakteri dilakukan dalam penelitian ini untuk melihat zona bening yang terbentuk dalam menghambat pertumbuhan bakteri menggunakan </w:t>
      </w:r>
      <w:r w:rsidR="009D3C08" w:rsidRPr="00013D66">
        <w:rPr>
          <w:rFonts w:ascii="Times New Roman" w:hAnsi="Times New Roman"/>
          <w:sz w:val="20"/>
          <w:szCs w:val="20"/>
          <w:lang w:val="sv-SE"/>
        </w:rPr>
        <w:t>m</w:t>
      </w:r>
      <w:r w:rsidR="00BF1492" w:rsidRPr="00013D66">
        <w:rPr>
          <w:rFonts w:ascii="Times New Roman" w:hAnsi="Times New Roman"/>
          <w:sz w:val="20"/>
          <w:szCs w:val="20"/>
          <w:lang w:val="sv-SE"/>
        </w:rPr>
        <w:t xml:space="preserve">etoda difusi cakram pada media  Nutrient Agar. Kekuatan antibakteri dibedakan menjadi empat kategori berdasarkan diameter zona hambat, yaitu diameter zona hambat &lt;5 mm dikategorikan lemah, diameter zona hambat 5-10 mm dikategorikan sedang, diameter zona hambat 10-20 mm dikategorikan kuat dan zona hambat &gt;20 mm dikategorikan sangat kuat. </w:t>
      </w:r>
      <w:r w:rsidR="00BF1492" w:rsidRPr="00013D66">
        <w:rPr>
          <w:rFonts w:ascii="Times New Roman" w:hAnsi="Times New Roman"/>
          <w:sz w:val="20"/>
          <w:szCs w:val="20"/>
        </w:rPr>
        <w:t xml:space="preserve">Data </w:t>
      </w:r>
      <w:r w:rsidR="00E2231F">
        <w:rPr>
          <w:rFonts w:ascii="Times New Roman" w:hAnsi="Times New Roman"/>
          <w:sz w:val="20"/>
          <w:szCs w:val="20"/>
        </w:rPr>
        <w:t xml:space="preserve">yang diperoleh merupakan </w:t>
      </w:r>
      <w:r w:rsidR="00BF1492" w:rsidRPr="00013D66">
        <w:rPr>
          <w:rFonts w:ascii="Times New Roman" w:hAnsi="Times New Roman"/>
          <w:sz w:val="20"/>
          <w:szCs w:val="20"/>
        </w:rPr>
        <w:t xml:space="preserve">hasil pengukuran diameter zona hambatan </w:t>
      </w:r>
      <w:r w:rsidR="00E2231F">
        <w:rPr>
          <w:rFonts w:ascii="Times New Roman" w:hAnsi="Times New Roman"/>
          <w:sz w:val="20"/>
          <w:szCs w:val="20"/>
        </w:rPr>
        <w:t xml:space="preserve"> </w:t>
      </w:r>
      <w:r w:rsidR="00BF1492" w:rsidRPr="00013D66">
        <w:rPr>
          <w:rFonts w:ascii="Times New Roman" w:hAnsi="Times New Roman"/>
          <w:i/>
          <w:iCs/>
          <w:sz w:val="20"/>
          <w:szCs w:val="20"/>
        </w:rPr>
        <w:t>eco-enzyme</w:t>
      </w:r>
      <w:r w:rsidR="00BF1492" w:rsidRPr="00013D66">
        <w:rPr>
          <w:rFonts w:ascii="Times New Roman" w:hAnsi="Times New Roman"/>
          <w:sz w:val="20"/>
          <w:szCs w:val="20"/>
        </w:rPr>
        <w:t xml:space="preserve"> kulit jeruk terhadap pertumbuhan bakteri </w:t>
      </w:r>
      <w:r w:rsidR="00BF1492" w:rsidRPr="00013D66">
        <w:rPr>
          <w:rFonts w:ascii="Times New Roman" w:hAnsi="Times New Roman"/>
          <w:i/>
          <w:iCs/>
          <w:sz w:val="20"/>
          <w:szCs w:val="20"/>
        </w:rPr>
        <w:t>E. coli</w:t>
      </w:r>
      <w:r w:rsidR="00BF1492" w:rsidRPr="00013D66">
        <w:rPr>
          <w:rFonts w:ascii="Times New Roman" w:hAnsi="Times New Roman"/>
          <w:sz w:val="20"/>
          <w:szCs w:val="20"/>
        </w:rPr>
        <w:t xml:space="preserve">. Data yang diperoleh </w:t>
      </w:r>
      <w:r w:rsidR="00E2231F">
        <w:rPr>
          <w:rFonts w:ascii="Times New Roman" w:hAnsi="Times New Roman"/>
          <w:sz w:val="20"/>
          <w:szCs w:val="20"/>
        </w:rPr>
        <w:t xml:space="preserve">tersebut kemudian </w:t>
      </w:r>
      <w:r w:rsidR="00BF1492" w:rsidRPr="00013D66">
        <w:rPr>
          <w:rFonts w:ascii="Times New Roman" w:hAnsi="Times New Roman"/>
          <w:sz w:val="20"/>
          <w:szCs w:val="20"/>
        </w:rPr>
        <w:t>dianalisis dengan menggunakan aplikasi SPSS versi 16, melalui uji</w:t>
      </w:r>
      <w:r w:rsidR="00BF1492" w:rsidRPr="00013D66">
        <w:rPr>
          <w:rFonts w:ascii="Times New Roman" w:hAnsi="Times New Roman"/>
          <w:bCs/>
          <w:sz w:val="20"/>
          <w:szCs w:val="20"/>
        </w:rPr>
        <w:t xml:space="preserve"> Independent-Samples T Test</w:t>
      </w:r>
      <w:r w:rsidR="00BF1492" w:rsidRPr="00013D66">
        <w:rPr>
          <w:rFonts w:ascii="Times New Roman" w:hAnsi="Times New Roman"/>
          <w:sz w:val="20"/>
          <w:szCs w:val="20"/>
        </w:rPr>
        <w:t xml:space="preserve"> dan One Way Anova</w:t>
      </w:r>
      <w:r w:rsidR="00111303" w:rsidRPr="00013D66">
        <w:rPr>
          <w:rFonts w:ascii="Times New Roman" w:hAnsi="Times New Roman"/>
          <w:sz w:val="20"/>
          <w:szCs w:val="20"/>
        </w:rPr>
        <w:t>.</w:t>
      </w:r>
    </w:p>
    <w:p w14:paraId="35CA49D8" w14:textId="77777777" w:rsidR="00111303" w:rsidRPr="00013D66" w:rsidRDefault="00111303" w:rsidP="002A0EE5">
      <w:pPr>
        <w:spacing w:after="0" w:line="240" w:lineRule="auto"/>
        <w:ind w:firstLine="720"/>
        <w:jc w:val="both"/>
        <w:rPr>
          <w:rFonts w:ascii="Times New Roman" w:hAnsi="Times New Roman"/>
          <w:sz w:val="20"/>
          <w:szCs w:val="20"/>
        </w:rPr>
      </w:pPr>
    </w:p>
    <w:p w14:paraId="5F153924" w14:textId="66676CBC" w:rsidR="00D5612F" w:rsidRPr="00013D66" w:rsidRDefault="00D5612F" w:rsidP="002A0EE5">
      <w:pPr>
        <w:spacing w:after="0" w:line="240" w:lineRule="auto"/>
        <w:jc w:val="both"/>
        <w:rPr>
          <w:rFonts w:ascii="Times New Roman" w:hAnsi="Times New Roman"/>
          <w:b/>
          <w:bCs/>
          <w:sz w:val="20"/>
          <w:szCs w:val="20"/>
        </w:rPr>
      </w:pPr>
      <w:r w:rsidRPr="00013D66">
        <w:rPr>
          <w:rFonts w:ascii="Times New Roman" w:hAnsi="Times New Roman"/>
          <w:b/>
          <w:bCs/>
          <w:sz w:val="20"/>
          <w:szCs w:val="20"/>
        </w:rPr>
        <w:t>HASIL DAN PEMBAHASAN</w:t>
      </w:r>
    </w:p>
    <w:p w14:paraId="0AF3A86E" w14:textId="06C499AA" w:rsidR="00495509" w:rsidRPr="00013D66" w:rsidRDefault="00495509" w:rsidP="000C4A18">
      <w:pPr>
        <w:pStyle w:val="ListParagraph"/>
        <w:numPr>
          <w:ilvl w:val="0"/>
          <w:numId w:val="12"/>
        </w:numPr>
        <w:spacing w:after="0" w:line="240" w:lineRule="auto"/>
        <w:ind w:left="284" w:hanging="284"/>
        <w:jc w:val="both"/>
        <w:rPr>
          <w:rFonts w:ascii="Times New Roman" w:hAnsi="Times New Roman"/>
          <w:b/>
          <w:bCs/>
          <w:sz w:val="20"/>
          <w:szCs w:val="20"/>
        </w:rPr>
      </w:pPr>
      <w:r w:rsidRPr="00013D66">
        <w:rPr>
          <w:rFonts w:ascii="Times New Roman" w:hAnsi="Times New Roman"/>
          <w:b/>
          <w:bCs/>
          <w:sz w:val="20"/>
          <w:szCs w:val="20"/>
        </w:rPr>
        <w:t>Analis</w:t>
      </w:r>
      <w:r w:rsidR="002A0EE5" w:rsidRPr="00013D66">
        <w:rPr>
          <w:rFonts w:ascii="Times New Roman" w:hAnsi="Times New Roman"/>
          <w:b/>
          <w:bCs/>
          <w:sz w:val="20"/>
          <w:szCs w:val="20"/>
        </w:rPr>
        <w:t>is</w:t>
      </w:r>
      <w:r w:rsidRPr="00013D66">
        <w:rPr>
          <w:rFonts w:ascii="Times New Roman" w:hAnsi="Times New Roman"/>
          <w:b/>
          <w:bCs/>
          <w:sz w:val="20"/>
          <w:szCs w:val="20"/>
        </w:rPr>
        <w:t xml:space="preserve"> Univaria</w:t>
      </w:r>
      <w:r w:rsidR="002A0EE5" w:rsidRPr="00013D66">
        <w:rPr>
          <w:rFonts w:ascii="Times New Roman" w:hAnsi="Times New Roman"/>
          <w:b/>
          <w:bCs/>
          <w:sz w:val="20"/>
          <w:szCs w:val="20"/>
        </w:rPr>
        <w:t>t</w:t>
      </w:r>
    </w:p>
    <w:p w14:paraId="07FEA20E" w14:textId="2C7580CF" w:rsidR="00A504D1" w:rsidRPr="00013D66" w:rsidRDefault="000C4A18" w:rsidP="000C4A18">
      <w:pPr>
        <w:spacing w:after="0" w:line="240" w:lineRule="auto"/>
        <w:jc w:val="both"/>
        <w:rPr>
          <w:rFonts w:ascii="Times New Roman" w:hAnsi="Times New Roman"/>
          <w:b/>
          <w:bCs/>
          <w:sz w:val="20"/>
          <w:szCs w:val="20"/>
        </w:rPr>
      </w:pPr>
      <w:r>
        <w:rPr>
          <w:rFonts w:ascii="Times New Roman" w:hAnsi="Times New Roman"/>
          <w:i/>
          <w:iCs/>
          <w:sz w:val="20"/>
          <w:szCs w:val="20"/>
        </w:rPr>
        <w:t xml:space="preserve">     </w:t>
      </w:r>
      <w:r w:rsidR="00A504D1" w:rsidRPr="00013D66">
        <w:rPr>
          <w:rFonts w:ascii="Times New Roman" w:hAnsi="Times New Roman"/>
          <w:i/>
          <w:iCs/>
          <w:sz w:val="20"/>
          <w:szCs w:val="20"/>
        </w:rPr>
        <w:t xml:space="preserve">Eco-enzyme </w:t>
      </w:r>
      <w:r w:rsidR="00A504D1" w:rsidRPr="00013D66">
        <w:rPr>
          <w:rFonts w:ascii="Times New Roman" w:hAnsi="Times New Roman"/>
          <w:sz w:val="20"/>
          <w:szCs w:val="20"/>
        </w:rPr>
        <w:t xml:space="preserve">kulit jeruk dan kulit nanas yang dibuat memiliki pH </w:t>
      </w:r>
      <w:r w:rsidR="00A504D1" w:rsidRPr="00013D66">
        <w:rPr>
          <w:rFonts w:ascii="Times New Roman" w:hAnsi="Times New Roman"/>
          <w:bCs/>
          <w:sz w:val="20"/>
          <w:szCs w:val="20"/>
        </w:rPr>
        <w:t xml:space="preserve">sesuai dengan kriteria terbentuknya </w:t>
      </w:r>
      <w:r w:rsidR="00A504D1" w:rsidRPr="00013D66">
        <w:rPr>
          <w:rFonts w:ascii="Times New Roman" w:hAnsi="Times New Roman"/>
          <w:bCs/>
          <w:i/>
          <w:iCs/>
          <w:sz w:val="20"/>
          <w:szCs w:val="20"/>
        </w:rPr>
        <w:t>eco-enzyme</w:t>
      </w:r>
      <w:r w:rsidR="00A504D1" w:rsidRPr="00013D66">
        <w:rPr>
          <w:rFonts w:ascii="Times New Roman" w:hAnsi="Times New Roman"/>
          <w:bCs/>
          <w:sz w:val="20"/>
          <w:szCs w:val="20"/>
        </w:rPr>
        <w:t xml:space="preserve"> yaitu </w:t>
      </w:r>
      <w:r w:rsidR="00A504D1" w:rsidRPr="00013D66">
        <w:rPr>
          <w:rFonts w:ascii="Times New Roman" w:hAnsi="Times New Roman"/>
          <w:sz w:val="20"/>
          <w:szCs w:val="20"/>
        </w:rPr>
        <w:t>pH &lt; 4 (kondisi asam), aroma asam segar yang kuat dan warna coklat</w:t>
      </w:r>
      <w:r w:rsidR="004B7F92">
        <w:rPr>
          <w:rFonts w:ascii="Times New Roman" w:hAnsi="Times New Roman"/>
          <w:sz w:val="20"/>
          <w:szCs w:val="20"/>
        </w:rPr>
        <w:fldChar w:fldCharType="begin" w:fldLock="1"/>
      </w:r>
      <w:r w:rsidR="004B7F92">
        <w:rPr>
          <w:rFonts w:ascii="Times New Roman" w:hAnsi="Times New Roman"/>
          <w:sz w:val="20"/>
          <w:szCs w:val="20"/>
        </w:rPr>
        <w:instrText>ADDIN CSL_CITATION {"citationItems":[{"id":"ITEM-1","itemData":{"DOI":"10.24127/bioedukasi.v14i1.7779","ISSN":"2086-4701","abstract":"Garbage is the main problem causing environmental problems which are dominated by organic waste. Management of organic waste must be carried out extensively, one of which is by making eco-enzymes. This study aimed to determine the production of eco-enzymes from kitchen organic waste and the characterization of eco-enzymes based on them. This type of research is an experiment with a qualitative approach. The sample used is a mixture of kitchen organic waste, namely the production and characterization of eco-enzymes which include pH, COD, BOD, TSS, and TDS. The research results obtained data on eco-enzyme production by mixing 3 components in a ratio of 1 : 3: 10 (1 part sugar, 3 parts organic kitchen waste. 10 parts water), then put into a closed container and stored in a cool, dry place, circulation air is good, and dark for 3 months. Eco-enzyme characterization showed a pH of 2.59, a TDS of 2840mg/L, a TSS of 4.46mg/L, a BOD of 60 mg/L, and a COD of 13100mg/L. Kata kunci: Produksi, Karakterisasi, Eco-enzim","author":[{"dropping-particle":"","family":"Widiani","given":"Nurhaida","non-dropping-particle":"","parse-names":false,"suffix":""},{"dropping-particle":"","family":"Novitasari","given":"Aulia","non-dropping-particle":"","parse-names":false,"suffix":""}],"container-title":"BIOEDUKASI (Jurnal Pendidikan Biologi)","id":"ITEM-1","issue":"1","issued":{"date-parts":[["2023"]]},"page":"110","title":"Produksi Dan Karakterisasi Eco-Enzim Dari Limbah Organik Dapur","type":"article-journal","volume":"14"},"uris":["http://www.mendeley.com/documents/?uuid=d7749301-2b17-435d-bc93-44555c71a439"]}],"mendeley":{"formattedCitation":"&lt;sup&gt;6&lt;/sup&gt;","plainTextFormattedCitation":"6","previouslyFormattedCitation":"&lt;sup&gt;6&lt;/sup&gt;"},"properties":{"noteIndex":0},"schema":"https://github.com/citation-style-language/schema/raw/master/csl-citation.json"}</w:instrText>
      </w:r>
      <w:r w:rsidR="004B7F92">
        <w:rPr>
          <w:rFonts w:ascii="Times New Roman" w:hAnsi="Times New Roman"/>
          <w:sz w:val="20"/>
          <w:szCs w:val="20"/>
        </w:rPr>
        <w:fldChar w:fldCharType="separate"/>
      </w:r>
      <w:r w:rsidR="004B7F92" w:rsidRPr="004B7F92">
        <w:rPr>
          <w:rFonts w:ascii="Times New Roman" w:hAnsi="Times New Roman"/>
          <w:noProof/>
          <w:sz w:val="20"/>
          <w:szCs w:val="20"/>
          <w:vertAlign w:val="superscript"/>
        </w:rPr>
        <w:t>6</w:t>
      </w:r>
      <w:r w:rsidR="004B7F92">
        <w:rPr>
          <w:rFonts w:ascii="Times New Roman" w:hAnsi="Times New Roman"/>
          <w:sz w:val="20"/>
          <w:szCs w:val="20"/>
        </w:rPr>
        <w:fldChar w:fldCharType="end"/>
      </w:r>
      <w:r w:rsidR="004B7F92">
        <w:rPr>
          <w:rFonts w:ascii="Times New Roman" w:hAnsi="Times New Roman"/>
          <w:sz w:val="20"/>
          <w:szCs w:val="20"/>
          <w:vertAlign w:val="superscript"/>
        </w:rPr>
        <w:t xml:space="preserve">, </w:t>
      </w:r>
      <w:r w:rsidR="004B7F92">
        <w:rPr>
          <w:rFonts w:ascii="Times New Roman" w:hAnsi="Times New Roman"/>
          <w:sz w:val="20"/>
          <w:szCs w:val="20"/>
          <w:vertAlign w:val="superscript"/>
        </w:rPr>
        <w:fldChar w:fldCharType="begin" w:fldLock="1"/>
      </w:r>
      <w:r w:rsidR="004B7F92">
        <w:rPr>
          <w:rFonts w:ascii="Times New Roman" w:hAnsi="Times New Roman"/>
          <w:sz w:val="20"/>
          <w:szCs w:val="20"/>
          <w:vertAlign w:val="superscript"/>
        </w:rPr>
        <w:instrText>ADDIN CSL_CITATION {"citationItems":[{"id":"ITEM-1","itemData":{"DOI":"10.31851/redoks.v5i2.5060","ISSN":"2477-2747","abstract":"Penelitian ini memfokuskan pada analisis Hasil Konversi Eco Enzyme menggunakan Nenas (Ananas comosus) dan Pepaya (Carica papaya L.) yang bertujuan untuk mengetahui analisis kimia hasil fermentasi eco enzyme dengan menggunakan bahan baku nenas dan pepaya. Buah pepaya dan nenas dicampur dengan rasio 3 bagian bahan organik, 1 bagian molase dan 10 bagian air bersih, kemudian difermentasi selama 3 bulan untuk menjadi larutan eco enzyme. Sampel hasil fermentasi tersebut diambil dan dianalisis untuk mengetahui parameter kimia berupa pH, dan TDS dengan menggunakan prosedur pengujian yang ditetapkan. Hasil penelitian menunjukkan bahwa parameter pH untuk kedua buah cenderung asam yaitu pada 3,15 dan 3,29 selanjutnya untuk TDS memiliki kecenderungan yang relatif dekat yaitu, 1132 mg/l untuk nenas dan 1188 mg/l untuk pepaya. Diketahui juga bahwa larutan Eco enzym bemanfaat untuk berbagai kegiatan rumah tangga sekaligus dalam pengolahan air limbah.","author":[{"dropping-particle":"","family":"Rochyani","given":"Neny -","non-dropping-particle":"","parse-names":false,"suffix":""},{"dropping-particle":"","family":"Utpalasari","given":"Rih Laksmi","non-dropping-particle":"","parse-names":false,"suffix":""},{"dropping-particle":"","family":"Dahliana","given":"Inka","non-dropping-particle":"","parse-names":false,"suffix":""}],"container-title":"Jurnal Redoks","id":"ITEM-1","issue":"2","issued":{"date-parts":[["2020"]]},"page":"135","title":"ANALISIS HASIL KONVERSI ECO ENZYME MENGGUNAKAN NENAS (Ananas comosus ) DAN PEPAYA (Carica papaya L.)","type":"article-journal","volume":"5"},"uris":["http://www.mendeley.com/documents/?uuid=2f45b7df-2b19-46b9-a8c5-f9b5fa9cd46c"]}],"mendeley":{"formattedCitation":"&lt;sup&gt;7&lt;/sup&gt;","plainTextFormattedCitation":"7","previouslyFormattedCitation":"&lt;sup&gt;7&lt;/sup&gt;"},"properties":{"noteIndex":0},"schema":"https://github.com/citation-style-language/schema/raw/master/csl-citation.json"}</w:instrText>
      </w:r>
      <w:r w:rsidR="004B7F92">
        <w:rPr>
          <w:rFonts w:ascii="Times New Roman" w:hAnsi="Times New Roman"/>
          <w:sz w:val="20"/>
          <w:szCs w:val="20"/>
          <w:vertAlign w:val="superscript"/>
        </w:rPr>
        <w:fldChar w:fldCharType="separate"/>
      </w:r>
      <w:r w:rsidR="004B7F92" w:rsidRPr="004B7F92">
        <w:rPr>
          <w:rFonts w:ascii="Times New Roman" w:hAnsi="Times New Roman"/>
          <w:noProof/>
          <w:sz w:val="20"/>
          <w:szCs w:val="20"/>
          <w:vertAlign w:val="superscript"/>
        </w:rPr>
        <w:t>7</w:t>
      </w:r>
      <w:r w:rsidR="004B7F92">
        <w:rPr>
          <w:rFonts w:ascii="Times New Roman" w:hAnsi="Times New Roman"/>
          <w:sz w:val="20"/>
          <w:szCs w:val="20"/>
          <w:vertAlign w:val="superscript"/>
        </w:rPr>
        <w:fldChar w:fldCharType="end"/>
      </w:r>
      <w:r w:rsidR="004B7F92">
        <w:rPr>
          <w:rFonts w:ascii="Times New Roman" w:hAnsi="Times New Roman"/>
          <w:sz w:val="20"/>
          <w:szCs w:val="20"/>
          <w:vertAlign w:val="superscript"/>
        </w:rPr>
        <w:t xml:space="preserve">, </w:t>
      </w:r>
      <w:r w:rsidR="004B7F92">
        <w:rPr>
          <w:rFonts w:ascii="Times New Roman" w:hAnsi="Times New Roman"/>
          <w:sz w:val="20"/>
          <w:szCs w:val="20"/>
          <w:vertAlign w:val="superscript"/>
        </w:rPr>
        <w:fldChar w:fldCharType="begin" w:fldLock="1"/>
      </w:r>
      <w:r w:rsidR="004B7F92">
        <w:rPr>
          <w:rFonts w:ascii="Times New Roman" w:hAnsi="Times New Roman"/>
          <w:sz w:val="20"/>
          <w:szCs w:val="20"/>
          <w:vertAlign w:val="superscript"/>
        </w:rPr>
        <w:instrText>ADDIN CSL_CITATION {"citationItems":[{"id":"ITEM-1","itemData":{"abstract":"… brown sugar and water to produce ecoenzymes. Ecoenzymes have many uses, from cleaning agents, and insecticides, to natural fertilizers. Ecoenzymes from various types of organic …","author":[{"dropping-particle":"","family":"Nururrahmani","given":"Azmah","non-dropping-particle":"","parse-names":false,"suffix":""},{"dropping-particle":"","family":"Hibatulloh","given":"M Rio","non-dropping-particle":"","parse-names":false,"suffix":""},{"dropping-particle":"","family":"Nabila","given":"Revani Ayu","non-dropping-particle":"","parse-names":false,"suffix":""},{"dropping-particle":"","family":"Kusnadi","given":"","non-dropping-particle":"","parse-names":false,"suffix":""},{"dropping-particle":"","family":"Djuarsa","given":"Peristiwati","non-dropping-particle":"","parse-names":false,"suffix":""}],"container-title":"HIGIENE: Jurnal Kesehatan Lingkungan","id":"ITEM-1","issue":"1","issued":{"date-parts":[["2023"]]},"page":"30-35","title":"Ekoenzim dari Berbagai Jenis Kulit Jeruk","type":"article-journal","volume":"9"},"uris":["http://www.mendeley.com/documents/?uuid=cdf615c2-14a6-4c79-8f30-c492751c1b96"]}],"mendeley":{"formattedCitation":"&lt;sup&gt;8&lt;/sup&gt;","plainTextFormattedCitation":"8","previouslyFormattedCitation":"&lt;sup&gt;8&lt;/sup&gt;"},"properties":{"noteIndex":0},"schema":"https://github.com/citation-style-language/schema/raw/master/csl-citation.json"}</w:instrText>
      </w:r>
      <w:r w:rsidR="004B7F92">
        <w:rPr>
          <w:rFonts w:ascii="Times New Roman" w:hAnsi="Times New Roman"/>
          <w:sz w:val="20"/>
          <w:szCs w:val="20"/>
          <w:vertAlign w:val="superscript"/>
        </w:rPr>
        <w:fldChar w:fldCharType="separate"/>
      </w:r>
      <w:r w:rsidR="004B7F92" w:rsidRPr="004B7F92">
        <w:rPr>
          <w:rFonts w:ascii="Times New Roman" w:hAnsi="Times New Roman"/>
          <w:noProof/>
          <w:sz w:val="20"/>
          <w:szCs w:val="20"/>
          <w:vertAlign w:val="superscript"/>
        </w:rPr>
        <w:t>8</w:t>
      </w:r>
      <w:r w:rsidR="004B7F92">
        <w:rPr>
          <w:rFonts w:ascii="Times New Roman" w:hAnsi="Times New Roman"/>
          <w:sz w:val="20"/>
          <w:szCs w:val="20"/>
          <w:vertAlign w:val="superscript"/>
        </w:rPr>
        <w:fldChar w:fldCharType="end"/>
      </w:r>
      <w:r w:rsidR="00A504D1" w:rsidRPr="00013D66">
        <w:rPr>
          <w:rFonts w:ascii="Times New Roman" w:hAnsi="Times New Roman"/>
          <w:sz w:val="20"/>
          <w:szCs w:val="20"/>
        </w:rPr>
        <w:t xml:space="preserve">. Warna ideal dari </w:t>
      </w:r>
      <w:r w:rsidR="00A504D1" w:rsidRPr="00013D66">
        <w:rPr>
          <w:rFonts w:ascii="Times New Roman" w:hAnsi="Times New Roman"/>
          <w:i/>
          <w:iCs/>
          <w:sz w:val="20"/>
          <w:szCs w:val="20"/>
        </w:rPr>
        <w:t>eco-enzyme</w:t>
      </w:r>
      <w:r w:rsidR="00A504D1" w:rsidRPr="00013D66">
        <w:rPr>
          <w:rFonts w:ascii="Times New Roman" w:hAnsi="Times New Roman"/>
          <w:sz w:val="20"/>
          <w:szCs w:val="20"/>
        </w:rPr>
        <w:t xml:space="preserve"> adalah kecoklatan</w:t>
      </w:r>
      <w:r w:rsidR="004B7F92">
        <w:rPr>
          <w:rFonts w:ascii="Times New Roman" w:hAnsi="Times New Roman"/>
          <w:sz w:val="20"/>
          <w:szCs w:val="20"/>
        </w:rPr>
        <w:fldChar w:fldCharType="begin" w:fldLock="1"/>
      </w:r>
      <w:r w:rsidR="004B7F92">
        <w:rPr>
          <w:rFonts w:ascii="Times New Roman" w:hAnsi="Times New Roman"/>
          <w:sz w:val="20"/>
          <w:szCs w:val="20"/>
        </w:rPr>
        <w:instrText>ADDIN CSL_CITATION {"citationItems":[{"id":"ITEM-1","itemData":{"DOI":"10.69607/jm.v3i1.49","abstract":"ABSTRACT\r By utilizing household waste which was usually useful as a substitute for industrial chemical products. Not only for environment, household waste could create economic value for Buddhists in PBSM Pekanbaru because besides being clean the environment also did not require expensive costs to obtain it. By introducing Eco Enzyme household waste management. This Community Service aims to provide Buddhist Eco Enzyme making training with Utilization of Household Waste at the PBSM Pekanbaru. So that Buddhists at PBSM know about the meaning and how to made Eco Enzyme and know the benefits of household waste and other types of household waste.There were several results that are considered as a result of the mentoring activities in the training of making Eco Enzyme with the use of household waste for Buddhists at PBSM Pekanbaru during this service. Among the results deemed to be the result of assistance are as follows: Showing the satisfaction of various parties and becomes an indicator of the success of this service program, Judging from the process during the mentoring activity, it was found that there was enthusiasm from the participants have better understanding in making Eco Enzyme, There were opinions, positive comments and good hoped from the PBSM Leader, and as training participants, they hope that similar activities will always be held for the following years","author":[{"dropping-particle":"","family":"Jelita","given":"Rida","non-dropping-particle":"","parse-names":false,"suffix":""}],"container-title":"Jurnal Maitreyawira","id":"ITEM-1","issue":"1","issued":{"date-parts":[["2022"]]},"page":"28-35","title":"Produksi Eco Enzyme dengan Pemanfaatan Limbah Rumah Tangga untuk Menjaga Kesehatan Masyarakat di Era New Normal","type":"article-journal","volume":"3"},"uris":["http://www.mendeley.com/documents/?uuid=6e9ddd51-701b-494c-8268-3c904a1a1189"]}],"mendeley":{"formattedCitation":"&lt;sup&gt;9&lt;/sup&gt;","plainTextFormattedCitation":"9","previouslyFormattedCitation":"&lt;sup&gt;9&lt;/sup&gt;"},"properties":{"noteIndex":0},"schema":"https://github.com/citation-style-language/schema/raw/master/csl-citation.json"}</w:instrText>
      </w:r>
      <w:r w:rsidR="004B7F92">
        <w:rPr>
          <w:rFonts w:ascii="Times New Roman" w:hAnsi="Times New Roman"/>
          <w:sz w:val="20"/>
          <w:szCs w:val="20"/>
        </w:rPr>
        <w:fldChar w:fldCharType="separate"/>
      </w:r>
      <w:r w:rsidR="004B7F92" w:rsidRPr="004B7F92">
        <w:rPr>
          <w:rFonts w:ascii="Times New Roman" w:hAnsi="Times New Roman"/>
          <w:noProof/>
          <w:sz w:val="20"/>
          <w:szCs w:val="20"/>
          <w:vertAlign w:val="superscript"/>
        </w:rPr>
        <w:t>9</w:t>
      </w:r>
      <w:r w:rsidR="004B7F92">
        <w:rPr>
          <w:rFonts w:ascii="Times New Roman" w:hAnsi="Times New Roman"/>
          <w:sz w:val="20"/>
          <w:szCs w:val="20"/>
        </w:rPr>
        <w:fldChar w:fldCharType="end"/>
      </w:r>
      <w:r w:rsidR="00A504D1" w:rsidRPr="00013D66">
        <w:rPr>
          <w:rFonts w:ascii="Times New Roman" w:hAnsi="Times New Roman"/>
          <w:sz w:val="20"/>
          <w:szCs w:val="20"/>
        </w:rPr>
        <w:t>. Menurut kajian literatur fermentasi eco-enzyme dapat dikatakan berhasil jika terbentuk larutan berwarna kecoklatan dan memiliki bau seperti jeruk/nanas atau bau seperti buah-buahan dan memiliki pH dibawah 4 atau pH asam</w:t>
      </w:r>
      <w:r w:rsidR="004B7F92">
        <w:rPr>
          <w:rFonts w:ascii="Times New Roman" w:hAnsi="Times New Roman"/>
          <w:sz w:val="20"/>
          <w:szCs w:val="20"/>
        </w:rPr>
        <w:fldChar w:fldCharType="begin" w:fldLock="1"/>
      </w:r>
      <w:r w:rsidR="004B7F92">
        <w:rPr>
          <w:rFonts w:ascii="Times New Roman" w:hAnsi="Times New Roman"/>
          <w:sz w:val="20"/>
          <w:szCs w:val="20"/>
        </w:rPr>
        <w:instrText>ADDIN CSL_CITATION {"citationItems":[{"id":"ITEM-1","itemData":{"ISBN":"978-602-5614-35-4","abstract":"Eco-enzyme is a liquid fermented organic waste that has various functions, including as a floor cleaner, vegetable and fruit cleaner, insect repellent and plant fertilizer. The processing of organic waste into eco-enzyme plays an important role in reducing the amount of organic waste that ends up in the landfill. The production of eco-enzyme is made with a ratio of 3: 1: 10 between the skin of the fruit and sugar and water. Organoleptic is a test based on the sensory process. The result of eco-enzyme generally has a strong and strong sour aroma but does not remove the fresh aroma from the rest of the fruit used. The color of the eco-enzyme after harvesting is generally dark brown.","author":[{"dropping-particle":"","family":"Larasati","given":"Destyana","non-dropping-particle":"","parse-names":false,"suffix":""},{"dropping-particle":"","family":"Puji Astuti","given":"Andari","non-dropping-particle":"","parse-names":false,"suffix":""},{"dropping-particle":"","family":"Triwahyuni Maharani","given":"Endang","non-dropping-particle":"","parse-names":false,"suffix":""}],"container-title":"Edusaintek","id":"ITEM-1","issued":{"date-parts":[["2020"]]},"page":"278-283","title":"Uji Organoleptik Produk Eco-Enzyme Dari Limbah Kulit Buah (Studi Kasus Di Kota Semarang)","type":"article-journal","volume":"4"},"uris":["http://www.mendeley.com/documents/?uuid=bfcecf9f-1798-4a9e-8c2c-28ef29c2fbb4"]}],"mendeley":{"formattedCitation":"&lt;sup&gt;10&lt;/sup&gt;","plainTextFormattedCitation":"10","previouslyFormattedCitation":"&lt;sup&gt;10&lt;/sup&gt;"},"properties":{"noteIndex":0},"schema":"https://github.com/citation-style-language/schema/raw/master/csl-citation.json"}</w:instrText>
      </w:r>
      <w:r w:rsidR="004B7F92">
        <w:rPr>
          <w:rFonts w:ascii="Times New Roman" w:hAnsi="Times New Roman"/>
          <w:sz w:val="20"/>
          <w:szCs w:val="20"/>
        </w:rPr>
        <w:fldChar w:fldCharType="separate"/>
      </w:r>
      <w:r w:rsidR="004B7F92" w:rsidRPr="004B7F92">
        <w:rPr>
          <w:rFonts w:ascii="Times New Roman" w:hAnsi="Times New Roman"/>
          <w:noProof/>
          <w:sz w:val="20"/>
          <w:szCs w:val="20"/>
          <w:vertAlign w:val="superscript"/>
        </w:rPr>
        <w:t>10</w:t>
      </w:r>
      <w:r w:rsidR="004B7F92">
        <w:rPr>
          <w:rFonts w:ascii="Times New Roman" w:hAnsi="Times New Roman"/>
          <w:sz w:val="20"/>
          <w:szCs w:val="20"/>
        </w:rPr>
        <w:fldChar w:fldCharType="end"/>
      </w:r>
      <w:r w:rsidR="00A504D1" w:rsidRPr="00013D66">
        <w:rPr>
          <w:rFonts w:ascii="Times New Roman" w:hAnsi="Times New Roman"/>
          <w:sz w:val="20"/>
          <w:szCs w:val="20"/>
        </w:rPr>
        <w:t xml:space="preserve">. </w:t>
      </w:r>
      <w:r w:rsidR="00BF7887" w:rsidRPr="00013D66">
        <w:rPr>
          <w:rFonts w:ascii="Times New Roman" w:hAnsi="Times New Roman"/>
          <w:sz w:val="20"/>
          <w:szCs w:val="20"/>
        </w:rPr>
        <w:t xml:space="preserve"> </w:t>
      </w:r>
    </w:p>
    <w:p w14:paraId="631F3C19" w14:textId="5B6EC1C1" w:rsidR="00E6439C" w:rsidRPr="00013D66" w:rsidRDefault="000C4A18" w:rsidP="000C4A18">
      <w:pPr>
        <w:spacing w:after="0" w:line="240" w:lineRule="auto"/>
        <w:jc w:val="both"/>
        <w:rPr>
          <w:rFonts w:ascii="Times New Roman" w:hAnsi="Times New Roman"/>
          <w:bCs/>
          <w:sz w:val="20"/>
          <w:szCs w:val="20"/>
          <w:lang w:val="sv-SE"/>
        </w:rPr>
      </w:pPr>
      <w:r w:rsidRPr="00556960">
        <w:rPr>
          <w:rFonts w:ascii="Times New Roman" w:hAnsi="Times New Roman"/>
          <w:bCs/>
          <w:sz w:val="20"/>
          <w:szCs w:val="20"/>
        </w:rPr>
        <w:t xml:space="preserve">     </w:t>
      </w:r>
      <w:r w:rsidR="00E6439C" w:rsidRPr="00013D66">
        <w:rPr>
          <w:rFonts w:ascii="Times New Roman" w:hAnsi="Times New Roman"/>
          <w:bCs/>
          <w:sz w:val="20"/>
          <w:szCs w:val="20"/>
          <w:lang w:val="sv-SE"/>
        </w:rPr>
        <w:t>Diameter zona hambatan yang terbentuk diukur menggunakan jangka sorong. Rata – rata hasil pengukuran diameter zona hambatan dapat dilihat pada tabel berikut.</w:t>
      </w:r>
    </w:p>
    <w:p w14:paraId="5A294E73" w14:textId="77777777" w:rsidR="002A0EE5" w:rsidRPr="00013D66" w:rsidRDefault="002A0EE5" w:rsidP="00013D66">
      <w:pPr>
        <w:shd w:val="clear" w:color="auto" w:fill="FFFFFF" w:themeFill="background1"/>
        <w:spacing w:after="0" w:line="240" w:lineRule="auto"/>
        <w:rPr>
          <w:rFonts w:ascii="Times New Roman" w:hAnsi="Times New Roman"/>
          <w:bCs/>
          <w:sz w:val="20"/>
          <w:szCs w:val="20"/>
          <w:shd w:val="clear" w:color="auto" w:fill="FFFFFF" w:themeFill="background1"/>
          <w:lang w:val="sv-SE"/>
        </w:rPr>
      </w:pPr>
    </w:p>
    <w:p w14:paraId="0F52BF98" w14:textId="1E3BA233" w:rsidR="00E6439C" w:rsidRPr="00013D66" w:rsidRDefault="00E6439C" w:rsidP="00013D66">
      <w:pPr>
        <w:shd w:val="clear" w:color="auto" w:fill="FFFFFF" w:themeFill="background1"/>
        <w:spacing w:after="0" w:line="240" w:lineRule="auto"/>
        <w:rPr>
          <w:rFonts w:ascii="Times New Roman" w:hAnsi="Times New Roman"/>
          <w:bCs/>
          <w:i/>
          <w:iCs/>
          <w:sz w:val="20"/>
          <w:szCs w:val="20"/>
          <w:shd w:val="clear" w:color="auto" w:fill="FFFFFF" w:themeFill="background1"/>
          <w:lang w:val="sv-SE"/>
        </w:rPr>
      </w:pPr>
      <w:r w:rsidRPr="00013D66">
        <w:rPr>
          <w:rFonts w:ascii="Times New Roman" w:hAnsi="Times New Roman"/>
          <w:bCs/>
          <w:sz w:val="20"/>
          <w:szCs w:val="20"/>
          <w:shd w:val="clear" w:color="auto" w:fill="FFFFFF" w:themeFill="background1"/>
          <w:lang w:val="sv-SE"/>
        </w:rPr>
        <w:t xml:space="preserve">Tabel 1. Diameter Zona Hambatan Menggunakan </w:t>
      </w:r>
      <w:r w:rsidRPr="00013D66">
        <w:rPr>
          <w:rFonts w:ascii="Times New Roman" w:hAnsi="Times New Roman"/>
          <w:bCs/>
          <w:i/>
          <w:iCs/>
          <w:sz w:val="20"/>
          <w:szCs w:val="20"/>
          <w:shd w:val="clear" w:color="auto" w:fill="FFFFFF" w:themeFill="background1"/>
          <w:lang w:val="sv-SE"/>
        </w:rPr>
        <w:t xml:space="preserve">Eco-enzyme </w:t>
      </w:r>
      <w:r w:rsidRPr="00013D66">
        <w:rPr>
          <w:rFonts w:ascii="Times New Roman" w:hAnsi="Times New Roman"/>
          <w:bCs/>
          <w:sz w:val="20"/>
          <w:szCs w:val="20"/>
          <w:shd w:val="clear" w:color="auto" w:fill="FFFFFF" w:themeFill="background1"/>
          <w:lang w:val="sv-SE"/>
        </w:rPr>
        <w:t>Kulit Jeruk (dalam mm)</w:t>
      </w:r>
    </w:p>
    <w:tbl>
      <w:tblPr>
        <w:tblStyle w:val="TableGrid"/>
        <w:tblpPr w:leftFromText="180" w:rightFromText="180" w:vertAnchor="text" w:tblpY="1"/>
        <w:tblOverlap w:val="never"/>
        <w:tblW w:w="10773" w:type="dxa"/>
        <w:tblLayout w:type="fixed"/>
        <w:tblLook w:val="04A0" w:firstRow="1" w:lastRow="0" w:firstColumn="1" w:lastColumn="0" w:noHBand="0" w:noVBand="1"/>
      </w:tblPr>
      <w:tblGrid>
        <w:gridCol w:w="2260"/>
        <w:gridCol w:w="291"/>
        <w:gridCol w:w="1980"/>
        <w:gridCol w:w="2127"/>
        <w:gridCol w:w="2126"/>
        <w:gridCol w:w="1989"/>
      </w:tblGrid>
      <w:tr w:rsidR="00E6439C" w:rsidRPr="00013D66" w14:paraId="50F9F29C" w14:textId="77777777" w:rsidTr="00C74039">
        <w:trPr>
          <w:trHeight w:val="412"/>
        </w:trPr>
        <w:tc>
          <w:tcPr>
            <w:tcW w:w="2260" w:type="dxa"/>
            <w:vMerge w:val="restart"/>
            <w:tcBorders>
              <w:left w:val="nil"/>
              <w:right w:val="nil"/>
            </w:tcBorders>
          </w:tcPr>
          <w:p w14:paraId="748CF452" w14:textId="77777777" w:rsidR="00E6439C" w:rsidRPr="00013D66" w:rsidRDefault="00E6439C" w:rsidP="000977DB">
            <w:pPr>
              <w:spacing w:after="0" w:line="240" w:lineRule="auto"/>
              <w:jc w:val="center"/>
              <w:rPr>
                <w:rFonts w:ascii="Times New Roman" w:hAnsi="Times New Roman"/>
                <w:b/>
                <w:color w:val="262626" w:themeColor="text1" w:themeTint="D9"/>
                <w:sz w:val="20"/>
                <w:szCs w:val="20"/>
              </w:rPr>
            </w:pPr>
            <w:r w:rsidRPr="00013D66">
              <w:rPr>
                <w:rFonts w:ascii="Times New Roman" w:hAnsi="Times New Roman"/>
                <w:b/>
                <w:color w:val="262626" w:themeColor="text1" w:themeTint="D9"/>
                <w:sz w:val="20"/>
                <w:szCs w:val="20"/>
              </w:rPr>
              <w:t>Kel.</w:t>
            </w:r>
          </w:p>
        </w:tc>
        <w:tc>
          <w:tcPr>
            <w:tcW w:w="8513" w:type="dxa"/>
            <w:gridSpan w:val="5"/>
            <w:tcBorders>
              <w:left w:val="nil"/>
              <w:right w:val="nil"/>
            </w:tcBorders>
          </w:tcPr>
          <w:p w14:paraId="5E85E047" w14:textId="77777777" w:rsidR="00E6439C" w:rsidRPr="00013D66" w:rsidRDefault="00E6439C" w:rsidP="000977DB">
            <w:pPr>
              <w:spacing w:after="0" w:line="240" w:lineRule="auto"/>
              <w:jc w:val="center"/>
              <w:rPr>
                <w:rFonts w:ascii="Times New Roman" w:hAnsi="Times New Roman"/>
                <w:b/>
                <w:color w:val="262626" w:themeColor="text1" w:themeTint="D9"/>
                <w:sz w:val="20"/>
                <w:szCs w:val="20"/>
              </w:rPr>
            </w:pPr>
            <w:r w:rsidRPr="00013D66">
              <w:rPr>
                <w:rFonts w:ascii="Times New Roman" w:hAnsi="Times New Roman"/>
                <w:b/>
                <w:color w:val="262626" w:themeColor="text1" w:themeTint="D9"/>
                <w:sz w:val="20"/>
                <w:szCs w:val="20"/>
              </w:rPr>
              <w:t>Perlakuan</w:t>
            </w:r>
          </w:p>
        </w:tc>
      </w:tr>
      <w:tr w:rsidR="00E6439C" w:rsidRPr="00013D66" w14:paraId="0032D88B" w14:textId="77777777" w:rsidTr="00C74039">
        <w:trPr>
          <w:trHeight w:val="143"/>
        </w:trPr>
        <w:tc>
          <w:tcPr>
            <w:tcW w:w="2260" w:type="dxa"/>
            <w:vMerge/>
            <w:tcBorders>
              <w:left w:val="nil"/>
              <w:bottom w:val="nil"/>
              <w:right w:val="nil"/>
            </w:tcBorders>
          </w:tcPr>
          <w:p w14:paraId="1FDD3D50" w14:textId="77777777" w:rsidR="00E6439C" w:rsidRPr="00013D66" w:rsidRDefault="00E6439C" w:rsidP="000977DB">
            <w:pPr>
              <w:spacing w:after="0" w:line="240" w:lineRule="auto"/>
              <w:ind w:left="709"/>
              <w:jc w:val="center"/>
              <w:rPr>
                <w:rFonts w:ascii="Times New Roman" w:hAnsi="Times New Roman"/>
                <w:b/>
                <w:color w:val="262626" w:themeColor="text1" w:themeTint="D9"/>
                <w:sz w:val="20"/>
                <w:szCs w:val="20"/>
              </w:rPr>
            </w:pPr>
          </w:p>
        </w:tc>
        <w:tc>
          <w:tcPr>
            <w:tcW w:w="8513" w:type="dxa"/>
            <w:gridSpan w:val="5"/>
            <w:tcBorders>
              <w:left w:val="nil"/>
              <w:bottom w:val="single" w:sz="4" w:space="0" w:color="auto"/>
              <w:right w:val="nil"/>
            </w:tcBorders>
          </w:tcPr>
          <w:p w14:paraId="0585FC75" w14:textId="77777777" w:rsidR="00E6439C" w:rsidRPr="00013D66" w:rsidRDefault="00E6439C" w:rsidP="000977DB">
            <w:pPr>
              <w:spacing w:after="0" w:line="240" w:lineRule="auto"/>
              <w:jc w:val="center"/>
              <w:rPr>
                <w:rFonts w:ascii="Times New Roman" w:hAnsi="Times New Roman"/>
                <w:b/>
                <w:color w:val="262626" w:themeColor="text1" w:themeTint="D9"/>
                <w:sz w:val="20"/>
                <w:szCs w:val="20"/>
                <w:lang w:val="sv-SE"/>
              </w:rPr>
            </w:pPr>
            <w:r w:rsidRPr="00013D66">
              <w:rPr>
                <w:rFonts w:ascii="Times New Roman" w:hAnsi="Times New Roman"/>
                <w:b/>
                <w:i/>
                <w:iCs/>
                <w:color w:val="262626" w:themeColor="text1" w:themeTint="D9"/>
                <w:sz w:val="20"/>
                <w:szCs w:val="20"/>
                <w:lang w:val="sv-SE"/>
              </w:rPr>
              <w:t>eco-enzyme</w:t>
            </w:r>
            <w:r w:rsidRPr="00013D66">
              <w:rPr>
                <w:rFonts w:ascii="Times New Roman" w:hAnsi="Times New Roman"/>
                <w:b/>
                <w:color w:val="262626" w:themeColor="text1" w:themeTint="D9"/>
                <w:sz w:val="20"/>
                <w:szCs w:val="20"/>
                <w:lang w:val="sv-SE"/>
              </w:rPr>
              <w:t xml:space="preserve"> dari kulit jeruk</w:t>
            </w:r>
          </w:p>
        </w:tc>
      </w:tr>
      <w:tr w:rsidR="00C74039" w:rsidRPr="00013D66" w14:paraId="16D188E7" w14:textId="77777777" w:rsidTr="00C74039">
        <w:trPr>
          <w:trHeight w:val="389"/>
        </w:trPr>
        <w:tc>
          <w:tcPr>
            <w:tcW w:w="2551" w:type="dxa"/>
            <w:gridSpan w:val="2"/>
            <w:tcBorders>
              <w:top w:val="nil"/>
              <w:left w:val="nil"/>
              <w:bottom w:val="single" w:sz="4" w:space="0" w:color="auto"/>
              <w:right w:val="nil"/>
            </w:tcBorders>
          </w:tcPr>
          <w:p w14:paraId="39A9FD46" w14:textId="77777777" w:rsidR="00E6439C" w:rsidRPr="00013D66" w:rsidRDefault="00E6439C" w:rsidP="000977DB">
            <w:pPr>
              <w:spacing w:after="0" w:line="240" w:lineRule="auto"/>
              <w:ind w:left="709"/>
              <w:jc w:val="center"/>
              <w:rPr>
                <w:rFonts w:ascii="Times New Roman" w:hAnsi="Times New Roman"/>
                <w:b/>
                <w:sz w:val="20"/>
                <w:szCs w:val="20"/>
                <w:lang w:val="sv-SE"/>
              </w:rPr>
            </w:pPr>
          </w:p>
        </w:tc>
        <w:tc>
          <w:tcPr>
            <w:tcW w:w="1980" w:type="dxa"/>
            <w:tcBorders>
              <w:left w:val="nil"/>
              <w:bottom w:val="single" w:sz="4" w:space="0" w:color="auto"/>
              <w:right w:val="nil"/>
            </w:tcBorders>
          </w:tcPr>
          <w:p w14:paraId="496649C9" w14:textId="77777777" w:rsidR="00E6439C" w:rsidRPr="00013D66" w:rsidRDefault="00E6439C" w:rsidP="00C74039">
            <w:pPr>
              <w:spacing w:after="0" w:line="240" w:lineRule="auto"/>
              <w:jc w:val="center"/>
              <w:rPr>
                <w:rFonts w:ascii="Times New Roman" w:hAnsi="Times New Roman"/>
                <w:b/>
                <w:sz w:val="20"/>
                <w:szCs w:val="20"/>
              </w:rPr>
            </w:pPr>
            <w:r w:rsidRPr="00013D66">
              <w:rPr>
                <w:rFonts w:ascii="Times New Roman" w:hAnsi="Times New Roman"/>
                <w:b/>
                <w:sz w:val="20"/>
                <w:szCs w:val="20"/>
              </w:rPr>
              <w:t>25%</w:t>
            </w:r>
          </w:p>
        </w:tc>
        <w:tc>
          <w:tcPr>
            <w:tcW w:w="2127" w:type="dxa"/>
            <w:tcBorders>
              <w:left w:val="nil"/>
              <w:bottom w:val="single" w:sz="4" w:space="0" w:color="auto"/>
              <w:right w:val="nil"/>
            </w:tcBorders>
          </w:tcPr>
          <w:p w14:paraId="742986B2" w14:textId="77777777" w:rsidR="00E6439C" w:rsidRPr="00013D66" w:rsidRDefault="00E6439C" w:rsidP="00C74039">
            <w:pPr>
              <w:spacing w:after="0" w:line="240" w:lineRule="auto"/>
              <w:jc w:val="center"/>
              <w:rPr>
                <w:rFonts w:ascii="Times New Roman" w:hAnsi="Times New Roman"/>
                <w:b/>
                <w:sz w:val="20"/>
                <w:szCs w:val="20"/>
              </w:rPr>
            </w:pPr>
            <w:r w:rsidRPr="00013D66">
              <w:rPr>
                <w:rFonts w:ascii="Times New Roman" w:hAnsi="Times New Roman"/>
                <w:b/>
                <w:sz w:val="20"/>
                <w:szCs w:val="20"/>
              </w:rPr>
              <w:t>50%</w:t>
            </w:r>
          </w:p>
        </w:tc>
        <w:tc>
          <w:tcPr>
            <w:tcW w:w="2126" w:type="dxa"/>
            <w:tcBorders>
              <w:left w:val="nil"/>
              <w:bottom w:val="single" w:sz="4" w:space="0" w:color="auto"/>
              <w:right w:val="nil"/>
            </w:tcBorders>
          </w:tcPr>
          <w:p w14:paraId="78216355" w14:textId="77777777" w:rsidR="00E6439C" w:rsidRPr="00013D66" w:rsidRDefault="00E6439C" w:rsidP="00C74039">
            <w:pPr>
              <w:spacing w:after="0" w:line="240" w:lineRule="auto"/>
              <w:jc w:val="center"/>
              <w:rPr>
                <w:rFonts w:ascii="Times New Roman" w:hAnsi="Times New Roman"/>
                <w:b/>
                <w:sz w:val="20"/>
                <w:szCs w:val="20"/>
              </w:rPr>
            </w:pPr>
            <w:r w:rsidRPr="00013D66">
              <w:rPr>
                <w:rFonts w:ascii="Times New Roman" w:hAnsi="Times New Roman"/>
                <w:b/>
                <w:sz w:val="20"/>
                <w:szCs w:val="20"/>
              </w:rPr>
              <w:t>75%</w:t>
            </w:r>
          </w:p>
        </w:tc>
        <w:tc>
          <w:tcPr>
            <w:tcW w:w="1989" w:type="dxa"/>
            <w:tcBorders>
              <w:left w:val="nil"/>
              <w:bottom w:val="single" w:sz="4" w:space="0" w:color="auto"/>
              <w:right w:val="nil"/>
            </w:tcBorders>
          </w:tcPr>
          <w:p w14:paraId="33EC99B5" w14:textId="77777777" w:rsidR="00E6439C" w:rsidRPr="00013D66" w:rsidRDefault="00E6439C" w:rsidP="00C74039">
            <w:pPr>
              <w:spacing w:after="0" w:line="240" w:lineRule="auto"/>
              <w:jc w:val="center"/>
              <w:rPr>
                <w:rFonts w:ascii="Times New Roman" w:hAnsi="Times New Roman"/>
                <w:b/>
                <w:sz w:val="20"/>
                <w:szCs w:val="20"/>
              </w:rPr>
            </w:pPr>
            <w:r w:rsidRPr="00013D66">
              <w:rPr>
                <w:rFonts w:ascii="Times New Roman" w:hAnsi="Times New Roman"/>
                <w:b/>
                <w:sz w:val="20"/>
                <w:szCs w:val="20"/>
              </w:rPr>
              <w:t>100%</w:t>
            </w:r>
          </w:p>
        </w:tc>
      </w:tr>
      <w:tr w:rsidR="00C74039" w:rsidRPr="00013D66" w14:paraId="70A0FF04" w14:textId="77777777" w:rsidTr="00C74039">
        <w:trPr>
          <w:trHeight w:val="419"/>
        </w:trPr>
        <w:tc>
          <w:tcPr>
            <w:tcW w:w="2551" w:type="dxa"/>
            <w:gridSpan w:val="2"/>
            <w:tcBorders>
              <w:left w:val="nil"/>
              <w:bottom w:val="nil"/>
              <w:right w:val="nil"/>
            </w:tcBorders>
          </w:tcPr>
          <w:p w14:paraId="451C3BEA" w14:textId="77777777" w:rsidR="00E2231F" w:rsidRPr="00013D66" w:rsidRDefault="00E2231F" w:rsidP="000977DB">
            <w:pPr>
              <w:shd w:val="clear" w:color="auto" w:fill="FFFFFF" w:themeFill="background1"/>
              <w:spacing w:after="0" w:line="240" w:lineRule="auto"/>
              <w:ind w:left="-91"/>
              <w:jc w:val="center"/>
              <w:rPr>
                <w:rFonts w:ascii="Times New Roman" w:hAnsi="Times New Roman"/>
                <w:sz w:val="20"/>
                <w:szCs w:val="20"/>
              </w:rPr>
            </w:pPr>
            <w:r w:rsidRPr="00013D66">
              <w:rPr>
                <w:rFonts w:ascii="Times New Roman" w:hAnsi="Times New Roman"/>
                <w:sz w:val="20"/>
                <w:szCs w:val="20"/>
              </w:rPr>
              <w:t>1</w:t>
            </w:r>
          </w:p>
        </w:tc>
        <w:tc>
          <w:tcPr>
            <w:tcW w:w="1980" w:type="dxa"/>
            <w:tcBorders>
              <w:left w:val="nil"/>
              <w:bottom w:val="nil"/>
              <w:right w:val="nil"/>
            </w:tcBorders>
          </w:tcPr>
          <w:p w14:paraId="673355B9" w14:textId="77777777" w:rsidR="00E2231F" w:rsidRPr="00013D66" w:rsidRDefault="00E2231F" w:rsidP="000977DB">
            <w:pPr>
              <w:shd w:val="clear" w:color="auto" w:fill="FFFFFF" w:themeFill="background1"/>
              <w:spacing w:after="0" w:line="240" w:lineRule="auto"/>
              <w:rPr>
                <w:rFonts w:ascii="Times New Roman" w:hAnsi="Times New Roman"/>
                <w:sz w:val="20"/>
                <w:szCs w:val="20"/>
              </w:rPr>
            </w:pPr>
            <w:r w:rsidRPr="00013D66">
              <w:rPr>
                <w:rFonts w:ascii="Times New Roman" w:hAnsi="Times New Roman"/>
                <w:sz w:val="20"/>
                <w:szCs w:val="20"/>
              </w:rPr>
              <w:t>1,5</w:t>
            </w:r>
          </w:p>
        </w:tc>
        <w:tc>
          <w:tcPr>
            <w:tcW w:w="2127" w:type="dxa"/>
            <w:tcBorders>
              <w:left w:val="nil"/>
              <w:bottom w:val="nil"/>
              <w:right w:val="nil"/>
            </w:tcBorders>
          </w:tcPr>
          <w:p w14:paraId="5B418D44" w14:textId="77777777" w:rsidR="00E2231F" w:rsidRPr="00013D66" w:rsidRDefault="00E2231F" w:rsidP="000977DB">
            <w:pPr>
              <w:shd w:val="clear" w:color="auto" w:fill="FFFFFF" w:themeFill="background1"/>
              <w:spacing w:after="0" w:line="240" w:lineRule="auto"/>
              <w:rPr>
                <w:rFonts w:ascii="Times New Roman" w:hAnsi="Times New Roman"/>
                <w:sz w:val="20"/>
                <w:szCs w:val="20"/>
              </w:rPr>
            </w:pPr>
            <w:r w:rsidRPr="00013D66">
              <w:rPr>
                <w:rFonts w:ascii="Times New Roman" w:hAnsi="Times New Roman"/>
                <w:sz w:val="20"/>
                <w:szCs w:val="20"/>
              </w:rPr>
              <w:t>2,5</w:t>
            </w:r>
          </w:p>
        </w:tc>
        <w:tc>
          <w:tcPr>
            <w:tcW w:w="2126" w:type="dxa"/>
            <w:tcBorders>
              <w:left w:val="nil"/>
              <w:bottom w:val="nil"/>
              <w:right w:val="nil"/>
            </w:tcBorders>
          </w:tcPr>
          <w:p w14:paraId="1D78B291" w14:textId="77777777" w:rsidR="00E2231F" w:rsidRPr="00013D66" w:rsidRDefault="00E2231F" w:rsidP="000977DB">
            <w:pPr>
              <w:shd w:val="clear" w:color="auto" w:fill="FFFFFF" w:themeFill="background1"/>
              <w:spacing w:after="0" w:line="240" w:lineRule="auto"/>
              <w:rPr>
                <w:rFonts w:ascii="Times New Roman" w:hAnsi="Times New Roman"/>
                <w:sz w:val="20"/>
                <w:szCs w:val="20"/>
              </w:rPr>
            </w:pPr>
            <w:r w:rsidRPr="00013D66">
              <w:rPr>
                <w:rFonts w:ascii="Times New Roman" w:hAnsi="Times New Roman"/>
                <w:sz w:val="20"/>
                <w:szCs w:val="20"/>
              </w:rPr>
              <w:t>2,5</w:t>
            </w:r>
          </w:p>
        </w:tc>
        <w:tc>
          <w:tcPr>
            <w:tcW w:w="1989" w:type="dxa"/>
            <w:tcBorders>
              <w:left w:val="nil"/>
              <w:bottom w:val="nil"/>
              <w:right w:val="nil"/>
            </w:tcBorders>
          </w:tcPr>
          <w:p w14:paraId="211ED5F2" w14:textId="77777777" w:rsidR="00E2231F" w:rsidRPr="00013D66" w:rsidRDefault="00E2231F" w:rsidP="000977DB">
            <w:pPr>
              <w:shd w:val="clear" w:color="auto" w:fill="FFFFFF" w:themeFill="background1"/>
              <w:spacing w:after="0" w:line="240" w:lineRule="auto"/>
              <w:rPr>
                <w:rFonts w:ascii="Times New Roman" w:hAnsi="Times New Roman"/>
                <w:sz w:val="20"/>
                <w:szCs w:val="20"/>
              </w:rPr>
            </w:pPr>
            <w:r w:rsidRPr="00013D66">
              <w:rPr>
                <w:rFonts w:ascii="Times New Roman" w:hAnsi="Times New Roman"/>
                <w:sz w:val="20"/>
                <w:szCs w:val="20"/>
              </w:rPr>
              <w:t>4</w:t>
            </w:r>
          </w:p>
        </w:tc>
      </w:tr>
      <w:tr w:rsidR="00C74039" w:rsidRPr="00013D66" w14:paraId="0B9FA321" w14:textId="77777777" w:rsidTr="00C74039">
        <w:trPr>
          <w:trHeight w:val="409"/>
        </w:trPr>
        <w:tc>
          <w:tcPr>
            <w:tcW w:w="2551" w:type="dxa"/>
            <w:gridSpan w:val="2"/>
            <w:tcBorders>
              <w:top w:val="nil"/>
              <w:left w:val="nil"/>
              <w:bottom w:val="nil"/>
              <w:right w:val="nil"/>
            </w:tcBorders>
          </w:tcPr>
          <w:p w14:paraId="6B641D7C" w14:textId="77777777" w:rsidR="00E2231F" w:rsidRPr="00013D66" w:rsidRDefault="00E2231F" w:rsidP="000977DB">
            <w:pPr>
              <w:shd w:val="clear" w:color="auto" w:fill="FFFFFF" w:themeFill="background1"/>
              <w:spacing w:after="0" w:line="240" w:lineRule="auto"/>
              <w:ind w:left="-91"/>
              <w:jc w:val="center"/>
              <w:rPr>
                <w:rFonts w:ascii="Times New Roman" w:hAnsi="Times New Roman"/>
                <w:sz w:val="20"/>
                <w:szCs w:val="20"/>
              </w:rPr>
            </w:pPr>
            <w:r w:rsidRPr="00013D66">
              <w:rPr>
                <w:rFonts w:ascii="Times New Roman" w:hAnsi="Times New Roman"/>
                <w:sz w:val="20"/>
                <w:szCs w:val="20"/>
              </w:rPr>
              <w:t>2</w:t>
            </w:r>
          </w:p>
        </w:tc>
        <w:tc>
          <w:tcPr>
            <w:tcW w:w="1980" w:type="dxa"/>
            <w:tcBorders>
              <w:top w:val="nil"/>
              <w:left w:val="nil"/>
              <w:bottom w:val="nil"/>
              <w:right w:val="nil"/>
            </w:tcBorders>
          </w:tcPr>
          <w:p w14:paraId="7ACC0093" w14:textId="77777777" w:rsidR="00E2231F" w:rsidRPr="00013D66" w:rsidRDefault="00E2231F" w:rsidP="000977DB">
            <w:pPr>
              <w:shd w:val="clear" w:color="auto" w:fill="FFFFFF" w:themeFill="background1"/>
              <w:spacing w:after="0" w:line="240" w:lineRule="auto"/>
              <w:rPr>
                <w:rFonts w:ascii="Times New Roman" w:hAnsi="Times New Roman"/>
                <w:sz w:val="20"/>
                <w:szCs w:val="20"/>
              </w:rPr>
            </w:pPr>
            <w:r w:rsidRPr="00013D66">
              <w:rPr>
                <w:rFonts w:ascii="Times New Roman" w:hAnsi="Times New Roman"/>
                <w:sz w:val="20"/>
                <w:szCs w:val="20"/>
              </w:rPr>
              <w:t>2</w:t>
            </w:r>
          </w:p>
        </w:tc>
        <w:tc>
          <w:tcPr>
            <w:tcW w:w="2127" w:type="dxa"/>
            <w:tcBorders>
              <w:top w:val="nil"/>
              <w:left w:val="nil"/>
              <w:bottom w:val="nil"/>
              <w:right w:val="nil"/>
            </w:tcBorders>
          </w:tcPr>
          <w:p w14:paraId="2F44A05E" w14:textId="77777777" w:rsidR="00E2231F" w:rsidRPr="00013D66" w:rsidRDefault="00E2231F" w:rsidP="000977DB">
            <w:pPr>
              <w:shd w:val="clear" w:color="auto" w:fill="FFFFFF" w:themeFill="background1"/>
              <w:spacing w:after="0" w:line="240" w:lineRule="auto"/>
              <w:rPr>
                <w:rFonts w:ascii="Times New Roman" w:hAnsi="Times New Roman"/>
                <w:sz w:val="20"/>
                <w:szCs w:val="20"/>
              </w:rPr>
            </w:pPr>
            <w:r w:rsidRPr="00013D66">
              <w:rPr>
                <w:rFonts w:ascii="Times New Roman" w:hAnsi="Times New Roman"/>
                <w:sz w:val="20"/>
                <w:szCs w:val="20"/>
              </w:rPr>
              <w:t>2</w:t>
            </w:r>
          </w:p>
        </w:tc>
        <w:tc>
          <w:tcPr>
            <w:tcW w:w="2126" w:type="dxa"/>
            <w:tcBorders>
              <w:top w:val="nil"/>
              <w:left w:val="nil"/>
              <w:bottom w:val="nil"/>
              <w:right w:val="nil"/>
            </w:tcBorders>
          </w:tcPr>
          <w:p w14:paraId="19ED34CB" w14:textId="77777777" w:rsidR="00E2231F" w:rsidRPr="00013D66" w:rsidRDefault="00E2231F" w:rsidP="000977DB">
            <w:pPr>
              <w:shd w:val="clear" w:color="auto" w:fill="FFFFFF" w:themeFill="background1"/>
              <w:spacing w:after="0" w:line="240" w:lineRule="auto"/>
              <w:rPr>
                <w:rFonts w:ascii="Times New Roman" w:hAnsi="Times New Roman"/>
                <w:sz w:val="20"/>
                <w:szCs w:val="20"/>
              </w:rPr>
            </w:pPr>
            <w:r w:rsidRPr="00013D66">
              <w:rPr>
                <w:rFonts w:ascii="Times New Roman" w:hAnsi="Times New Roman"/>
                <w:sz w:val="20"/>
                <w:szCs w:val="20"/>
              </w:rPr>
              <w:t>3,5</w:t>
            </w:r>
          </w:p>
        </w:tc>
        <w:tc>
          <w:tcPr>
            <w:tcW w:w="1989" w:type="dxa"/>
            <w:tcBorders>
              <w:top w:val="nil"/>
              <w:left w:val="nil"/>
              <w:bottom w:val="nil"/>
              <w:right w:val="nil"/>
            </w:tcBorders>
          </w:tcPr>
          <w:p w14:paraId="27D5E98D" w14:textId="77777777" w:rsidR="00E2231F" w:rsidRPr="00013D66" w:rsidRDefault="00E2231F" w:rsidP="000977DB">
            <w:pPr>
              <w:shd w:val="clear" w:color="auto" w:fill="FFFFFF" w:themeFill="background1"/>
              <w:spacing w:after="0" w:line="240" w:lineRule="auto"/>
              <w:rPr>
                <w:rFonts w:ascii="Times New Roman" w:hAnsi="Times New Roman"/>
                <w:sz w:val="20"/>
                <w:szCs w:val="20"/>
              </w:rPr>
            </w:pPr>
            <w:r w:rsidRPr="00013D66">
              <w:rPr>
                <w:rFonts w:ascii="Times New Roman" w:hAnsi="Times New Roman"/>
                <w:sz w:val="20"/>
                <w:szCs w:val="20"/>
              </w:rPr>
              <w:t>5,5</w:t>
            </w:r>
          </w:p>
        </w:tc>
      </w:tr>
      <w:tr w:rsidR="00C74039" w:rsidRPr="00013D66" w14:paraId="080EE67B" w14:textId="77777777" w:rsidTr="00C74039">
        <w:trPr>
          <w:trHeight w:val="419"/>
        </w:trPr>
        <w:tc>
          <w:tcPr>
            <w:tcW w:w="2551" w:type="dxa"/>
            <w:gridSpan w:val="2"/>
            <w:tcBorders>
              <w:top w:val="nil"/>
              <w:left w:val="nil"/>
              <w:bottom w:val="nil"/>
              <w:right w:val="nil"/>
            </w:tcBorders>
          </w:tcPr>
          <w:p w14:paraId="0641CF48" w14:textId="77777777" w:rsidR="00E2231F" w:rsidRPr="00013D66" w:rsidRDefault="00E2231F" w:rsidP="000977DB">
            <w:pPr>
              <w:shd w:val="clear" w:color="auto" w:fill="FFFFFF" w:themeFill="background1"/>
              <w:spacing w:after="0" w:line="240" w:lineRule="auto"/>
              <w:ind w:left="-91"/>
              <w:jc w:val="center"/>
              <w:rPr>
                <w:rFonts w:ascii="Times New Roman" w:hAnsi="Times New Roman"/>
                <w:sz w:val="20"/>
                <w:szCs w:val="20"/>
              </w:rPr>
            </w:pPr>
            <w:r w:rsidRPr="00013D66">
              <w:rPr>
                <w:rFonts w:ascii="Times New Roman" w:hAnsi="Times New Roman"/>
                <w:sz w:val="20"/>
                <w:szCs w:val="20"/>
              </w:rPr>
              <w:t>3</w:t>
            </w:r>
          </w:p>
        </w:tc>
        <w:tc>
          <w:tcPr>
            <w:tcW w:w="1980" w:type="dxa"/>
            <w:tcBorders>
              <w:top w:val="nil"/>
              <w:left w:val="nil"/>
              <w:bottom w:val="nil"/>
              <w:right w:val="nil"/>
            </w:tcBorders>
          </w:tcPr>
          <w:p w14:paraId="25B9A9AA" w14:textId="77777777" w:rsidR="00E2231F" w:rsidRPr="00013D66" w:rsidRDefault="00E2231F" w:rsidP="000977DB">
            <w:pPr>
              <w:shd w:val="clear" w:color="auto" w:fill="FFFFFF" w:themeFill="background1"/>
              <w:spacing w:after="0" w:line="240" w:lineRule="auto"/>
              <w:rPr>
                <w:rFonts w:ascii="Times New Roman" w:hAnsi="Times New Roman"/>
                <w:sz w:val="20"/>
                <w:szCs w:val="20"/>
              </w:rPr>
            </w:pPr>
            <w:r w:rsidRPr="00013D66">
              <w:rPr>
                <w:rFonts w:ascii="Times New Roman" w:hAnsi="Times New Roman"/>
                <w:sz w:val="20"/>
                <w:szCs w:val="20"/>
              </w:rPr>
              <w:t>2</w:t>
            </w:r>
          </w:p>
        </w:tc>
        <w:tc>
          <w:tcPr>
            <w:tcW w:w="2127" w:type="dxa"/>
            <w:tcBorders>
              <w:top w:val="nil"/>
              <w:left w:val="nil"/>
              <w:bottom w:val="nil"/>
              <w:right w:val="nil"/>
            </w:tcBorders>
          </w:tcPr>
          <w:p w14:paraId="6F515E3C" w14:textId="77777777" w:rsidR="00E2231F" w:rsidRPr="00013D66" w:rsidRDefault="00E2231F" w:rsidP="000977DB">
            <w:pPr>
              <w:shd w:val="clear" w:color="auto" w:fill="FFFFFF" w:themeFill="background1"/>
              <w:spacing w:after="0" w:line="240" w:lineRule="auto"/>
              <w:rPr>
                <w:rFonts w:ascii="Times New Roman" w:hAnsi="Times New Roman"/>
                <w:sz w:val="20"/>
                <w:szCs w:val="20"/>
              </w:rPr>
            </w:pPr>
            <w:r w:rsidRPr="00013D66">
              <w:rPr>
                <w:rFonts w:ascii="Times New Roman" w:hAnsi="Times New Roman"/>
                <w:sz w:val="20"/>
                <w:szCs w:val="20"/>
              </w:rPr>
              <w:t>2,5</w:t>
            </w:r>
          </w:p>
        </w:tc>
        <w:tc>
          <w:tcPr>
            <w:tcW w:w="2126" w:type="dxa"/>
            <w:tcBorders>
              <w:top w:val="nil"/>
              <w:left w:val="nil"/>
              <w:bottom w:val="nil"/>
              <w:right w:val="nil"/>
            </w:tcBorders>
          </w:tcPr>
          <w:p w14:paraId="4FD073B7" w14:textId="77777777" w:rsidR="00E2231F" w:rsidRPr="00013D66" w:rsidRDefault="00E2231F" w:rsidP="000977DB">
            <w:pPr>
              <w:shd w:val="clear" w:color="auto" w:fill="FFFFFF" w:themeFill="background1"/>
              <w:spacing w:after="0" w:line="240" w:lineRule="auto"/>
              <w:rPr>
                <w:rFonts w:ascii="Times New Roman" w:hAnsi="Times New Roman"/>
                <w:sz w:val="20"/>
                <w:szCs w:val="20"/>
              </w:rPr>
            </w:pPr>
            <w:r w:rsidRPr="00013D66">
              <w:rPr>
                <w:rFonts w:ascii="Times New Roman" w:hAnsi="Times New Roman"/>
                <w:sz w:val="20"/>
                <w:szCs w:val="20"/>
              </w:rPr>
              <w:t>3</w:t>
            </w:r>
          </w:p>
        </w:tc>
        <w:tc>
          <w:tcPr>
            <w:tcW w:w="1989" w:type="dxa"/>
            <w:tcBorders>
              <w:top w:val="nil"/>
              <w:left w:val="nil"/>
              <w:bottom w:val="nil"/>
              <w:right w:val="nil"/>
            </w:tcBorders>
          </w:tcPr>
          <w:p w14:paraId="4E5F8397" w14:textId="77777777" w:rsidR="00E2231F" w:rsidRPr="00013D66" w:rsidRDefault="00E2231F" w:rsidP="000977DB">
            <w:pPr>
              <w:shd w:val="clear" w:color="auto" w:fill="FFFFFF" w:themeFill="background1"/>
              <w:spacing w:after="0" w:line="240" w:lineRule="auto"/>
              <w:rPr>
                <w:rFonts w:ascii="Times New Roman" w:hAnsi="Times New Roman"/>
                <w:sz w:val="20"/>
                <w:szCs w:val="20"/>
              </w:rPr>
            </w:pPr>
            <w:r w:rsidRPr="00013D66">
              <w:rPr>
                <w:rFonts w:ascii="Times New Roman" w:hAnsi="Times New Roman"/>
                <w:sz w:val="20"/>
                <w:szCs w:val="20"/>
              </w:rPr>
              <w:t>5</w:t>
            </w:r>
          </w:p>
        </w:tc>
      </w:tr>
      <w:tr w:rsidR="00C74039" w:rsidRPr="00013D66" w14:paraId="63893FA6" w14:textId="77777777" w:rsidTr="00C74039">
        <w:trPr>
          <w:trHeight w:val="409"/>
        </w:trPr>
        <w:tc>
          <w:tcPr>
            <w:tcW w:w="2551" w:type="dxa"/>
            <w:gridSpan w:val="2"/>
            <w:tcBorders>
              <w:top w:val="nil"/>
              <w:left w:val="nil"/>
              <w:bottom w:val="nil"/>
              <w:right w:val="nil"/>
            </w:tcBorders>
          </w:tcPr>
          <w:p w14:paraId="3EACBE79" w14:textId="77777777" w:rsidR="00E2231F" w:rsidRPr="00013D66" w:rsidRDefault="00E2231F" w:rsidP="000977DB">
            <w:pPr>
              <w:shd w:val="clear" w:color="auto" w:fill="FFFFFF" w:themeFill="background1"/>
              <w:spacing w:after="0" w:line="240" w:lineRule="auto"/>
              <w:ind w:left="-91"/>
              <w:jc w:val="center"/>
              <w:rPr>
                <w:rFonts w:ascii="Times New Roman" w:hAnsi="Times New Roman"/>
                <w:sz w:val="20"/>
                <w:szCs w:val="20"/>
              </w:rPr>
            </w:pPr>
            <w:r w:rsidRPr="00013D66">
              <w:rPr>
                <w:rFonts w:ascii="Times New Roman" w:hAnsi="Times New Roman"/>
                <w:sz w:val="20"/>
                <w:szCs w:val="20"/>
              </w:rPr>
              <w:t>4</w:t>
            </w:r>
          </w:p>
        </w:tc>
        <w:tc>
          <w:tcPr>
            <w:tcW w:w="1980" w:type="dxa"/>
            <w:tcBorders>
              <w:top w:val="nil"/>
              <w:left w:val="nil"/>
              <w:bottom w:val="nil"/>
              <w:right w:val="nil"/>
            </w:tcBorders>
          </w:tcPr>
          <w:p w14:paraId="0413EDDE" w14:textId="77777777" w:rsidR="00E2231F" w:rsidRPr="00013D66" w:rsidRDefault="00E2231F" w:rsidP="000977DB">
            <w:pPr>
              <w:shd w:val="clear" w:color="auto" w:fill="FFFFFF" w:themeFill="background1"/>
              <w:spacing w:after="0" w:line="240" w:lineRule="auto"/>
              <w:rPr>
                <w:rFonts w:ascii="Times New Roman" w:hAnsi="Times New Roman"/>
                <w:sz w:val="20"/>
                <w:szCs w:val="20"/>
              </w:rPr>
            </w:pPr>
            <w:r w:rsidRPr="00013D66">
              <w:rPr>
                <w:rFonts w:ascii="Times New Roman" w:hAnsi="Times New Roman"/>
                <w:sz w:val="20"/>
                <w:szCs w:val="20"/>
              </w:rPr>
              <w:t>1,5</w:t>
            </w:r>
          </w:p>
        </w:tc>
        <w:tc>
          <w:tcPr>
            <w:tcW w:w="2127" w:type="dxa"/>
            <w:tcBorders>
              <w:top w:val="nil"/>
              <w:left w:val="nil"/>
              <w:bottom w:val="nil"/>
              <w:right w:val="nil"/>
            </w:tcBorders>
          </w:tcPr>
          <w:p w14:paraId="0CE78B22" w14:textId="77777777" w:rsidR="00E2231F" w:rsidRPr="00013D66" w:rsidRDefault="00E2231F" w:rsidP="000977DB">
            <w:pPr>
              <w:shd w:val="clear" w:color="auto" w:fill="FFFFFF" w:themeFill="background1"/>
              <w:spacing w:after="0" w:line="240" w:lineRule="auto"/>
              <w:rPr>
                <w:rFonts w:ascii="Times New Roman" w:hAnsi="Times New Roman"/>
                <w:sz w:val="20"/>
                <w:szCs w:val="20"/>
              </w:rPr>
            </w:pPr>
            <w:r w:rsidRPr="00013D66">
              <w:rPr>
                <w:rFonts w:ascii="Times New Roman" w:hAnsi="Times New Roman"/>
                <w:sz w:val="20"/>
                <w:szCs w:val="20"/>
              </w:rPr>
              <w:t>1,5</w:t>
            </w:r>
          </w:p>
        </w:tc>
        <w:tc>
          <w:tcPr>
            <w:tcW w:w="2126" w:type="dxa"/>
            <w:tcBorders>
              <w:top w:val="nil"/>
              <w:left w:val="nil"/>
              <w:bottom w:val="nil"/>
              <w:right w:val="nil"/>
            </w:tcBorders>
          </w:tcPr>
          <w:p w14:paraId="5DC31217" w14:textId="77777777" w:rsidR="00E2231F" w:rsidRPr="00013D66" w:rsidRDefault="00E2231F" w:rsidP="000977DB">
            <w:pPr>
              <w:shd w:val="clear" w:color="auto" w:fill="FFFFFF" w:themeFill="background1"/>
              <w:spacing w:after="0" w:line="240" w:lineRule="auto"/>
              <w:rPr>
                <w:rFonts w:ascii="Times New Roman" w:hAnsi="Times New Roman"/>
                <w:sz w:val="20"/>
                <w:szCs w:val="20"/>
              </w:rPr>
            </w:pPr>
            <w:r w:rsidRPr="00013D66">
              <w:rPr>
                <w:rFonts w:ascii="Times New Roman" w:hAnsi="Times New Roman"/>
                <w:sz w:val="20"/>
                <w:szCs w:val="20"/>
              </w:rPr>
              <w:t>2,5</w:t>
            </w:r>
          </w:p>
        </w:tc>
        <w:tc>
          <w:tcPr>
            <w:tcW w:w="1989" w:type="dxa"/>
            <w:tcBorders>
              <w:top w:val="nil"/>
              <w:left w:val="nil"/>
              <w:bottom w:val="nil"/>
              <w:right w:val="nil"/>
            </w:tcBorders>
          </w:tcPr>
          <w:p w14:paraId="6EA94C14" w14:textId="77777777" w:rsidR="00E2231F" w:rsidRPr="00013D66" w:rsidRDefault="00E2231F" w:rsidP="000977DB">
            <w:pPr>
              <w:shd w:val="clear" w:color="auto" w:fill="FFFFFF" w:themeFill="background1"/>
              <w:spacing w:after="0" w:line="240" w:lineRule="auto"/>
              <w:rPr>
                <w:rFonts w:ascii="Times New Roman" w:hAnsi="Times New Roman"/>
                <w:sz w:val="20"/>
                <w:szCs w:val="20"/>
              </w:rPr>
            </w:pPr>
            <w:r w:rsidRPr="00013D66">
              <w:rPr>
                <w:rFonts w:ascii="Times New Roman" w:hAnsi="Times New Roman"/>
                <w:sz w:val="20"/>
                <w:szCs w:val="20"/>
              </w:rPr>
              <w:t>4</w:t>
            </w:r>
          </w:p>
        </w:tc>
      </w:tr>
      <w:tr w:rsidR="00C74039" w:rsidRPr="00013D66" w14:paraId="7DAB013F" w14:textId="77777777" w:rsidTr="00C74039">
        <w:trPr>
          <w:trHeight w:val="830"/>
        </w:trPr>
        <w:tc>
          <w:tcPr>
            <w:tcW w:w="2551" w:type="dxa"/>
            <w:gridSpan w:val="2"/>
            <w:tcBorders>
              <w:top w:val="nil"/>
              <w:left w:val="nil"/>
              <w:right w:val="nil"/>
            </w:tcBorders>
          </w:tcPr>
          <w:p w14:paraId="235B9EA5" w14:textId="77777777" w:rsidR="00E2231F" w:rsidRPr="00013D66" w:rsidRDefault="00E2231F" w:rsidP="000977DB">
            <w:pPr>
              <w:shd w:val="clear" w:color="auto" w:fill="FFFFFF" w:themeFill="background1"/>
              <w:spacing w:after="0" w:line="240" w:lineRule="auto"/>
              <w:ind w:left="-91"/>
              <w:jc w:val="center"/>
              <w:rPr>
                <w:rFonts w:ascii="Times New Roman" w:hAnsi="Times New Roman"/>
                <w:sz w:val="20"/>
                <w:szCs w:val="20"/>
                <w:lang w:val="sv-SE"/>
              </w:rPr>
            </w:pPr>
            <w:r w:rsidRPr="00013D66">
              <w:rPr>
                <w:rFonts w:ascii="Times New Roman" w:hAnsi="Times New Roman"/>
                <w:sz w:val="20"/>
                <w:szCs w:val="20"/>
                <w:lang w:val="sv-SE"/>
              </w:rPr>
              <w:t>Rata-rata</w:t>
            </w:r>
          </w:p>
        </w:tc>
        <w:tc>
          <w:tcPr>
            <w:tcW w:w="1980" w:type="dxa"/>
            <w:tcBorders>
              <w:top w:val="nil"/>
              <w:left w:val="nil"/>
              <w:right w:val="nil"/>
            </w:tcBorders>
          </w:tcPr>
          <w:p w14:paraId="0CE1E388" w14:textId="77777777" w:rsidR="00E2231F" w:rsidRPr="00013D66" w:rsidRDefault="00E2231F" w:rsidP="000977DB">
            <w:pPr>
              <w:shd w:val="clear" w:color="auto" w:fill="FFFFFF" w:themeFill="background1"/>
              <w:spacing w:after="0" w:line="240" w:lineRule="auto"/>
              <w:rPr>
                <w:rFonts w:ascii="Times New Roman" w:hAnsi="Times New Roman"/>
                <w:sz w:val="20"/>
                <w:szCs w:val="20"/>
                <w:lang w:val="sv-SE"/>
              </w:rPr>
            </w:pPr>
            <w:r w:rsidRPr="00013D66">
              <w:rPr>
                <w:rFonts w:ascii="Times New Roman" w:hAnsi="Times New Roman"/>
                <w:sz w:val="20"/>
                <w:szCs w:val="20"/>
                <w:lang w:val="sv-SE"/>
              </w:rPr>
              <w:t>1,75</w:t>
            </w:r>
          </w:p>
        </w:tc>
        <w:tc>
          <w:tcPr>
            <w:tcW w:w="2127" w:type="dxa"/>
            <w:tcBorders>
              <w:top w:val="nil"/>
              <w:left w:val="nil"/>
              <w:right w:val="nil"/>
            </w:tcBorders>
          </w:tcPr>
          <w:p w14:paraId="1D317961" w14:textId="77777777" w:rsidR="00E2231F" w:rsidRPr="00013D66" w:rsidRDefault="00E2231F" w:rsidP="000977DB">
            <w:pPr>
              <w:shd w:val="clear" w:color="auto" w:fill="FFFFFF" w:themeFill="background1"/>
              <w:spacing w:after="0" w:line="240" w:lineRule="auto"/>
              <w:rPr>
                <w:rFonts w:ascii="Times New Roman" w:hAnsi="Times New Roman"/>
                <w:sz w:val="20"/>
                <w:szCs w:val="20"/>
                <w:lang w:val="sv-SE"/>
              </w:rPr>
            </w:pPr>
            <w:r w:rsidRPr="00013D66">
              <w:rPr>
                <w:rFonts w:ascii="Times New Roman" w:hAnsi="Times New Roman"/>
                <w:sz w:val="20"/>
                <w:szCs w:val="20"/>
                <w:lang w:val="sv-SE"/>
              </w:rPr>
              <w:t>2,125</w:t>
            </w:r>
          </w:p>
        </w:tc>
        <w:tc>
          <w:tcPr>
            <w:tcW w:w="2126" w:type="dxa"/>
            <w:tcBorders>
              <w:top w:val="nil"/>
              <w:left w:val="nil"/>
              <w:right w:val="nil"/>
            </w:tcBorders>
          </w:tcPr>
          <w:p w14:paraId="3CB6D663" w14:textId="77777777" w:rsidR="00E2231F" w:rsidRPr="00013D66" w:rsidRDefault="00E2231F" w:rsidP="000977DB">
            <w:pPr>
              <w:shd w:val="clear" w:color="auto" w:fill="FFFFFF" w:themeFill="background1"/>
              <w:spacing w:after="0" w:line="240" w:lineRule="auto"/>
              <w:rPr>
                <w:rFonts w:ascii="Times New Roman" w:hAnsi="Times New Roman"/>
                <w:sz w:val="20"/>
                <w:szCs w:val="20"/>
                <w:lang w:val="sv-SE"/>
              </w:rPr>
            </w:pPr>
            <w:r w:rsidRPr="00013D66">
              <w:rPr>
                <w:rFonts w:ascii="Times New Roman" w:hAnsi="Times New Roman"/>
                <w:sz w:val="20"/>
                <w:szCs w:val="20"/>
                <w:lang w:val="sv-SE"/>
              </w:rPr>
              <w:t>2,875</w:t>
            </w:r>
          </w:p>
        </w:tc>
        <w:tc>
          <w:tcPr>
            <w:tcW w:w="1989" w:type="dxa"/>
            <w:tcBorders>
              <w:top w:val="nil"/>
              <w:left w:val="nil"/>
              <w:right w:val="nil"/>
            </w:tcBorders>
          </w:tcPr>
          <w:p w14:paraId="62ABFEE7" w14:textId="77777777" w:rsidR="00E2231F" w:rsidRPr="00013D66" w:rsidRDefault="00E2231F" w:rsidP="000977DB">
            <w:pPr>
              <w:shd w:val="clear" w:color="auto" w:fill="FFFFFF" w:themeFill="background1"/>
              <w:spacing w:after="0" w:line="240" w:lineRule="auto"/>
              <w:rPr>
                <w:rFonts w:ascii="Times New Roman" w:hAnsi="Times New Roman"/>
                <w:sz w:val="20"/>
                <w:szCs w:val="20"/>
                <w:lang w:val="sv-SE"/>
              </w:rPr>
            </w:pPr>
            <w:r w:rsidRPr="00013D66">
              <w:rPr>
                <w:rFonts w:ascii="Times New Roman" w:hAnsi="Times New Roman"/>
                <w:sz w:val="20"/>
                <w:szCs w:val="20"/>
                <w:lang w:val="sv-SE"/>
              </w:rPr>
              <w:t>4,625</w:t>
            </w:r>
          </w:p>
        </w:tc>
      </w:tr>
    </w:tbl>
    <w:p w14:paraId="28BC2EFA" w14:textId="3902261E" w:rsidR="00E6439C" w:rsidRPr="00FA1F44" w:rsidRDefault="000977DB" w:rsidP="000C4A18">
      <w:pPr>
        <w:spacing w:after="0" w:line="240" w:lineRule="auto"/>
        <w:jc w:val="both"/>
        <w:rPr>
          <w:rFonts w:ascii="Times New Roman" w:hAnsi="Times New Roman"/>
          <w:bCs/>
          <w:sz w:val="20"/>
          <w:szCs w:val="20"/>
          <w:lang w:val="sv-SE"/>
        </w:rPr>
      </w:pPr>
      <w:r>
        <w:rPr>
          <w:rFonts w:ascii="Times New Roman" w:hAnsi="Times New Roman"/>
          <w:bCs/>
          <w:sz w:val="20"/>
          <w:szCs w:val="20"/>
          <w:lang w:val="sv-SE"/>
        </w:rPr>
        <w:br w:type="textWrapping" w:clear="all"/>
      </w:r>
      <w:r w:rsidR="000C4A18">
        <w:rPr>
          <w:rFonts w:ascii="Times New Roman" w:hAnsi="Times New Roman"/>
          <w:bCs/>
          <w:sz w:val="20"/>
          <w:szCs w:val="20"/>
          <w:lang w:val="sv-SE"/>
        </w:rPr>
        <w:t xml:space="preserve">     </w:t>
      </w:r>
      <w:r w:rsidR="00E6439C" w:rsidRPr="00FA1F44">
        <w:rPr>
          <w:rFonts w:ascii="Times New Roman" w:hAnsi="Times New Roman"/>
          <w:bCs/>
          <w:sz w:val="20"/>
          <w:szCs w:val="20"/>
          <w:lang w:val="sv-SE"/>
        </w:rPr>
        <w:t xml:space="preserve">Dari Tabel 1 di atas terlihat bahwa rata-rata diameter zona hambatan bertambah dengan bertambahnya konsentrasi yang digunakan. Terbentuknya zona bening disekitar partumbuhan bakteri </w:t>
      </w:r>
      <w:r w:rsidR="00E6439C" w:rsidRPr="00FA1F44">
        <w:rPr>
          <w:rFonts w:ascii="Times New Roman" w:hAnsi="Times New Roman"/>
          <w:bCs/>
          <w:i/>
          <w:iCs/>
          <w:sz w:val="20"/>
          <w:szCs w:val="20"/>
          <w:lang w:val="sv-SE"/>
        </w:rPr>
        <w:t xml:space="preserve">Escherichia coli </w:t>
      </w:r>
      <w:r w:rsidR="00E6439C" w:rsidRPr="00FA1F44">
        <w:rPr>
          <w:rFonts w:ascii="Times New Roman" w:hAnsi="Times New Roman"/>
          <w:bCs/>
          <w:sz w:val="20"/>
          <w:szCs w:val="20"/>
          <w:lang w:val="sv-SE"/>
        </w:rPr>
        <w:t xml:space="preserve">menandakan adanya proses penghambatan pertumbuhan bakteri oleh </w:t>
      </w:r>
      <w:r w:rsidR="00E6439C" w:rsidRPr="00FA1F44">
        <w:rPr>
          <w:rFonts w:ascii="Times New Roman" w:hAnsi="Times New Roman"/>
          <w:bCs/>
          <w:i/>
          <w:iCs/>
          <w:sz w:val="20"/>
          <w:szCs w:val="20"/>
          <w:lang w:val="sv-SE"/>
        </w:rPr>
        <w:t>eco-enzyme</w:t>
      </w:r>
      <w:r w:rsidR="00E6439C" w:rsidRPr="00FA1F44">
        <w:rPr>
          <w:rFonts w:ascii="Times New Roman" w:hAnsi="Times New Roman"/>
          <w:bCs/>
          <w:sz w:val="20"/>
          <w:szCs w:val="20"/>
          <w:lang w:val="sv-SE"/>
        </w:rPr>
        <w:t xml:space="preserve">, semakin besar zona bening menandakan semakin besar pula kemapuan menghambat </w:t>
      </w:r>
      <w:r w:rsidR="00E6439C" w:rsidRPr="00FA1F44">
        <w:rPr>
          <w:rFonts w:ascii="Times New Roman" w:hAnsi="Times New Roman"/>
          <w:bCs/>
          <w:i/>
          <w:iCs/>
          <w:sz w:val="20"/>
          <w:szCs w:val="20"/>
          <w:lang w:val="sv-SE"/>
        </w:rPr>
        <w:t>eco-enzyme</w:t>
      </w:r>
      <w:r w:rsidR="00E6439C" w:rsidRPr="00FA1F44">
        <w:rPr>
          <w:rFonts w:ascii="Times New Roman" w:hAnsi="Times New Roman"/>
          <w:bCs/>
          <w:sz w:val="20"/>
          <w:szCs w:val="20"/>
          <w:lang w:val="sv-SE"/>
        </w:rPr>
        <w:t>. Penelitian terdahulu menyebutkan bahwa penghambatan aktivitas pertumbuhan bakteri semakin besar jika konsentrasi larutan uji yang digunakan semakin tinggi. Hal ini dikarenakan kandungan metabolit yang bersifat sebagai antibakteri di dalam larutan uji semakin besar</w:t>
      </w:r>
      <w:r w:rsidR="004B7F92">
        <w:rPr>
          <w:rFonts w:ascii="Times New Roman" w:hAnsi="Times New Roman"/>
          <w:bCs/>
          <w:sz w:val="20"/>
          <w:szCs w:val="20"/>
          <w:lang w:val="sv-SE"/>
        </w:rPr>
        <w:fldChar w:fldCharType="begin" w:fldLock="1"/>
      </w:r>
      <w:r w:rsidR="00A0181F">
        <w:rPr>
          <w:rFonts w:ascii="Times New Roman" w:hAnsi="Times New Roman"/>
          <w:bCs/>
          <w:sz w:val="20"/>
          <w:szCs w:val="20"/>
          <w:lang w:val="sv-SE"/>
        </w:rPr>
        <w:instrText>ADDIN CSL_CITATION {"citationItems":[{"id":"ITEM-1","itemData":{"DOI":"10.29303/jbt.v23i3.5272","ISSN":"1411-9587","abstract":"Eco-enzyme is a fermented product from an organic waste substrate, molasses, and water. Eco-enzyme can be used as antibacterial because it produces organic compounds such as alcohol and acetic acid. Pineapple peel waste (Ananas comosus L.) can be used as an eco-enzyme. This study aimed to test the antibacterial activity of pineapple peel eco enzyme against Pseudomonas aeruginosa and Staphylococcus epidermidis. The study used the method of determining the Minimum Inhibitory Concentration (MIC) and Minimum Killing Concentration (MBC) of pineapple peel eco-enzyme with 8 treatment levels namely negative control (aquadest), positive control (ciprofloxacin 5 mg/mL), 3.125%, 6.25 %, 12.5%, 25%, 50%, and 100% eco-enzymes. Based on the research results, it was known that the MIC value of pineapple peel eco-enzyme against P. aeruginosa, and S. epidermidis was 12.5% and 3.125%, respectively. Eco- enzymes from pineapple peel did not show minimum killing concentrations. Eco-enzyme of pineapple peel is only bacteriostatic towards the growth of P. aeruginosa and S. epidermidis bacteria.","author":[{"dropping-particle":"","family":"Hendri","given":"Hendri","non-dropping-particle":"","parse-names":false,"suffix":""},{"dropping-particle":"","family":"Zakiah","given":"Zulfah","non-dropping-particle":"","parse-names":false,"suffix":""},{"dropping-particle":"","family":"Kurniatuhadi","given":"Rikhsan","non-dropping-particle":"","parse-names":false,"suffix":""}],"container-title":"Jurnal Biologi Tropis","id":"ITEM-1","issue":"3","issued":{"date-parts":[["2023"]]},"page":"464-474","title":"Antibacterial Activity of Pineapple Peel Eco-enzyme (Ananas comosus L.) on Growth Pseudomonas aeruginosa and Staphylococcus epidermidis","type":"article-journal","volume":"23"},"uris":["http://www.mendeley.com/documents/?uuid=9c7f1e39-2dc8-4d3f-94cf-5dd54b45f41d"]}],"mendeley":{"formattedCitation":"&lt;sup&gt;11&lt;/sup&gt;","plainTextFormattedCitation":"11","previouslyFormattedCitation":"&lt;sup&gt;11&lt;/sup&gt;"},"properties":{"noteIndex":0},"schema":"https://github.com/citation-style-language/schema/raw/master/csl-citation.json"}</w:instrText>
      </w:r>
      <w:r w:rsidR="004B7F92">
        <w:rPr>
          <w:rFonts w:ascii="Times New Roman" w:hAnsi="Times New Roman"/>
          <w:bCs/>
          <w:sz w:val="20"/>
          <w:szCs w:val="20"/>
          <w:lang w:val="sv-SE"/>
        </w:rPr>
        <w:fldChar w:fldCharType="separate"/>
      </w:r>
      <w:r w:rsidR="004B7F92" w:rsidRPr="004B7F92">
        <w:rPr>
          <w:rFonts w:ascii="Times New Roman" w:hAnsi="Times New Roman"/>
          <w:bCs/>
          <w:noProof/>
          <w:sz w:val="20"/>
          <w:szCs w:val="20"/>
          <w:vertAlign w:val="superscript"/>
          <w:lang w:val="sv-SE"/>
        </w:rPr>
        <w:t>11</w:t>
      </w:r>
      <w:r w:rsidR="004B7F92">
        <w:rPr>
          <w:rFonts w:ascii="Times New Roman" w:hAnsi="Times New Roman"/>
          <w:bCs/>
          <w:sz w:val="20"/>
          <w:szCs w:val="20"/>
          <w:lang w:val="sv-SE"/>
        </w:rPr>
        <w:fldChar w:fldCharType="end"/>
      </w:r>
      <w:r w:rsidR="004B7F92">
        <w:rPr>
          <w:rFonts w:ascii="Times New Roman" w:hAnsi="Times New Roman"/>
          <w:bCs/>
          <w:sz w:val="20"/>
          <w:szCs w:val="20"/>
          <w:lang w:val="sv-SE"/>
        </w:rPr>
        <w:t xml:space="preserve">. </w:t>
      </w:r>
      <w:r w:rsidR="00E6439C" w:rsidRPr="00FA1F44">
        <w:rPr>
          <w:rFonts w:ascii="Times New Roman" w:hAnsi="Times New Roman"/>
          <w:bCs/>
          <w:sz w:val="20"/>
          <w:szCs w:val="20"/>
          <w:lang w:val="sv-SE"/>
        </w:rPr>
        <w:t xml:space="preserve">Diameter zona hambatan tergolong rendah karena angka rata-rata diameter zona hambatan berkisar 1,75 mm sampai dengan </w:t>
      </w:r>
      <w:r>
        <w:rPr>
          <w:rFonts w:ascii="Times New Roman" w:hAnsi="Times New Roman"/>
          <w:bCs/>
          <w:sz w:val="20"/>
          <w:szCs w:val="20"/>
          <w:lang w:val="sv-SE"/>
        </w:rPr>
        <w:t xml:space="preserve"> </w:t>
      </w:r>
      <w:r w:rsidRPr="00013D66">
        <w:rPr>
          <w:rFonts w:ascii="Times New Roman" w:hAnsi="Times New Roman"/>
          <w:sz w:val="20"/>
          <w:szCs w:val="20"/>
          <w:lang w:val="sv-SE"/>
        </w:rPr>
        <w:t>4,625</w:t>
      </w:r>
      <w:r w:rsidR="00E6439C" w:rsidRPr="00FA1F44">
        <w:rPr>
          <w:rFonts w:ascii="Times New Roman" w:hAnsi="Times New Roman"/>
          <w:bCs/>
          <w:sz w:val="20"/>
          <w:szCs w:val="20"/>
          <w:lang w:val="sv-SE"/>
        </w:rPr>
        <w:t xml:space="preserve"> mm.</w:t>
      </w:r>
    </w:p>
    <w:p w14:paraId="45F022CE" w14:textId="66437505" w:rsidR="004B02A4" w:rsidRPr="00FB1C28" w:rsidRDefault="00E6439C" w:rsidP="004B02A4">
      <w:pPr>
        <w:pStyle w:val="ListParagraph"/>
        <w:numPr>
          <w:ilvl w:val="0"/>
          <w:numId w:val="12"/>
        </w:numPr>
        <w:spacing w:after="0" w:line="240" w:lineRule="auto"/>
        <w:ind w:left="284" w:hanging="284"/>
        <w:jc w:val="both"/>
        <w:rPr>
          <w:rFonts w:ascii="Times New Roman" w:hAnsi="Times New Roman"/>
          <w:b/>
          <w:bCs/>
          <w:sz w:val="20"/>
          <w:szCs w:val="20"/>
          <w:lang w:val="sv-SE"/>
        </w:rPr>
      </w:pPr>
      <w:r w:rsidRPr="00FA1F44">
        <w:rPr>
          <w:rFonts w:ascii="Times New Roman" w:hAnsi="Times New Roman"/>
          <w:b/>
          <w:bCs/>
          <w:sz w:val="20"/>
          <w:szCs w:val="20"/>
          <w:lang w:val="sv-SE"/>
        </w:rPr>
        <w:t>Analisis Bivariat</w:t>
      </w:r>
    </w:p>
    <w:p w14:paraId="00103634" w14:textId="688423D9" w:rsidR="004B02A4" w:rsidRPr="00FB1C28" w:rsidRDefault="004B02A4" w:rsidP="00FB1C28">
      <w:pPr>
        <w:spacing w:after="0" w:line="240" w:lineRule="auto"/>
        <w:rPr>
          <w:rFonts w:ascii="Times New Roman" w:hAnsi="Times New Roman"/>
          <w:bCs/>
          <w:i/>
          <w:iCs/>
          <w:sz w:val="20"/>
          <w:szCs w:val="20"/>
          <w:lang w:val="sv-SE"/>
        </w:rPr>
      </w:pPr>
      <w:r w:rsidRPr="004B02A4">
        <w:rPr>
          <w:rFonts w:ascii="Times New Roman" w:hAnsi="Times New Roman"/>
          <w:bCs/>
          <w:sz w:val="20"/>
          <w:szCs w:val="20"/>
          <w:lang w:val="en-US"/>
        </w:rPr>
        <w:t xml:space="preserve">Tabel 2. Hasil Analisa Uji Independent-Samples T Test </w:t>
      </w:r>
      <w:proofErr w:type="spellStart"/>
      <w:r w:rsidRPr="004B02A4">
        <w:rPr>
          <w:rFonts w:ascii="Times New Roman" w:hAnsi="Times New Roman"/>
          <w:bCs/>
          <w:sz w:val="20"/>
          <w:szCs w:val="20"/>
          <w:lang w:val="en-US"/>
        </w:rPr>
        <w:t>untuk</w:t>
      </w:r>
      <w:proofErr w:type="spellEnd"/>
      <w:r w:rsidRPr="004B02A4">
        <w:rPr>
          <w:rFonts w:ascii="Times New Roman" w:hAnsi="Times New Roman"/>
          <w:bCs/>
          <w:sz w:val="20"/>
          <w:szCs w:val="20"/>
          <w:lang w:val="en-US"/>
        </w:rPr>
        <w:t xml:space="preserve"> </w:t>
      </w:r>
      <w:r w:rsidRPr="004B02A4">
        <w:rPr>
          <w:rFonts w:ascii="Times New Roman" w:hAnsi="Times New Roman"/>
          <w:bCs/>
          <w:i/>
          <w:iCs/>
          <w:sz w:val="20"/>
          <w:szCs w:val="20"/>
          <w:lang w:val="sv-SE"/>
        </w:rPr>
        <w:t xml:space="preserve">Eco-enzyme </w:t>
      </w:r>
      <w:r w:rsidRPr="004B02A4">
        <w:rPr>
          <w:rFonts w:ascii="Times New Roman" w:hAnsi="Times New Roman"/>
          <w:bCs/>
          <w:sz w:val="20"/>
          <w:szCs w:val="20"/>
          <w:lang w:val="sv-SE"/>
        </w:rPr>
        <w:t>Kulit Jeruk Konsentrasi 25 %, 50 %, 75 % dan 100 %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3585"/>
        <w:gridCol w:w="2691"/>
        <w:gridCol w:w="2691"/>
      </w:tblGrid>
      <w:tr w:rsidR="004B02A4" w14:paraId="49EA0B63" w14:textId="77777777" w:rsidTr="004B02A4">
        <w:tc>
          <w:tcPr>
            <w:tcW w:w="1795" w:type="dxa"/>
            <w:tcBorders>
              <w:top w:val="single" w:sz="4" w:space="0" w:color="auto"/>
              <w:bottom w:val="single" w:sz="4" w:space="0" w:color="auto"/>
            </w:tcBorders>
          </w:tcPr>
          <w:p w14:paraId="77D2B3C9" w14:textId="180FAD93" w:rsidR="004B02A4" w:rsidRPr="004B02A4" w:rsidRDefault="004B02A4" w:rsidP="004B02A4">
            <w:pPr>
              <w:spacing w:after="0" w:line="240" w:lineRule="auto"/>
              <w:jc w:val="both"/>
              <w:rPr>
                <w:rFonts w:ascii="Times New Roman" w:hAnsi="Times New Roman"/>
                <w:sz w:val="20"/>
                <w:szCs w:val="20"/>
                <w:lang w:val="sv-SE"/>
              </w:rPr>
            </w:pPr>
            <w:r>
              <w:rPr>
                <w:rFonts w:ascii="Times New Roman" w:hAnsi="Times New Roman"/>
                <w:sz w:val="20"/>
                <w:szCs w:val="20"/>
                <w:lang w:val="sv-SE"/>
              </w:rPr>
              <w:t xml:space="preserve">Jenis </w:t>
            </w:r>
            <w:r w:rsidRPr="00FA1F44">
              <w:rPr>
                <w:rFonts w:ascii="Times New Roman" w:hAnsi="Times New Roman"/>
                <w:bCs/>
                <w:i/>
                <w:iCs/>
                <w:sz w:val="20"/>
                <w:szCs w:val="20"/>
                <w:lang w:val="sv-SE"/>
              </w:rPr>
              <w:t>Eco-enzyme</w:t>
            </w:r>
          </w:p>
        </w:tc>
        <w:tc>
          <w:tcPr>
            <w:tcW w:w="3585" w:type="dxa"/>
            <w:tcBorders>
              <w:top w:val="single" w:sz="4" w:space="0" w:color="auto"/>
              <w:bottom w:val="single" w:sz="4" w:space="0" w:color="auto"/>
            </w:tcBorders>
          </w:tcPr>
          <w:p w14:paraId="694825C5" w14:textId="576EF536" w:rsidR="004B02A4" w:rsidRDefault="004B02A4" w:rsidP="004B02A4">
            <w:pPr>
              <w:spacing w:after="0" w:line="240" w:lineRule="auto"/>
              <w:jc w:val="both"/>
              <w:rPr>
                <w:rFonts w:ascii="Times New Roman" w:hAnsi="Times New Roman"/>
                <w:b/>
                <w:bCs/>
                <w:sz w:val="20"/>
                <w:szCs w:val="20"/>
                <w:lang w:val="sv-SE"/>
              </w:rPr>
            </w:pPr>
            <w:r w:rsidRPr="00FA1F44">
              <w:rPr>
                <w:rFonts w:ascii="Times New Roman" w:hAnsi="Times New Roman"/>
                <w:bCs/>
                <w:sz w:val="20"/>
                <w:szCs w:val="20"/>
                <w:lang w:val="sv-SE"/>
              </w:rPr>
              <w:t>Konsentrasi</w:t>
            </w:r>
          </w:p>
        </w:tc>
        <w:tc>
          <w:tcPr>
            <w:tcW w:w="2691" w:type="dxa"/>
            <w:tcBorders>
              <w:top w:val="single" w:sz="4" w:space="0" w:color="auto"/>
              <w:bottom w:val="single" w:sz="4" w:space="0" w:color="auto"/>
            </w:tcBorders>
          </w:tcPr>
          <w:p w14:paraId="0FDDEB3C" w14:textId="271A550D" w:rsidR="004B02A4" w:rsidRDefault="004B02A4" w:rsidP="004B02A4">
            <w:pPr>
              <w:spacing w:after="0" w:line="240" w:lineRule="auto"/>
              <w:jc w:val="both"/>
              <w:rPr>
                <w:rFonts w:ascii="Times New Roman" w:hAnsi="Times New Roman"/>
                <w:b/>
                <w:bCs/>
                <w:sz w:val="20"/>
                <w:szCs w:val="20"/>
                <w:lang w:val="sv-SE"/>
              </w:rPr>
            </w:pPr>
            <w:r w:rsidRPr="00FA1F44">
              <w:rPr>
                <w:rFonts w:ascii="Times New Roman" w:hAnsi="Times New Roman"/>
                <w:bCs/>
                <w:sz w:val="20"/>
                <w:szCs w:val="20"/>
                <w:lang w:val="sv-SE"/>
              </w:rPr>
              <w:t>Rata-rata diameter zona hambatan (mm)</w:t>
            </w:r>
          </w:p>
        </w:tc>
        <w:tc>
          <w:tcPr>
            <w:tcW w:w="2691" w:type="dxa"/>
            <w:tcBorders>
              <w:top w:val="single" w:sz="4" w:space="0" w:color="auto"/>
              <w:bottom w:val="single" w:sz="4" w:space="0" w:color="auto"/>
            </w:tcBorders>
          </w:tcPr>
          <w:p w14:paraId="4F960927" w14:textId="73E9326E" w:rsidR="004B02A4" w:rsidRPr="004B02A4" w:rsidRDefault="004B02A4" w:rsidP="004B02A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p (</w:t>
            </w:r>
            <w:r w:rsidRPr="00FA1F44">
              <w:rPr>
                <w:rFonts w:ascii="Times New Roman" w:hAnsi="Times New Roman"/>
                <w:bCs/>
                <w:i/>
                <w:iCs/>
                <w:sz w:val="20"/>
                <w:szCs w:val="20"/>
                <w:lang w:val="sv-SE"/>
              </w:rPr>
              <w:t>value</w:t>
            </w:r>
            <w:r w:rsidRPr="00FA1F44">
              <w:rPr>
                <w:rFonts w:ascii="Times New Roman" w:hAnsi="Times New Roman"/>
                <w:bCs/>
                <w:sz w:val="20"/>
                <w:szCs w:val="20"/>
                <w:lang w:val="sv-SE"/>
              </w:rPr>
              <w:t>)</w:t>
            </w:r>
          </w:p>
        </w:tc>
      </w:tr>
      <w:tr w:rsidR="004B02A4" w14:paraId="6E5E3068" w14:textId="77777777" w:rsidTr="004B02A4">
        <w:tc>
          <w:tcPr>
            <w:tcW w:w="1795" w:type="dxa"/>
            <w:tcBorders>
              <w:top w:val="single" w:sz="4" w:space="0" w:color="auto"/>
            </w:tcBorders>
          </w:tcPr>
          <w:p w14:paraId="32C3B639" w14:textId="77777777" w:rsidR="004B02A4" w:rsidRDefault="004B02A4" w:rsidP="004B02A4">
            <w:pPr>
              <w:spacing w:after="0" w:line="240" w:lineRule="auto"/>
              <w:jc w:val="both"/>
              <w:rPr>
                <w:rFonts w:ascii="Times New Roman" w:hAnsi="Times New Roman"/>
                <w:b/>
                <w:bCs/>
                <w:sz w:val="20"/>
                <w:szCs w:val="20"/>
                <w:lang w:val="sv-SE"/>
              </w:rPr>
            </w:pPr>
          </w:p>
        </w:tc>
        <w:tc>
          <w:tcPr>
            <w:tcW w:w="3585" w:type="dxa"/>
            <w:tcBorders>
              <w:top w:val="single" w:sz="4" w:space="0" w:color="auto"/>
            </w:tcBorders>
          </w:tcPr>
          <w:p w14:paraId="193279B5" w14:textId="1E325D34" w:rsidR="004B02A4" w:rsidRDefault="004B02A4" w:rsidP="004B02A4">
            <w:pPr>
              <w:spacing w:after="0" w:line="240" w:lineRule="auto"/>
              <w:jc w:val="both"/>
              <w:rPr>
                <w:rFonts w:ascii="Times New Roman" w:hAnsi="Times New Roman"/>
                <w:b/>
                <w:bCs/>
                <w:sz w:val="20"/>
                <w:szCs w:val="20"/>
                <w:lang w:val="sv-SE"/>
              </w:rPr>
            </w:pPr>
            <w:r w:rsidRPr="00FA1F44">
              <w:rPr>
                <w:rFonts w:ascii="Times New Roman" w:hAnsi="Times New Roman"/>
                <w:bCs/>
                <w:sz w:val="20"/>
                <w:szCs w:val="20"/>
                <w:lang w:val="sv-SE"/>
              </w:rPr>
              <w:t>25%</w:t>
            </w:r>
          </w:p>
        </w:tc>
        <w:tc>
          <w:tcPr>
            <w:tcW w:w="2691" w:type="dxa"/>
            <w:tcBorders>
              <w:top w:val="single" w:sz="4" w:space="0" w:color="auto"/>
            </w:tcBorders>
          </w:tcPr>
          <w:p w14:paraId="4073D5CB" w14:textId="7430B73D" w:rsidR="004B02A4" w:rsidRDefault="004B02A4" w:rsidP="004B02A4">
            <w:pPr>
              <w:spacing w:after="0" w:line="240" w:lineRule="auto"/>
              <w:jc w:val="both"/>
              <w:rPr>
                <w:rFonts w:ascii="Times New Roman" w:hAnsi="Times New Roman"/>
                <w:b/>
                <w:bCs/>
                <w:sz w:val="20"/>
                <w:szCs w:val="20"/>
                <w:lang w:val="sv-SE"/>
              </w:rPr>
            </w:pPr>
            <w:r w:rsidRPr="00FA1F44">
              <w:rPr>
                <w:rFonts w:ascii="Times New Roman" w:hAnsi="Times New Roman"/>
                <w:bCs/>
                <w:sz w:val="20"/>
                <w:szCs w:val="20"/>
                <w:lang w:val="sv-SE"/>
              </w:rPr>
              <w:t>1,750</w:t>
            </w:r>
          </w:p>
        </w:tc>
        <w:tc>
          <w:tcPr>
            <w:tcW w:w="2691" w:type="dxa"/>
            <w:tcBorders>
              <w:top w:val="single" w:sz="4" w:space="0" w:color="auto"/>
            </w:tcBorders>
          </w:tcPr>
          <w:p w14:paraId="36DD99B3" w14:textId="35309E92" w:rsidR="004B02A4" w:rsidRDefault="004B02A4" w:rsidP="004B02A4">
            <w:pPr>
              <w:spacing w:after="0" w:line="240" w:lineRule="auto"/>
              <w:jc w:val="both"/>
              <w:rPr>
                <w:rFonts w:ascii="Times New Roman" w:hAnsi="Times New Roman"/>
                <w:b/>
                <w:bCs/>
                <w:sz w:val="20"/>
                <w:szCs w:val="20"/>
                <w:lang w:val="sv-SE"/>
              </w:rPr>
            </w:pPr>
            <w:r w:rsidRPr="00FA1F44">
              <w:rPr>
                <w:rFonts w:ascii="Times New Roman" w:hAnsi="Times New Roman"/>
                <w:bCs/>
                <w:sz w:val="20"/>
                <w:szCs w:val="20"/>
                <w:lang w:val="sv-SE"/>
              </w:rPr>
              <w:t>0,437</w:t>
            </w:r>
          </w:p>
        </w:tc>
      </w:tr>
      <w:tr w:rsidR="004B02A4" w14:paraId="041B6289" w14:textId="77777777" w:rsidTr="004B02A4">
        <w:tc>
          <w:tcPr>
            <w:tcW w:w="1795" w:type="dxa"/>
          </w:tcPr>
          <w:p w14:paraId="2E73F174" w14:textId="77777777" w:rsidR="004B02A4" w:rsidRDefault="004B02A4" w:rsidP="004B02A4">
            <w:pPr>
              <w:spacing w:after="0" w:line="240" w:lineRule="auto"/>
              <w:jc w:val="both"/>
              <w:rPr>
                <w:rFonts w:ascii="Times New Roman" w:hAnsi="Times New Roman"/>
                <w:b/>
                <w:bCs/>
                <w:sz w:val="20"/>
                <w:szCs w:val="20"/>
                <w:lang w:val="sv-SE"/>
              </w:rPr>
            </w:pPr>
          </w:p>
        </w:tc>
        <w:tc>
          <w:tcPr>
            <w:tcW w:w="3585" w:type="dxa"/>
          </w:tcPr>
          <w:p w14:paraId="3102C9BB" w14:textId="0D2E498B" w:rsidR="004B02A4" w:rsidRDefault="004B02A4" w:rsidP="004B02A4">
            <w:pPr>
              <w:spacing w:after="0" w:line="240" w:lineRule="auto"/>
              <w:jc w:val="both"/>
              <w:rPr>
                <w:rFonts w:ascii="Times New Roman" w:hAnsi="Times New Roman"/>
                <w:b/>
                <w:bCs/>
                <w:sz w:val="20"/>
                <w:szCs w:val="20"/>
                <w:lang w:val="sv-SE"/>
              </w:rPr>
            </w:pPr>
            <w:r w:rsidRPr="00FA1F44">
              <w:rPr>
                <w:rFonts w:ascii="Times New Roman" w:hAnsi="Times New Roman"/>
                <w:bCs/>
                <w:sz w:val="20"/>
                <w:szCs w:val="20"/>
                <w:lang w:val="sv-SE"/>
              </w:rPr>
              <w:t>50%</w:t>
            </w:r>
          </w:p>
        </w:tc>
        <w:tc>
          <w:tcPr>
            <w:tcW w:w="2691" w:type="dxa"/>
          </w:tcPr>
          <w:p w14:paraId="5301D590" w14:textId="0BF28777" w:rsidR="004B02A4" w:rsidRDefault="004B02A4" w:rsidP="004B02A4">
            <w:pPr>
              <w:spacing w:after="0" w:line="240" w:lineRule="auto"/>
              <w:jc w:val="both"/>
              <w:rPr>
                <w:rFonts w:ascii="Times New Roman" w:hAnsi="Times New Roman"/>
                <w:b/>
                <w:bCs/>
                <w:sz w:val="20"/>
                <w:szCs w:val="20"/>
                <w:lang w:val="sv-SE"/>
              </w:rPr>
            </w:pPr>
            <w:r w:rsidRPr="00FA1F44">
              <w:rPr>
                <w:rFonts w:ascii="Times New Roman" w:hAnsi="Times New Roman"/>
                <w:bCs/>
                <w:sz w:val="20"/>
                <w:szCs w:val="20"/>
                <w:lang w:val="sv-SE"/>
              </w:rPr>
              <w:t>2,125</w:t>
            </w:r>
          </w:p>
        </w:tc>
        <w:tc>
          <w:tcPr>
            <w:tcW w:w="2691" w:type="dxa"/>
          </w:tcPr>
          <w:p w14:paraId="086ACBDC" w14:textId="254013EB" w:rsidR="004B02A4" w:rsidRDefault="004B02A4" w:rsidP="004B02A4">
            <w:pPr>
              <w:spacing w:after="0" w:line="240" w:lineRule="auto"/>
              <w:jc w:val="both"/>
              <w:rPr>
                <w:rFonts w:ascii="Times New Roman" w:hAnsi="Times New Roman"/>
                <w:b/>
                <w:bCs/>
                <w:sz w:val="20"/>
                <w:szCs w:val="20"/>
                <w:lang w:val="sv-SE"/>
              </w:rPr>
            </w:pPr>
            <w:r w:rsidRPr="00FA1F44">
              <w:rPr>
                <w:rFonts w:ascii="Times New Roman" w:hAnsi="Times New Roman"/>
                <w:bCs/>
                <w:sz w:val="20"/>
                <w:szCs w:val="20"/>
                <w:lang w:val="sv-SE"/>
              </w:rPr>
              <w:t>0,606</w:t>
            </w:r>
          </w:p>
        </w:tc>
      </w:tr>
      <w:tr w:rsidR="004B02A4" w14:paraId="5245CC34" w14:textId="77777777" w:rsidTr="004B02A4">
        <w:tc>
          <w:tcPr>
            <w:tcW w:w="1795" w:type="dxa"/>
          </w:tcPr>
          <w:p w14:paraId="299FCA4F" w14:textId="77777777" w:rsidR="004B02A4" w:rsidRDefault="004B02A4" w:rsidP="004B02A4">
            <w:pPr>
              <w:spacing w:after="0" w:line="240" w:lineRule="auto"/>
              <w:jc w:val="both"/>
              <w:rPr>
                <w:rFonts w:ascii="Times New Roman" w:hAnsi="Times New Roman"/>
                <w:b/>
                <w:bCs/>
                <w:sz w:val="20"/>
                <w:szCs w:val="20"/>
                <w:lang w:val="sv-SE"/>
              </w:rPr>
            </w:pPr>
          </w:p>
        </w:tc>
        <w:tc>
          <w:tcPr>
            <w:tcW w:w="3585" w:type="dxa"/>
          </w:tcPr>
          <w:p w14:paraId="7220F670" w14:textId="43C80F12" w:rsidR="004B02A4" w:rsidRDefault="004B02A4" w:rsidP="004B02A4">
            <w:pPr>
              <w:spacing w:after="0" w:line="240" w:lineRule="auto"/>
              <w:jc w:val="both"/>
              <w:rPr>
                <w:rFonts w:ascii="Times New Roman" w:hAnsi="Times New Roman"/>
                <w:b/>
                <w:bCs/>
                <w:sz w:val="20"/>
                <w:szCs w:val="20"/>
                <w:lang w:val="sv-SE"/>
              </w:rPr>
            </w:pPr>
            <w:r w:rsidRPr="00FA1F44">
              <w:rPr>
                <w:rFonts w:ascii="Times New Roman" w:hAnsi="Times New Roman"/>
                <w:bCs/>
                <w:sz w:val="20"/>
                <w:szCs w:val="20"/>
                <w:lang w:val="sv-SE"/>
              </w:rPr>
              <w:t>75%</w:t>
            </w:r>
          </w:p>
        </w:tc>
        <w:tc>
          <w:tcPr>
            <w:tcW w:w="2691" w:type="dxa"/>
          </w:tcPr>
          <w:p w14:paraId="759B1A4D" w14:textId="72438DB6" w:rsidR="004B02A4" w:rsidRDefault="004B02A4" w:rsidP="004B02A4">
            <w:pPr>
              <w:spacing w:after="0" w:line="240" w:lineRule="auto"/>
              <w:jc w:val="both"/>
              <w:rPr>
                <w:rFonts w:ascii="Times New Roman" w:hAnsi="Times New Roman"/>
                <w:b/>
                <w:bCs/>
                <w:sz w:val="20"/>
                <w:szCs w:val="20"/>
                <w:lang w:val="sv-SE"/>
              </w:rPr>
            </w:pPr>
            <w:r w:rsidRPr="00FA1F44">
              <w:rPr>
                <w:rFonts w:ascii="Times New Roman" w:hAnsi="Times New Roman"/>
                <w:bCs/>
                <w:sz w:val="20"/>
                <w:szCs w:val="20"/>
                <w:lang w:val="sv-SE"/>
              </w:rPr>
              <w:t>2,875</w:t>
            </w:r>
          </w:p>
        </w:tc>
        <w:tc>
          <w:tcPr>
            <w:tcW w:w="2691" w:type="dxa"/>
          </w:tcPr>
          <w:p w14:paraId="5A4CE04D" w14:textId="2648DFC9" w:rsidR="004B02A4" w:rsidRDefault="004B02A4" w:rsidP="004B02A4">
            <w:pPr>
              <w:spacing w:after="0" w:line="240" w:lineRule="auto"/>
              <w:jc w:val="both"/>
              <w:rPr>
                <w:rFonts w:ascii="Times New Roman" w:hAnsi="Times New Roman"/>
                <w:b/>
                <w:bCs/>
                <w:sz w:val="20"/>
                <w:szCs w:val="20"/>
                <w:lang w:val="sv-SE"/>
              </w:rPr>
            </w:pPr>
            <w:r w:rsidRPr="00FA1F44">
              <w:rPr>
                <w:rFonts w:ascii="Times New Roman" w:hAnsi="Times New Roman"/>
                <w:bCs/>
                <w:sz w:val="20"/>
                <w:szCs w:val="20"/>
                <w:lang w:val="sv-SE"/>
              </w:rPr>
              <w:t>0,320</w:t>
            </w:r>
          </w:p>
        </w:tc>
      </w:tr>
      <w:tr w:rsidR="004B02A4" w14:paraId="57DC4216" w14:textId="77777777" w:rsidTr="004B02A4">
        <w:tc>
          <w:tcPr>
            <w:tcW w:w="1795" w:type="dxa"/>
          </w:tcPr>
          <w:p w14:paraId="5AB7C5C0" w14:textId="77777777" w:rsidR="004B02A4" w:rsidRDefault="004B02A4" w:rsidP="004B02A4">
            <w:pPr>
              <w:spacing w:after="0" w:line="240" w:lineRule="auto"/>
              <w:jc w:val="both"/>
              <w:rPr>
                <w:rFonts w:ascii="Times New Roman" w:hAnsi="Times New Roman"/>
                <w:b/>
                <w:bCs/>
                <w:sz w:val="20"/>
                <w:szCs w:val="20"/>
                <w:lang w:val="sv-SE"/>
              </w:rPr>
            </w:pPr>
          </w:p>
        </w:tc>
        <w:tc>
          <w:tcPr>
            <w:tcW w:w="3585" w:type="dxa"/>
          </w:tcPr>
          <w:p w14:paraId="572A2EF1" w14:textId="6CF6FA81" w:rsidR="004B02A4" w:rsidRDefault="004B02A4" w:rsidP="004B02A4">
            <w:pPr>
              <w:spacing w:after="0" w:line="240" w:lineRule="auto"/>
              <w:jc w:val="both"/>
              <w:rPr>
                <w:rFonts w:ascii="Times New Roman" w:hAnsi="Times New Roman"/>
                <w:b/>
                <w:bCs/>
                <w:sz w:val="20"/>
                <w:szCs w:val="20"/>
                <w:lang w:val="sv-SE"/>
              </w:rPr>
            </w:pPr>
            <w:r w:rsidRPr="00FA1F44">
              <w:rPr>
                <w:rFonts w:ascii="Times New Roman" w:hAnsi="Times New Roman"/>
                <w:bCs/>
                <w:sz w:val="20"/>
                <w:szCs w:val="20"/>
                <w:lang w:val="sv-SE"/>
              </w:rPr>
              <w:t>100%</w:t>
            </w:r>
          </w:p>
        </w:tc>
        <w:tc>
          <w:tcPr>
            <w:tcW w:w="2691" w:type="dxa"/>
          </w:tcPr>
          <w:p w14:paraId="0857A560" w14:textId="24A062C6" w:rsidR="004B02A4" w:rsidRDefault="004B02A4" w:rsidP="004B02A4">
            <w:pPr>
              <w:spacing w:after="0" w:line="240" w:lineRule="auto"/>
              <w:jc w:val="both"/>
              <w:rPr>
                <w:rFonts w:ascii="Times New Roman" w:hAnsi="Times New Roman"/>
                <w:b/>
                <w:bCs/>
                <w:sz w:val="20"/>
                <w:szCs w:val="20"/>
                <w:lang w:val="sv-SE"/>
              </w:rPr>
            </w:pPr>
            <w:r w:rsidRPr="00FA1F44">
              <w:rPr>
                <w:rFonts w:ascii="Times New Roman" w:hAnsi="Times New Roman"/>
                <w:bCs/>
                <w:sz w:val="20"/>
                <w:szCs w:val="20"/>
                <w:lang w:val="sv-SE"/>
              </w:rPr>
              <w:t>4,625</w:t>
            </w:r>
          </w:p>
        </w:tc>
        <w:tc>
          <w:tcPr>
            <w:tcW w:w="2691" w:type="dxa"/>
          </w:tcPr>
          <w:p w14:paraId="257014D7" w14:textId="54BDEB73" w:rsidR="004B02A4" w:rsidRDefault="004B02A4" w:rsidP="004B02A4">
            <w:pPr>
              <w:spacing w:after="0" w:line="240" w:lineRule="auto"/>
              <w:jc w:val="both"/>
              <w:rPr>
                <w:rFonts w:ascii="Times New Roman" w:hAnsi="Times New Roman"/>
                <w:b/>
                <w:bCs/>
                <w:sz w:val="20"/>
                <w:szCs w:val="20"/>
                <w:lang w:val="sv-SE"/>
              </w:rPr>
            </w:pPr>
            <w:r w:rsidRPr="00FA1F44">
              <w:rPr>
                <w:rFonts w:ascii="Times New Roman" w:hAnsi="Times New Roman"/>
                <w:bCs/>
                <w:sz w:val="20"/>
                <w:szCs w:val="20"/>
                <w:lang w:val="sv-SE"/>
              </w:rPr>
              <w:t>0,039</w:t>
            </w:r>
          </w:p>
        </w:tc>
      </w:tr>
    </w:tbl>
    <w:p w14:paraId="6CC45315" w14:textId="39B32C44" w:rsidR="002A0EE5" w:rsidRPr="00FA1F44" w:rsidRDefault="004B02A4" w:rsidP="005F68D4">
      <w:pPr>
        <w:spacing w:after="0" w:line="240" w:lineRule="auto"/>
        <w:jc w:val="both"/>
        <w:rPr>
          <w:rFonts w:ascii="Times New Roman" w:hAnsi="Times New Roman"/>
          <w:bCs/>
          <w:sz w:val="20"/>
          <w:szCs w:val="20"/>
        </w:rPr>
      </w:pPr>
      <w:r w:rsidRPr="00E80754">
        <w:rPr>
          <w:rFonts w:ascii="Times New Roman" w:hAnsi="Times New Roman"/>
          <w:bCs/>
          <w:sz w:val="20"/>
          <w:szCs w:val="20"/>
        </w:rPr>
        <w:t xml:space="preserve"> </w:t>
      </w:r>
      <w:r w:rsidR="005F68D4">
        <w:rPr>
          <w:rFonts w:ascii="Times New Roman" w:hAnsi="Times New Roman"/>
          <w:bCs/>
          <w:sz w:val="20"/>
          <w:szCs w:val="20"/>
        </w:rPr>
        <w:t xml:space="preserve"> </w:t>
      </w:r>
      <w:r w:rsidR="005F68D4" w:rsidRPr="00556960">
        <w:rPr>
          <w:rFonts w:ascii="Times New Roman" w:hAnsi="Times New Roman"/>
          <w:bCs/>
          <w:sz w:val="20"/>
          <w:szCs w:val="20"/>
        </w:rPr>
        <w:t xml:space="preserve">     Hasil uji Independent-Samples T Test pada </w:t>
      </w:r>
      <w:r w:rsidR="005F68D4" w:rsidRPr="00556960">
        <w:rPr>
          <w:rFonts w:ascii="Times New Roman" w:hAnsi="Times New Roman"/>
          <w:bCs/>
          <w:i/>
          <w:iCs/>
          <w:sz w:val="20"/>
          <w:szCs w:val="20"/>
        </w:rPr>
        <w:t>Eco-enzyme</w:t>
      </w:r>
      <w:r w:rsidR="005F68D4" w:rsidRPr="00556960">
        <w:rPr>
          <w:rFonts w:ascii="Times New Roman" w:hAnsi="Times New Roman"/>
          <w:bCs/>
          <w:sz w:val="20"/>
          <w:szCs w:val="20"/>
        </w:rPr>
        <w:t xml:space="preserve"> kulit jeruk  menunjukkan tidak adanya perbedaan yang berarti sampai pada perlakuan konsentrasi 75 %. </w:t>
      </w:r>
      <w:r w:rsidR="005F68D4" w:rsidRPr="00FA1F44">
        <w:rPr>
          <w:rFonts w:ascii="Times New Roman" w:hAnsi="Times New Roman"/>
          <w:bCs/>
          <w:sz w:val="20"/>
          <w:szCs w:val="20"/>
          <w:lang w:val="sv-SE"/>
        </w:rPr>
        <w:t xml:space="preserve">Namun pada perlakuan 100 % terlihat adanya perbedaan yang berarti terhadap rata-rata diameter zona hambatan yang terbentuk. Kalau diamati dari rata-rata diameter zona hambatan, maka </w:t>
      </w:r>
      <w:r w:rsidR="005F68D4" w:rsidRPr="00FA1F44">
        <w:rPr>
          <w:rFonts w:ascii="Times New Roman" w:hAnsi="Times New Roman"/>
          <w:bCs/>
          <w:i/>
          <w:iCs/>
          <w:sz w:val="20"/>
          <w:szCs w:val="20"/>
          <w:lang w:val="sv-SE"/>
        </w:rPr>
        <w:t>eco-enzyme</w:t>
      </w:r>
      <w:r w:rsidR="005F68D4" w:rsidRPr="00FA1F44">
        <w:rPr>
          <w:rFonts w:ascii="Times New Roman" w:hAnsi="Times New Roman"/>
          <w:bCs/>
          <w:sz w:val="20"/>
          <w:szCs w:val="20"/>
          <w:lang w:val="sv-SE"/>
        </w:rPr>
        <w:t xml:space="preserve"> kulit jeruk tertinggi terdapat pada </w:t>
      </w:r>
      <w:r w:rsidR="005F68D4">
        <w:rPr>
          <w:rFonts w:ascii="Times New Roman" w:hAnsi="Times New Roman"/>
          <w:bCs/>
          <w:sz w:val="20"/>
          <w:szCs w:val="20"/>
          <w:lang w:val="sv-SE"/>
        </w:rPr>
        <w:t>perlakuan 100%</w:t>
      </w:r>
      <w:r w:rsidR="005F68D4" w:rsidRPr="00FA1F44">
        <w:rPr>
          <w:rFonts w:ascii="Times New Roman" w:hAnsi="Times New Roman"/>
          <w:bCs/>
          <w:sz w:val="20"/>
          <w:szCs w:val="20"/>
          <w:lang w:val="sv-SE"/>
        </w:rPr>
        <w:t xml:space="preserve">. Kemungkinan hal ini karena </w:t>
      </w:r>
      <w:r w:rsidR="005F68D4">
        <w:rPr>
          <w:rFonts w:ascii="Times New Roman" w:hAnsi="Times New Roman"/>
          <w:bCs/>
          <w:sz w:val="20"/>
          <w:szCs w:val="20"/>
          <w:lang w:val="sv-SE"/>
        </w:rPr>
        <w:t>kandungan</w:t>
      </w:r>
      <w:r w:rsidR="005F68D4" w:rsidRPr="00FA1F44">
        <w:rPr>
          <w:rFonts w:ascii="Times New Roman" w:hAnsi="Times New Roman"/>
          <w:bCs/>
          <w:sz w:val="20"/>
          <w:szCs w:val="20"/>
          <w:lang w:val="sv-SE"/>
        </w:rPr>
        <w:t xml:space="preserve"> antibakteri pada </w:t>
      </w:r>
      <w:r w:rsidR="005F68D4" w:rsidRPr="00FA1F44">
        <w:rPr>
          <w:rFonts w:ascii="Times New Roman" w:hAnsi="Times New Roman"/>
          <w:bCs/>
          <w:i/>
          <w:iCs/>
          <w:sz w:val="20"/>
          <w:szCs w:val="20"/>
          <w:lang w:val="sv-SE"/>
        </w:rPr>
        <w:t xml:space="preserve">eco-enzyme </w:t>
      </w:r>
      <w:r w:rsidR="005F68D4" w:rsidRPr="00FA1F44">
        <w:rPr>
          <w:rFonts w:ascii="Times New Roman" w:hAnsi="Times New Roman"/>
          <w:bCs/>
          <w:sz w:val="20"/>
          <w:szCs w:val="20"/>
          <w:lang w:val="sv-SE"/>
        </w:rPr>
        <w:t xml:space="preserve">lebih </w:t>
      </w:r>
      <w:r w:rsidR="005F68D4">
        <w:rPr>
          <w:rFonts w:ascii="Times New Roman" w:hAnsi="Times New Roman"/>
          <w:bCs/>
          <w:sz w:val="20"/>
          <w:szCs w:val="20"/>
          <w:lang w:val="sv-SE"/>
        </w:rPr>
        <w:t>banyak</w:t>
      </w:r>
      <w:r w:rsidR="005F68D4" w:rsidRPr="00FA1F44">
        <w:rPr>
          <w:rFonts w:ascii="Times New Roman" w:hAnsi="Times New Roman"/>
          <w:bCs/>
          <w:sz w:val="20"/>
          <w:szCs w:val="20"/>
          <w:lang w:val="sv-SE"/>
        </w:rPr>
        <w:t xml:space="preserve"> pada </w:t>
      </w:r>
      <w:r w:rsidR="005F68D4" w:rsidRPr="00FA1F44">
        <w:rPr>
          <w:rFonts w:ascii="Times New Roman" w:hAnsi="Times New Roman"/>
          <w:bCs/>
          <w:i/>
          <w:iCs/>
          <w:sz w:val="20"/>
          <w:szCs w:val="20"/>
          <w:lang w:val="sv-SE"/>
        </w:rPr>
        <w:t xml:space="preserve">eco-enzyme </w:t>
      </w:r>
      <w:r w:rsidR="005F68D4">
        <w:rPr>
          <w:rFonts w:ascii="Times New Roman" w:hAnsi="Times New Roman"/>
          <w:bCs/>
          <w:sz w:val="20"/>
          <w:szCs w:val="20"/>
          <w:lang w:val="sv-SE"/>
        </w:rPr>
        <w:t xml:space="preserve">dengan perlakuan 100%. </w:t>
      </w:r>
    </w:p>
    <w:p w14:paraId="193F4133" w14:textId="77777777" w:rsidR="002A0EE5" w:rsidRPr="00FA1F44" w:rsidRDefault="002A0EE5" w:rsidP="00FA1F44">
      <w:pPr>
        <w:spacing w:after="0" w:line="240" w:lineRule="auto"/>
        <w:jc w:val="center"/>
        <w:rPr>
          <w:rFonts w:ascii="Times New Roman" w:hAnsi="Times New Roman"/>
          <w:bCs/>
          <w:sz w:val="20"/>
          <w:szCs w:val="20"/>
        </w:rPr>
      </w:pPr>
    </w:p>
    <w:p w14:paraId="7F8066FC" w14:textId="77777777" w:rsidR="002A0EE5" w:rsidRPr="00FA1F44" w:rsidRDefault="002A0EE5" w:rsidP="00FA1F44">
      <w:pPr>
        <w:spacing w:after="0" w:line="240" w:lineRule="auto"/>
        <w:jc w:val="center"/>
        <w:rPr>
          <w:rFonts w:ascii="Times New Roman" w:hAnsi="Times New Roman"/>
          <w:bCs/>
          <w:sz w:val="20"/>
          <w:szCs w:val="20"/>
        </w:rPr>
      </w:pPr>
    </w:p>
    <w:p w14:paraId="32E16E68" w14:textId="77777777" w:rsidR="005F68D4" w:rsidRDefault="005F68D4" w:rsidP="00FA1F44">
      <w:pPr>
        <w:spacing w:after="0" w:line="240" w:lineRule="auto"/>
        <w:rPr>
          <w:rFonts w:ascii="Times New Roman" w:hAnsi="Times New Roman"/>
          <w:bCs/>
          <w:sz w:val="20"/>
          <w:szCs w:val="20"/>
        </w:rPr>
      </w:pPr>
    </w:p>
    <w:p w14:paraId="1ED245D3" w14:textId="77777777" w:rsidR="005F68D4" w:rsidRDefault="005F68D4" w:rsidP="00FA1F44">
      <w:pPr>
        <w:spacing w:after="0" w:line="240" w:lineRule="auto"/>
        <w:rPr>
          <w:rFonts w:ascii="Times New Roman" w:hAnsi="Times New Roman"/>
          <w:bCs/>
          <w:sz w:val="20"/>
          <w:szCs w:val="20"/>
        </w:rPr>
      </w:pPr>
    </w:p>
    <w:p w14:paraId="4492D394" w14:textId="77777777" w:rsidR="005F68D4" w:rsidRDefault="005F68D4" w:rsidP="00FA1F44">
      <w:pPr>
        <w:spacing w:after="0" w:line="240" w:lineRule="auto"/>
        <w:rPr>
          <w:rFonts w:ascii="Times New Roman" w:hAnsi="Times New Roman"/>
          <w:bCs/>
          <w:sz w:val="20"/>
          <w:szCs w:val="20"/>
        </w:rPr>
      </w:pPr>
    </w:p>
    <w:p w14:paraId="58BF7E35" w14:textId="77777777" w:rsidR="00FB1C28" w:rsidRDefault="00FB1C28" w:rsidP="00FA1F44">
      <w:pPr>
        <w:spacing w:after="0" w:line="240" w:lineRule="auto"/>
        <w:rPr>
          <w:rFonts w:ascii="Times New Roman" w:hAnsi="Times New Roman"/>
          <w:bCs/>
          <w:sz w:val="20"/>
          <w:szCs w:val="20"/>
        </w:rPr>
      </w:pPr>
    </w:p>
    <w:p w14:paraId="3445C87C" w14:textId="2AA98652" w:rsidR="00FE6F5A" w:rsidRPr="00FA1F44" w:rsidRDefault="00FE6F5A" w:rsidP="00FA1F44">
      <w:pPr>
        <w:spacing w:after="0" w:line="240" w:lineRule="auto"/>
        <w:rPr>
          <w:rFonts w:ascii="Times New Roman" w:hAnsi="Times New Roman"/>
          <w:bCs/>
          <w:i/>
          <w:iCs/>
          <w:sz w:val="20"/>
          <w:szCs w:val="20"/>
        </w:rPr>
      </w:pPr>
      <w:r w:rsidRPr="00FA1F44">
        <w:rPr>
          <w:rFonts w:ascii="Times New Roman" w:hAnsi="Times New Roman"/>
          <w:bCs/>
          <w:sz w:val="20"/>
          <w:szCs w:val="20"/>
        </w:rPr>
        <w:t xml:space="preserve">Tabel </w:t>
      </w:r>
      <w:r w:rsidR="00316C0A" w:rsidRPr="00FA1F44">
        <w:rPr>
          <w:rFonts w:ascii="Times New Roman" w:hAnsi="Times New Roman"/>
          <w:bCs/>
          <w:sz w:val="20"/>
          <w:szCs w:val="20"/>
        </w:rPr>
        <w:t>3</w:t>
      </w:r>
      <w:r w:rsidRPr="00FA1F44">
        <w:rPr>
          <w:rFonts w:ascii="Times New Roman" w:hAnsi="Times New Roman"/>
          <w:bCs/>
          <w:sz w:val="20"/>
          <w:szCs w:val="20"/>
        </w:rPr>
        <w:t xml:space="preserve">. Hasil Uji One Way ANOVA </w:t>
      </w:r>
      <w:r w:rsidR="005F68D4">
        <w:rPr>
          <w:rFonts w:ascii="Times New Roman" w:hAnsi="Times New Roman"/>
          <w:bCs/>
          <w:sz w:val="20"/>
          <w:szCs w:val="20"/>
        </w:rPr>
        <w:t xml:space="preserve"> </w:t>
      </w:r>
    </w:p>
    <w:tbl>
      <w:tblPr>
        <w:tblStyle w:val="TableGrid"/>
        <w:tblW w:w="10773" w:type="dxa"/>
        <w:tblLook w:val="04A0" w:firstRow="1" w:lastRow="0" w:firstColumn="1" w:lastColumn="0" w:noHBand="0" w:noVBand="1"/>
      </w:tblPr>
      <w:tblGrid>
        <w:gridCol w:w="2268"/>
        <w:gridCol w:w="1843"/>
        <w:gridCol w:w="1701"/>
        <w:gridCol w:w="1843"/>
        <w:gridCol w:w="1701"/>
        <w:gridCol w:w="1417"/>
      </w:tblGrid>
      <w:tr w:rsidR="005F68D4" w:rsidRPr="00FA1F44" w14:paraId="1CA62E62" w14:textId="77777777" w:rsidTr="00FA1F44">
        <w:tc>
          <w:tcPr>
            <w:tcW w:w="2268" w:type="dxa"/>
            <w:vMerge w:val="restart"/>
            <w:tcBorders>
              <w:left w:val="nil"/>
              <w:right w:val="nil"/>
            </w:tcBorders>
          </w:tcPr>
          <w:p w14:paraId="74291589" w14:textId="77777777" w:rsidR="005F68D4" w:rsidRPr="00FA1F44" w:rsidRDefault="005F68D4" w:rsidP="00FA1F44">
            <w:pPr>
              <w:spacing w:after="0" w:line="240" w:lineRule="auto"/>
              <w:jc w:val="center"/>
              <w:rPr>
                <w:rFonts w:ascii="Times New Roman" w:hAnsi="Times New Roman"/>
                <w:bCs/>
                <w:sz w:val="20"/>
                <w:szCs w:val="20"/>
                <w:lang w:val="sv-SE"/>
              </w:rPr>
            </w:pPr>
            <w:r w:rsidRPr="00FA1F44">
              <w:rPr>
                <w:rFonts w:ascii="Times New Roman" w:hAnsi="Times New Roman"/>
                <w:bCs/>
                <w:sz w:val="20"/>
                <w:szCs w:val="20"/>
                <w:lang w:val="sv-SE"/>
              </w:rPr>
              <w:t>No</w:t>
            </w:r>
          </w:p>
        </w:tc>
        <w:tc>
          <w:tcPr>
            <w:tcW w:w="7088" w:type="dxa"/>
            <w:gridSpan w:val="4"/>
            <w:tcBorders>
              <w:left w:val="nil"/>
              <w:bottom w:val="single" w:sz="4" w:space="0" w:color="auto"/>
              <w:right w:val="nil"/>
            </w:tcBorders>
          </w:tcPr>
          <w:p w14:paraId="672C1676" w14:textId="32598D3D" w:rsidR="005F68D4" w:rsidRPr="00FA1F44" w:rsidRDefault="005F68D4" w:rsidP="00FA1F44">
            <w:pPr>
              <w:spacing w:after="0" w:line="240" w:lineRule="auto"/>
              <w:jc w:val="center"/>
              <w:rPr>
                <w:rFonts w:ascii="Times New Roman" w:hAnsi="Times New Roman"/>
                <w:bCs/>
                <w:sz w:val="20"/>
                <w:szCs w:val="20"/>
                <w:lang w:val="sv-SE"/>
              </w:rPr>
            </w:pPr>
            <w:r w:rsidRPr="00FA1F44">
              <w:rPr>
                <w:rFonts w:ascii="Times New Roman" w:hAnsi="Times New Roman"/>
                <w:bCs/>
                <w:sz w:val="20"/>
                <w:szCs w:val="20"/>
                <w:lang w:val="sv-SE"/>
              </w:rPr>
              <w:t xml:space="preserve">Daya hambat bakteri </w:t>
            </w:r>
            <w:r>
              <w:rPr>
                <w:rFonts w:ascii="Times New Roman" w:hAnsi="Times New Roman"/>
                <w:bCs/>
                <w:sz w:val="20"/>
                <w:szCs w:val="20"/>
                <w:lang w:val="sv-SE"/>
              </w:rPr>
              <w:t xml:space="preserve"> </w:t>
            </w:r>
          </w:p>
        </w:tc>
        <w:tc>
          <w:tcPr>
            <w:tcW w:w="1417" w:type="dxa"/>
            <w:vMerge w:val="restart"/>
            <w:tcBorders>
              <w:left w:val="nil"/>
              <w:right w:val="nil"/>
            </w:tcBorders>
          </w:tcPr>
          <w:p w14:paraId="2166AA13" w14:textId="77777777" w:rsidR="005F68D4" w:rsidRPr="00FA1F44" w:rsidRDefault="005F68D4" w:rsidP="00FA1F44">
            <w:pPr>
              <w:spacing w:after="0" w:line="240" w:lineRule="auto"/>
              <w:jc w:val="center"/>
              <w:rPr>
                <w:rFonts w:ascii="Times New Roman" w:hAnsi="Times New Roman"/>
                <w:bCs/>
                <w:sz w:val="20"/>
                <w:szCs w:val="20"/>
                <w:lang w:val="sv-SE"/>
              </w:rPr>
            </w:pPr>
            <w:r w:rsidRPr="00FA1F44">
              <w:rPr>
                <w:rFonts w:ascii="Times New Roman" w:hAnsi="Times New Roman"/>
                <w:bCs/>
                <w:sz w:val="20"/>
                <w:szCs w:val="20"/>
                <w:lang w:val="sv-SE"/>
              </w:rPr>
              <w:t xml:space="preserve">p </w:t>
            </w:r>
          </w:p>
          <w:p w14:paraId="7A976261" w14:textId="77777777" w:rsidR="005F68D4" w:rsidRPr="00FA1F44" w:rsidRDefault="005F68D4" w:rsidP="00FA1F44">
            <w:pPr>
              <w:spacing w:after="0" w:line="240" w:lineRule="auto"/>
              <w:jc w:val="center"/>
              <w:rPr>
                <w:rFonts w:ascii="Times New Roman" w:hAnsi="Times New Roman"/>
                <w:bCs/>
                <w:sz w:val="20"/>
                <w:szCs w:val="20"/>
                <w:lang w:val="sv-SE"/>
              </w:rPr>
            </w:pPr>
            <w:r w:rsidRPr="00FA1F44">
              <w:rPr>
                <w:rFonts w:ascii="Times New Roman" w:hAnsi="Times New Roman"/>
                <w:bCs/>
                <w:sz w:val="20"/>
                <w:szCs w:val="20"/>
                <w:lang w:val="sv-SE"/>
              </w:rPr>
              <w:t>(</w:t>
            </w:r>
            <w:r w:rsidRPr="00FA1F44">
              <w:rPr>
                <w:rFonts w:ascii="Times New Roman" w:hAnsi="Times New Roman"/>
                <w:bCs/>
                <w:i/>
                <w:iCs/>
                <w:sz w:val="20"/>
                <w:szCs w:val="20"/>
                <w:lang w:val="sv-SE"/>
              </w:rPr>
              <w:t>value</w:t>
            </w:r>
            <w:r w:rsidRPr="00FA1F44">
              <w:rPr>
                <w:rFonts w:ascii="Times New Roman" w:hAnsi="Times New Roman"/>
                <w:bCs/>
                <w:sz w:val="20"/>
                <w:szCs w:val="20"/>
                <w:lang w:val="sv-SE"/>
              </w:rPr>
              <w:t>)</w:t>
            </w:r>
          </w:p>
        </w:tc>
      </w:tr>
      <w:tr w:rsidR="005F68D4" w:rsidRPr="00FA1F44" w14:paraId="1778CBFA" w14:textId="77777777" w:rsidTr="00FA1F44">
        <w:tc>
          <w:tcPr>
            <w:tcW w:w="2268" w:type="dxa"/>
            <w:vMerge/>
            <w:tcBorders>
              <w:left w:val="nil"/>
              <w:bottom w:val="single" w:sz="4" w:space="0" w:color="auto"/>
              <w:right w:val="nil"/>
            </w:tcBorders>
          </w:tcPr>
          <w:p w14:paraId="2E4E24EB" w14:textId="77777777" w:rsidR="005F68D4" w:rsidRPr="00FA1F44" w:rsidRDefault="005F68D4" w:rsidP="00FA1F44">
            <w:pPr>
              <w:spacing w:after="0" w:line="240" w:lineRule="auto"/>
              <w:jc w:val="center"/>
              <w:rPr>
                <w:rFonts w:ascii="Times New Roman" w:hAnsi="Times New Roman"/>
                <w:bCs/>
                <w:sz w:val="20"/>
                <w:szCs w:val="20"/>
                <w:lang w:val="sv-SE"/>
              </w:rPr>
            </w:pPr>
          </w:p>
        </w:tc>
        <w:tc>
          <w:tcPr>
            <w:tcW w:w="1843" w:type="dxa"/>
            <w:tcBorders>
              <w:left w:val="nil"/>
              <w:bottom w:val="single" w:sz="4" w:space="0" w:color="auto"/>
              <w:right w:val="nil"/>
            </w:tcBorders>
          </w:tcPr>
          <w:p w14:paraId="06EB1182" w14:textId="77777777" w:rsidR="005F68D4" w:rsidRPr="00FA1F44" w:rsidRDefault="005F68D4" w:rsidP="00FA1F44">
            <w:pPr>
              <w:spacing w:after="0" w:line="240" w:lineRule="auto"/>
              <w:jc w:val="center"/>
              <w:rPr>
                <w:rFonts w:ascii="Times New Roman" w:hAnsi="Times New Roman"/>
                <w:bCs/>
                <w:sz w:val="20"/>
                <w:szCs w:val="20"/>
                <w:lang w:val="sv-SE"/>
              </w:rPr>
            </w:pPr>
            <w:r w:rsidRPr="00FA1F44">
              <w:rPr>
                <w:rFonts w:ascii="Times New Roman" w:hAnsi="Times New Roman"/>
                <w:bCs/>
                <w:sz w:val="20"/>
                <w:szCs w:val="20"/>
                <w:lang w:val="sv-SE"/>
              </w:rPr>
              <w:t>25 %</w:t>
            </w:r>
          </w:p>
        </w:tc>
        <w:tc>
          <w:tcPr>
            <w:tcW w:w="1701" w:type="dxa"/>
            <w:tcBorders>
              <w:left w:val="nil"/>
              <w:bottom w:val="single" w:sz="4" w:space="0" w:color="auto"/>
              <w:right w:val="nil"/>
            </w:tcBorders>
          </w:tcPr>
          <w:p w14:paraId="030B5C4E" w14:textId="77777777" w:rsidR="005F68D4" w:rsidRPr="00FA1F44" w:rsidRDefault="005F68D4" w:rsidP="00FA1F44">
            <w:pPr>
              <w:spacing w:after="0" w:line="240" w:lineRule="auto"/>
              <w:jc w:val="center"/>
              <w:rPr>
                <w:rFonts w:ascii="Times New Roman" w:hAnsi="Times New Roman"/>
                <w:bCs/>
                <w:sz w:val="20"/>
                <w:szCs w:val="20"/>
                <w:lang w:val="sv-SE"/>
              </w:rPr>
            </w:pPr>
            <w:r w:rsidRPr="00FA1F44">
              <w:rPr>
                <w:rFonts w:ascii="Times New Roman" w:hAnsi="Times New Roman"/>
                <w:bCs/>
                <w:sz w:val="20"/>
                <w:szCs w:val="20"/>
                <w:lang w:val="sv-SE"/>
              </w:rPr>
              <w:t>50 %</w:t>
            </w:r>
          </w:p>
        </w:tc>
        <w:tc>
          <w:tcPr>
            <w:tcW w:w="1843" w:type="dxa"/>
            <w:tcBorders>
              <w:left w:val="nil"/>
              <w:bottom w:val="single" w:sz="4" w:space="0" w:color="auto"/>
              <w:right w:val="nil"/>
            </w:tcBorders>
          </w:tcPr>
          <w:p w14:paraId="65E0D907" w14:textId="77777777" w:rsidR="005F68D4" w:rsidRPr="00FA1F44" w:rsidRDefault="005F68D4" w:rsidP="00FA1F44">
            <w:pPr>
              <w:spacing w:after="0" w:line="240" w:lineRule="auto"/>
              <w:jc w:val="center"/>
              <w:rPr>
                <w:rFonts w:ascii="Times New Roman" w:hAnsi="Times New Roman"/>
                <w:bCs/>
                <w:sz w:val="20"/>
                <w:szCs w:val="20"/>
                <w:lang w:val="sv-SE"/>
              </w:rPr>
            </w:pPr>
            <w:r w:rsidRPr="00FA1F44">
              <w:rPr>
                <w:rFonts w:ascii="Times New Roman" w:hAnsi="Times New Roman"/>
                <w:bCs/>
                <w:sz w:val="20"/>
                <w:szCs w:val="20"/>
                <w:lang w:val="sv-SE"/>
              </w:rPr>
              <w:t>75 %</w:t>
            </w:r>
          </w:p>
        </w:tc>
        <w:tc>
          <w:tcPr>
            <w:tcW w:w="1701" w:type="dxa"/>
            <w:tcBorders>
              <w:left w:val="nil"/>
              <w:bottom w:val="single" w:sz="4" w:space="0" w:color="auto"/>
              <w:right w:val="nil"/>
            </w:tcBorders>
          </w:tcPr>
          <w:p w14:paraId="7DF2C053" w14:textId="77777777" w:rsidR="005F68D4" w:rsidRPr="00FA1F44" w:rsidRDefault="005F68D4" w:rsidP="00FA1F44">
            <w:pPr>
              <w:spacing w:after="0" w:line="240" w:lineRule="auto"/>
              <w:jc w:val="center"/>
              <w:rPr>
                <w:rFonts w:ascii="Times New Roman" w:hAnsi="Times New Roman"/>
                <w:bCs/>
                <w:sz w:val="20"/>
                <w:szCs w:val="20"/>
                <w:lang w:val="sv-SE"/>
              </w:rPr>
            </w:pPr>
            <w:r w:rsidRPr="00FA1F44">
              <w:rPr>
                <w:rFonts w:ascii="Times New Roman" w:hAnsi="Times New Roman"/>
                <w:bCs/>
                <w:sz w:val="20"/>
                <w:szCs w:val="20"/>
                <w:lang w:val="sv-SE"/>
              </w:rPr>
              <w:t>100 %</w:t>
            </w:r>
          </w:p>
        </w:tc>
        <w:tc>
          <w:tcPr>
            <w:tcW w:w="1417" w:type="dxa"/>
            <w:vMerge/>
            <w:tcBorders>
              <w:left w:val="nil"/>
              <w:bottom w:val="single" w:sz="4" w:space="0" w:color="auto"/>
              <w:right w:val="nil"/>
            </w:tcBorders>
          </w:tcPr>
          <w:p w14:paraId="64C93EBD" w14:textId="77777777" w:rsidR="005F68D4" w:rsidRPr="00FA1F44" w:rsidRDefault="005F68D4" w:rsidP="00FA1F44">
            <w:pPr>
              <w:spacing w:after="0" w:line="240" w:lineRule="auto"/>
              <w:jc w:val="center"/>
              <w:rPr>
                <w:rFonts w:ascii="Times New Roman" w:hAnsi="Times New Roman"/>
                <w:bCs/>
                <w:sz w:val="20"/>
                <w:szCs w:val="20"/>
                <w:lang w:val="sv-SE"/>
              </w:rPr>
            </w:pPr>
          </w:p>
        </w:tc>
      </w:tr>
      <w:tr w:rsidR="00FE6F5A" w:rsidRPr="00FA1F44" w14:paraId="352EF832" w14:textId="77777777" w:rsidTr="00FA1F44">
        <w:tc>
          <w:tcPr>
            <w:tcW w:w="2268" w:type="dxa"/>
            <w:tcBorders>
              <w:left w:val="nil"/>
              <w:bottom w:val="nil"/>
              <w:right w:val="nil"/>
            </w:tcBorders>
          </w:tcPr>
          <w:p w14:paraId="1035FE34" w14:textId="77777777" w:rsidR="00FE6F5A" w:rsidRPr="00FA1F44" w:rsidRDefault="00FE6F5A" w:rsidP="00FA1F44">
            <w:pPr>
              <w:spacing w:after="0" w:line="240" w:lineRule="auto"/>
              <w:jc w:val="center"/>
              <w:rPr>
                <w:rFonts w:ascii="Times New Roman" w:hAnsi="Times New Roman"/>
                <w:bCs/>
                <w:sz w:val="20"/>
                <w:szCs w:val="20"/>
                <w:lang w:val="sv-SE"/>
              </w:rPr>
            </w:pPr>
            <w:r w:rsidRPr="00FA1F44">
              <w:rPr>
                <w:rFonts w:ascii="Times New Roman" w:hAnsi="Times New Roman"/>
                <w:bCs/>
                <w:sz w:val="20"/>
                <w:szCs w:val="20"/>
                <w:lang w:val="sv-SE"/>
              </w:rPr>
              <w:t>1</w:t>
            </w:r>
          </w:p>
        </w:tc>
        <w:tc>
          <w:tcPr>
            <w:tcW w:w="1843" w:type="dxa"/>
            <w:tcBorders>
              <w:left w:val="nil"/>
              <w:bottom w:val="nil"/>
              <w:right w:val="nil"/>
            </w:tcBorders>
          </w:tcPr>
          <w:p w14:paraId="0265D634" w14:textId="77777777" w:rsidR="00FE6F5A" w:rsidRPr="00FA1F44" w:rsidRDefault="00FE6F5A" w:rsidP="00FA1F4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1,5</w:t>
            </w:r>
          </w:p>
        </w:tc>
        <w:tc>
          <w:tcPr>
            <w:tcW w:w="1701" w:type="dxa"/>
            <w:tcBorders>
              <w:left w:val="nil"/>
              <w:bottom w:val="nil"/>
              <w:right w:val="nil"/>
            </w:tcBorders>
          </w:tcPr>
          <w:p w14:paraId="17D73D0B" w14:textId="77777777" w:rsidR="00FE6F5A" w:rsidRPr="00FA1F44" w:rsidRDefault="00FE6F5A" w:rsidP="00FA1F4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2,5</w:t>
            </w:r>
          </w:p>
        </w:tc>
        <w:tc>
          <w:tcPr>
            <w:tcW w:w="1843" w:type="dxa"/>
            <w:tcBorders>
              <w:left w:val="nil"/>
              <w:bottom w:val="nil"/>
              <w:right w:val="nil"/>
            </w:tcBorders>
          </w:tcPr>
          <w:p w14:paraId="374D92A9" w14:textId="77777777" w:rsidR="00FE6F5A" w:rsidRPr="00FA1F44" w:rsidRDefault="00FE6F5A" w:rsidP="00FA1F4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2,5</w:t>
            </w:r>
          </w:p>
        </w:tc>
        <w:tc>
          <w:tcPr>
            <w:tcW w:w="1701" w:type="dxa"/>
            <w:tcBorders>
              <w:left w:val="nil"/>
              <w:bottom w:val="nil"/>
              <w:right w:val="nil"/>
            </w:tcBorders>
          </w:tcPr>
          <w:p w14:paraId="360028B3" w14:textId="77777777" w:rsidR="00FE6F5A" w:rsidRPr="00FA1F44" w:rsidRDefault="00FE6F5A" w:rsidP="00FA1F4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4</w:t>
            </w:r>
          </w:p>
        </w:tc>
        <w:tc>
          <w:tcPr>
            <w:tcW w:w="1417" w:type="dxa"/>
            <w:tcBorders>
              <w:left w:val="nil"/>
              <w:bottom w:val="nil"/>
              <w:right w:val="nil"/>
            </w:tcBorders>
          </w:tcPr>
          <w:p w14:paraId="3F26238F" w14:textId="77777777" w:rsidR="00FE6F5A" w:rsidRPr="00FA1F44" w:rsidRDefault="00FE6F5A" w:rsidP="00FA1F44">
            <w:pPr>
              <w:spacing w:after="0" w:line="240" w:lineRule="auto"/>
              <w:rPr>
                <w:rFonts w:ascii="Times New Roman" w:hAnsi="Times New Roman"/>
                <w:bCs/>
                <w:sz w:val="20"/>
                <w:szCs w:val="20"/>
                <w:lang w:val="sv-SE"/>
              </w:rPr>
            </w:pPr>
          </w:p>
        </w:tc>
      </w:tr>
      <w:tr w:rsidR="00FE6F5A" w:rsidRPr="00FA1F44" w14:paraId="174E62A3" w14:textId="77777777" w:rsidTr="00FA1F44">
        <w:tc>
          <w:tcPr>
            <w:tcW w:w="2268" w:type="dxa"/>
            <w:tcBorders>
              <w:top w:val="nil"/>
              <w:left w:val="nil"/>
              <w:bottom w:val="nil"/>
              <w:right w:val="nil"/>
            </w:tcBorders>
          </w:tcPr>
          <w:p w14:paraId="65F4686F" w14:textId="77777777" w:rsidR="00FE6F5A" w:rsidRPr="00FA1F44" w:rsidRDefault="00FE6F5A" w:rsidP="00FA1F44">
            <w:pPr>
              <w:spacing w:after="0" w:line="240" w:lineRule="auto"/>
              <w:jc w:val="center"/>
              <w:rPr>
                <w:rFonts w:ascii="Times New Roman" w:hAnsi="Times New Roman"/>
                <w:bCs/>
                <w:sz w:val="20"/>
                <w:szCs w:val="20"/>
                <w:lang w:val="sv-SE"/>
              </w:rPr>
            </w:pPr>
            <w:r w:rsidRPr="00FA1F44">
              <w:rPr>
                <w:rFonts w:ascii="Times New Roman" w:hAnsi="Times New Roman"/>
                <w:bCs/>
                <w:sz w:val="20"/>
                <w:szCs w:val="20"/>
                <w:lang w:val="sv-SE"/>
              </w:rPr>
              <w:t>2</w:t>
            </w:r>
          </w:p>
        </w:tc>
        <w:tc>
          <w:tcPr>
            <w:tcW w:w="1843" w:type="dxa"/>
            <w:tcBorders>
              <w:top w:val="nil"/>
              <w:left w:val="nil"/>
              <w:bottom w:val="nil"/>
              <w:right w:val="nil"/>
            </w:tcBorders>
          </w:tcPr>
          <w:p w14:paraId="6C575518" w14:textId="77777777" w:rsidR="00FE6F5A" w:rsidRPr="00FA1F44" w:rsidRDefault="00FE6F5A" w:rsidP="00FA1F4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2</w:t>
            </w:r>
          </w:p>
        </w:tc>
        <w:tc>
          <w:tcPr>
            <w:tcW w:w="1701" w:type="dxa"/>
            <w:tcBorders>
              <w:top w:val="nil"/>
              <w:left w:val="nil"/>
              <w:bottom w:val="nil"/>
              <w:right w:val="nil"/>
            </w:tcBorders>
          </w:tcPr>
          <w:p w14:paraId="6D6873B3" w14:textId="77777777" w:rsidR="00FE6F5A" w:rsidRPr="00FA1F44" w:rsidRDefault="00FE6F5A" w:rsidP="00FA1F4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2</w:t>
            </w:r>
          </w:p>
        </w:tc>
        <w:tc>
          <w:tcPr>
            <w:tcW w:w="1843" w:type="dxa"/>
            <w:tcBorders>
              <w:top w:val="nil"/>
              <w:left w:val="nil"/>
              <w:bottom w:val="nil"/>
              <w:right w:val="nil"/>
            </w:tcBorders>
          </w:tcPr>
          <w:p w14:paraId="5B2B8F24" w14:textId="77777777" w:rsidR="00FE6F5A" w:rsidRPr="00FA1F44" w:rsidRDefault="00FE6F5A" w:rsidP="00FA1F4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3,5</w:t>
            </w:r>
          </w:p>
        </w:tc>
        <w:tc>
          <w:tcPr>
            <w:tcW w:w="1701" w:type="dxa"/>
            <w:tcBorders>
              <w:top w:val="nil"/>
              <w:left w:val="nil"/>
              <w:bottom w:val="nil"/>
              <w:right w:val="nil"/>
            </w:tcBorders>
          </w:tcPr>
          <w:p w14:paraId="311F2E52" w14:textId="77777777" w:rsidR="00FE6F5A" w:rsidRPr="00FA1F44" w:rsidRDefault="00FE6F5A" w:rsidP="00FA1F4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5,5</w:t>
            </w:r>
          </w:p>
        </w:tc>
        <w:tc>
          <w:tcPr>
            <w:tcW w:w="1417" w:type="dxa"/>
            <w:tcBorders>
              <w:top w:val="nil"/>
              <w:left w:val="nil"/>
              <w:bottom w:val="nil"/>
              <w:right w:val="nil"/>
            </w:tcBorders>
          </w:tcPr>
          <w:p w14:paraId="1440DC41" w14:textId="77777777" w:rsidR="00FE6F5A" w:rsidRPr="00FA1F44" w:rsidRDefault="00FE6F5A" w:rsidP="00FA1F44">
            <w:pPr>
              <w:spacing w:after="0" w:line="240" w:lineRule="auto"/>
              <w:rPr>
                <w:rFonts w:ascii="Times New Roman" w:hAnsi="Times New Roman"/>
                <w:bCs/>
                <w:sz w:val="20"/>
                <w:szCs w:val="20"/>
                <w:lang w:val="sv-SE"/>
              </w:rPr>
            </w:pPr>
          </w:p>
        </w:tc>
      </w:tr>
      <w:tr w:rsidR="00FE6F5A" w:rsidRPr="00FA1F44" w14:paraId="5F1FE59A" w14:textId="77777777" w:rsidTr="00FA1F44">
        <w:tc>
          <w:tcPr>
            <w:tcW w:w="2268" w:type="dxa"/>
            <w:tcBorders>
              <w:top w:val="nil"/>
              <w:left w:val="nil"/>
              <w:bottom w:val="nil"/>
              <w:right w:val="nil"/>
            </w:tcBorders>
          </w:tcPr>
          <w:p w14:paraId="352AC375" w14:textId="77777777" w:rsidR="00FE6F5A" w:rsidRPr="00FA1F44" w:rsidRDefault="00FE6F5A" w:rsidP="00FA1F44">
            <w:pPr>
              <w:spacing w:after="0" w:line="240" w:lineRule="auto"/>
              <w:jc w:val="center"/>
              <w:rPr>
                <w:rFonts w:ascii="Times New Roman" w:hAnsi="Times New Roman"/>
                <w:bCs/>
                <w:sz w:val="20"/>
                <w:szCs w:val="20"/>
                <w:lang w:val="sv-SE"/>
              </w:rPr>
            </w:pPr>
            <w:r w:rsidRPr="00FA1F44">
              <w:rPr>
                <w:rFonts w:ascii="Times New Roman" w:hAnsi="Times New Roman"/>
                <w:bCs/>
                <w:sz w:val="20"/>
                <w:szCs w:val="20"/>
                <w:lang w:val="sv-SE"/>
              </w:rPr>
              <w:t>3</w:t>
            </w:r>
          </w:p>
        </w:tc>
        <w:tc>
          <w:tcPr>
            <w:tcW w:w="1843" w:type="dxa"/>
            <w:tcBorders>
              <w:top w:val="nil"/>
              <w:left w:val="nil"/>
              <w:bottom w:val="nil"/>
              <w:right w:val="nil"/>
            </w:tcBorders>
          </w:tcPr>
          <w:p w14:paraId="44993AD7" w14:textId="77777777" w:rsidR="00FE6F5A" w:rsidRPr="00FA1F44" w:rsidRDefault="00FE6F5A" w:rsidP="00FA1F4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2</w:t>
            </w:r>
          </w:p>
        </w:tc>
        <w:tc>
          <w:tcPr>
            <w:tcW w:w="1701" w:type="dxa"/>
            <w:tcBorders>
              <w:top w:val="nil"/>
              <w:left w:val="nil"/>
              <w:bottom w:val="nil"/>
              <w:right w:val="nil"/>
            </w:tcBorders>
          </w:tcPr>
          <w:p w14:paraId="4573340E" w14:textId="77777777" w:rsidR="00FE6F5A" w:rsidRPr="00FA1F44" w:rsidRDefault="00FE6F5A" w:rsidP="00FA1F4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2,5</w:t>
            </w:r>
          </w:p>
        </w:tc>
        <w:tc>
          <w:tcPr>
            <w:tcW w:w="1843" w:type="dxa"/>
            <w:tcBorders>
              <w:top w:val="nil"/>
              <w:left w:val="nil"/>
              <w:bottom w:val="nil"/>
              <w:right w:val="nil"/>
            </w:tcBorders>
          </w:tcPr>
          <w:p w14:paraId="6FA0D0C7" w14:textId="77777777" w:rsidR="00FE6F5A" w:rsidRPr="00FA1F44" w:rsidRDefault="00FE6F5A" w:rsidP="00FA1F4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3</w:t>
            </w:r>
          </w:p>
        </w:tc>
        <w:tc>
          <w:tcPr>
            <w:tcW w:w="1701" w:type="dxa"/>
            <w:tcBorders>
              <w:top w:val="nil"/>
              <w:left w:val="nil"/>
              <w:bottom w:val="nil"/>
              <w:right w:val="nil"/>
            </w:tcBorders>
          </w:tcPr>
          <w:p w14:paraId="07765E61" w14:textId="77777777" w:rsidR="00FE6F5A" w:rsidRPr="00FA1F44" w:rsidRDefault="00FE6F5A" w:rsidP="00FA1F4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5</w:t>
            </w:r>
          </w:p>
        </w:tc>
        <w:tc>
          <w:tcPr>
            <w:tcW w:w="1417" w:type="dxa"/>
            <w:tcBorders>
              <w:top w:val="nil"/>
              <w:left w:val="nil"/>
              <w:bottom w:val="nil"/>
              <w:right w:val="nil"/>
            </w:tcBorders>
          </w:tcPr>
          <w:p w14:paraId="630F5AEB" w14:textId="77777777" w:rsidR="00FE6F5A" w:rsidRPr="00FA1F44" w:rsidRDefault="00FE6F5A" w:rsidP="00FA1F4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0,0001</w:t>
            </w:r>
          </w:p>
        </w:tc>
      </w:tr>
      <w:tr w:rsidR="00FE6F5A" w:rsidRPr="00FA1F44" w14:paraId="4AE3E68A" w14:textId="77777777" w:rsidTr="00FA1F44">
        <w:tc>
          <w:tcPr>
            <w:tcW w:w="2268" w:type="dxa"/>
            <w:tcBorders>
              <w:top w:val="nil"/>
              <w:left w:val="nil"/>
              <w:right w:val="nil"/>
            </w:tcBorders>
          </w:tcPr>
          <w:p w14:paraId="65B824ED" w14:textId="77777777" w:rsidR="00FE6F5A" w:rsidRPr="00FA1F44" w:rsidRDefault="00FE6F5A" w:rsidP="00FA1F44">
            <w:pPr>
              <w:spacing w:after="0" w:line="240" w:lineRule="auto"/>
              <w:jc w:val="center"/>
              <w:rPr>
                <w:rFonts w:ascii="Times New Roman" w:hAnsi="Times New Roman"/>
                <w:bCs/>
                <w:sz w:val="20"/>
                <w:szCs w:val="20"/>
                <w:lang w:val="sv-SE"/>
              </w:rPr>
            </w:pPr>
            <w:r w:rsidRPr="00FA1F44">
              <w:rPr>
                <w:rFonts w:ascii="Times New Roman" w:hAnsi="Times New Roman"/>
                <w:bCs/>
                <w:sz w:val="20"/>
                <w:szCs w:val="20"/>
                <w:lang w:val="sv-SE"/>
              </w:rPr>
              <w:t>4</w:t>
            </w:r>
          </w:p>
        </w:tc>
        <w:tc>
          <w:tcPr>
            <w:tcW w:w="1843" w:type="dxa"/>
            <w:tcBorders>
              <w:top w:val="nil"/>
              <w:left w:val="nil"/>
              <w:right w:val="nil"/>
            </w:tcBorders>
          </w:tcPr>
          <w:p w14:paraId="646D8C16" w14:textId="77777777" w:rsidR="00FE6F5A" w:rsidRPr="00FA1F44" w:rsidRDefault="00FE6F5A" w:rsidP="00FA1F4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1,5</w:t>
            </w:r>
          </w:p>
        </w:tc>
        <w:tc>
          <w:tcPr>
            <w:tcW w:w="1701" w:type="dxa"/>
            <w:tcBorders>
              <w:top w:val="nil"/>
              <w:left w:val="nil"/>
              <w:right w:val="nil"/>
            </w:tcBorders>
          </w:tcPr>
          <w:p w14:paraId="59A408B9" w14:textId="77777777" w:rsidR="00FE6F5A" w:rsidRPr="00FA1F44" w:rsidRDefault="00FE6F5A" w:rsidP="00FA1F4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1,5</w:t>
            </w:r>
          </w:p>
        </w:tc>
        <w:tc>
          <w:tcPr>
            <w:tcW w:w="1843" w:type="dxa"/>
            <w:tcBorders>
              <w:top w:val="nil"/>
              <w:left w:val="nil"/>
              <w:right w:val="nil"/>
            </w:tcBorders>
          </w:tcPr>
          <w:p w14:paraId="04EF8E28" w14:textId="77777777" w:rsidR="00FE6F5A" w:rsidRPr="00FA1F44" w:rsidRDefault="00FE6F5A" w:rsidP="00FA1F4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2,5</w:t>
            </w:r>
          </w:p>
        </w:tc>
        <w:tc>
          <w:tcPr>
            <w:tcW w:w="1701" w:type="dxa"/>
            <w:tcBorders>
              <w:top w:val="nil"/>
              <w:left w:val="nil"/>
              <w:right w:val="nil"/>
            </w:tcBorders>
          </w:tcPr>
          <w:p w14:paraId="752D4C0D" w14:textId="77777777" w:rsidR="00FE6F5A" w:rsidRPr="00FA1F44" w:rsidRDefault="00FE6F5A" w:rsidP="00FA1F44">
            <w:pPr>
              <w:spacing w:after="0" w:line="240" w:lineRule="auto"/>
              <w:rPr>
                <w:rFonts w:ascii="Times New Roman" w:hAnsi="Times New Roman"/>
                <w:bCs/>
                <w:sz w:val="20"/>
                <w:szCs w:val="20"/>
                <w:lang w:val="sv-SE"/>
              </w:rPr>
            </w:pPr>
            <w:r w:rsidRPr="00FA1F44">
              <w:rPr>
                <w:rFonts w:ascii="Times New Roman" w:hAnsi="Times New Roman"/>
                <w:bCs/>
                <w:sz w:val="20"/>
                <w:szCs w:val="20"/>
                <w:lang w:val="sv-SE"/>
              </w:rPr>
              <w:t>4</w:t>
            </w:r>
          </w:p>
        </w:tc>
        <w:tc>
          <w:tcPr>
            <w:tcW w:w="1417" w:type="dxa"/>
            <w:tcBorders>
              <w:top w:val="nil"/>
              <w:left w:val="nil"/>
              <w:right w:val="nil"/>
            </w:tcBorders>
          </w:tcPr>
          <w:p w14:paraId="65CB7F6A" w14:textId="77777777" w:rsidR="00FE6F5A" w:rsidRPr="00FA1F44" w:rsidRDefault="00FE6F5A" w:rsidP="00FA1F44">
            <w:pPr>
              <w:spacing w:after="0" w:line="240" w:lineRule="auto"/>
              <w:rPr>
                <w:rFonts w:ascii="Times New Roman" w:hAnsi="Times New Roman"/>
                <w:bCs/>
                <w:sz w:val="20"/>
                <w:szCs w:val="20"/>
                <w:lang w:val="sv-SE"/>
              </w:rPr>
            </w:pPr>
          </w:p>
        </w:tc>
      </w:tr>
    </w:tbl>
    <w:p w14:paraId="1B0A19F5" w14:textId="1BBACDE1" w:rsidR="00AB4C14" w:rsidRPr="00FA1F44" w:rsidRDefault="00AB4C14" w:rsidP="000C4A18">
      <w:pPr>
        <w:spacing w:after="0" w:line="240" w:lineRule="auto"/>
        <w:jc w:val="both"/>
        <w:rPr>
          <w:rFonts w:ascii="Times New Roman" w:hAnsi="Times New Roman"/>
          <w:bCs/>
          <w:sz w:val="20"/>
          <w:szCs w:val="20"/>
          <w:lang w:val="sv-SE"/>
        </w:rPr>
      </w:pPr>
    </w:p>
    <w:p w14:paraId="6DACDDC6" w14:textId="33DE6162" w:rsidR="006A7CE6" w:rsidRPr="00556960" w:rsidRDefault="000C4A18" w:rsidP="000C4A18">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00AB4C14" w:rsidRPr="00FA1F44">
        <w:rPr>
          <w:rFonts w:ascii="Times New Roman" w:hAnsi="Times New Roman"/>
          <w:bCs/>
          <w:sz w:val="20"/>
          <w:szCs w:val="20"/>
        </w:rPr>
        <w:t>Hasil uji One Way ANOVA</w:t>
      </w:r>
      <w:r w:rsidR="007C1700" w:rsidRPr="00556960">
        <w:rPr>
          <w:rFonts w:ascii="Times New Roman" w:hAnsi="Times New Roman"/>
          <w:bCs/>
          <w:sz w:val="20"/>
          <w:szCs w:val="20"/>
        </w:rPr>
        <w:t>,  menujukkan nila p(value)</w:t>
      </w:r>
      <w:r w:rsidR="006A7CE6" w:rsidRPr="00556960">
        <w:rPr>
          <w:rFonts w:ascii="Times New Roman" w:hAnsi="Times New Roman"/>
          <w:bCs/>
          <w:sz w:val="20"/>
          <w:szCs w:val="20"/>
        </w:rPr>
        <w:t xml:space="preserve">&lt; 0,05 yang menunjukkan adanya pengaruh </w:t>
      </w:r>
      <w:r w:rsidR="006A7CE6" w:rsidRPr="00556960">
        <w:rPr>
          <w:rFonts w:ascii="Times New Roman" w:hAnsi="Times New Roman"/>
          <w:bCs/>
          <w:i/>
          <w:iCs/>
          <w:sz w:val="20"/>
          <w:szCs w:val="20"/>
        </w:rPr>
        <w:t>Eco-enzyme</w:t>
      </w:r>
      <w:r w:rsidR="006A7CE6" w:rsidRPr="00556960">
        <w:rPr>
          <w:rFonts w:ascii="Times New Roman" w:hAnsi="Times New Roman"/>
          <w:bCs/>
          <w:sz w:val="20"/>
          <w:szCs w:val="20"/>
        </w:rPr>
        <w:t xml:space="preserve"> yang digunakan, </w:t>
      </w:r>
      <w:r w:rsidR="0041777B">
        <w:rPr>
          <w:rFonts w:ascii="Times New Roman" w:hAnsi="Times New Roman"/>
          <w:bCs/>
          <w:sz w:val="20"/>
          <w:szCs w:val="20"/>
        </w:rPr>
        <w:t xml:space="preserve">dalam menghambat pertumbuhan </w:t>
      </w:r>
      <w:r w:rsidR="0041777B" w:rsidRPr="00556960">
        <w:rPr>
          <w:rFonts w:ascii="Times New Roman" w:hAnsi="Times New Roman"/>
          <w:bCs/>
          <w:sz w:val="20"/>
          <w:szCs w:val="20"/>
        </w:rPr>
        <w:t xml:space="preserve">bakteri </w:t>
      </w:r>
      <w:r w:rsidR="0041777B" w:rsidRPr="00556960">
        <w:rPr>
          <w:rFonts w:ascii="Times New Roman" w:hAnsi="Times New Roman"/>
          <w:bCs/>
          <w:i/>
          <w:iCs/>
          <w:sz w:val="20"/>
          <w:szCs w:val="20"/>
        </w:rPr>
        <w:t>Escherichia coli</w:t>
      </w:r>
      <w:r w:rsidR="0041777B">
        <w:rPr>
          <w:rFonts w:ascii="Times New Roman" w:hAnsi="Times New Roman"/>
          <w:bCs/>
          <w:i/>
          <w:iCs/>
          <w:sz w:val="20"/>
          <w:szCs w:val="20"/>
        </w:rPr>
        <w:t xml:space="preserve"> .</w:t>
      </w:r>
    </w:p>
    <w:p w14:paraId="5514C465" w14:textId="58D128BD" w:rsidR="006A7CE6" w:rsidRPr="00FA1F44" w:rsidRDefault="000C4A18" w:rsidP="000C4A18">
      <w:pPr>
        <w:spacing w:after="0" w:line="240" w:lineRule="auto"/>
        <w:jc w:val="both"/>
        <w:rPr>
          <w:rFonts w:ascii="Times New Roman" w:hAnsi="Times New Roman"/>
          <w:bCs/>
          <w:sz w:val="20"/>
          <w:szCs w:val="20"/>
          <w:lang w:val="sv-SE"/>
        </w:rPr>
      </w:pPr>
      <w:r w:rsidRPr="00556960">
        <w:rPr>
          <w:rFonts w:ascii="Times New Roman" w:hAnsi="Times New Roman"/>
          <w:bCs/>
          <w:sz w:val="20"/>
          <w:szCs w:val="20"/>
        </w:rPr>
        <w:t xml:space="preserve">     </w:t>
      </w:r>
      <w:r w:rsidR="006A7CE6" w:rsidRPr="00556960">
        <w:rPr>
          <w:rFonts w:ascii="Times New Roman" w:hAnsi="Times New Roman"/>
          <w:bCs/>
          <w:sz w:val="20"/>
          <w:szCs w:val="20"/>
        </w:rPr>
        <w:t xml:space="preserve">Berdasarkan hasil penelitian dapat dilihat bahwa </w:t>
      </w:r>
      <w:r w:rsidR="006A7CE6" w:rsidRPr="00556960">
        <w:rPr>
          <w:rFonts w:ascii="Times New Roman" w:hAnsi="Times New Roman"/>
          <w:bCs/>
          <w:i/>
          <w:iCs/>
          <w:sz w:val="20"/>
          <w:szCs w:val="20"/>
        </w:rPr>
        <w:t>eco-enzyme</w:t>
      </w:r>
      <w:r w:rsidR="006A7CE6" w:rsidRPr="00556960">
        <w:rPr>
          <w:rFonts w:ascii="Times New Roman" w:hAnsi="Times New Roman"/>
          <w:bCs/>
          <w:sz w:val="20"/>
          <w:szCs w:val="20"/>
        </w:rPr>
        <w:t xml:space="preserve"> </w:t>
      </w:r>
      <w:r w:rsidR="00316C0A" w:rsidRPr="00556960">
        <w:rPr>
          <w:rFonts w:ascii="Times New Roman" w:hAnsi="Times New Roman"/>
          <w:bCs/>
          <w:sz w:val="20"/>
          <w:szCs w:val="20"/>
        </w:rPr>
        <w:t xml:space="preserve"> </w:t>
      </w:r>
      <w:r w:rsidR="006A7CE6" w:rsidRPr="00556960">
        <w:rPr>
          <w:rFonts w:ascii="Times New Roman" w:hAnsi="Times New Roman"/>
          <w:bCs/>
          <w:sz w:val="20"/>
          <w:szCs w:val="20"/>
        </w:rPr>
        <w:t xml:space="preserve"> kulit jeruk (</w:t>
      </w:r>
      <w:r w:rsidR="006A7CE6" w:rsidRPr="00556960">
        <w:rPr>
          <w:rFonts w:ascii="Times New Roman" w:hAnsi="Times New Roman"/>
          <w:bCs/>
          <w:i/>
          <w:iCs/>
          <w:sz w:val="20"/>
          <w:szCs w:val="20"/>
        </w:rPr>
        <w:t>Citrus sinensis</w:t>
      </w:r>
      <w:r w:rsidR="006A7CE6" w:rsidRPr="00556960">
        <w:rPr>
          <w:rFonts w:ascii="Times New Roman" w:hAnsi="Times New Roman"/>
          <w:bCs/>
          <w:sz w:val="20"/>
          <w:szCs w:val="20"/>
        </w:rPr>
        <w:t xml:space="preserve">) memiliki kemampuan untuk menghambat pertumbuhan bakteri </w:t>
      </w:r>
      <w:r w:rsidR="006A7CE6" w:rsidRPr="00556960">
        <w:rPr>
          <w:rFonts w:ascii="Times New Roman" w:hAnsi="Times New Roman"/>
          <w:bCs/>
          <w:i/>
          <w:iCs/>
          <w:sz w:val="20"/>
          <w:szCs w:val="20"/>
        </w:rPr>
        <w:t>Escherichia coli</w:t>
      </w:r>
      <w:r w:rsidR="006A7CE6" w:rsidRPr="00556960">
        <w:rPr>
          <w:rFonts w:ascii="Times New Roman" w:hAnsi="Times New Roman"/>
          <w:bCs/>
          <w:sz w:val="20"/>
          <w:szCs w:val="20"/>
        </w:rPr>
        <w:t xml:space="preserve"> namun nilai efektivitas penghambatan terlalu kecil sehingga dimasukkan kedalam kategori memiliki daya hambat yang lemah. </w:t>
      </w:r>
      <w:r w:rsidR="006A7CE6" w:rsidRPr="00FA1F44">
        <w:rPr>
          <w:rFonts w:ascii="Times New Roman" w:hAnsi="Times New Roman"/>
          <w:bCs/>
          <w:sz w:val="20"/>
          <w:szCs w:val="20"/>
          <w:lang w:val="sv-SE"/>
        </w:rPr>
        <w:t xml:space="preserve">Adanya aktivitas senyawa antibakteri yang ada didalam kandungan </w:t>
      </w:r>
      <w:r w:rsidR="006A7CE6" w:rsidRPr="00FA1F44">
        <w:rPr>
          <w:rFonts w:ascii="Times New Roman" w:hAnsi="Times New Roman"/>
          <w:bCs/>
          <w:i/>
          <w:iCs/>
          <w:sz w:val="20"/>
          <w:szCs w:val="20"/>
          <w:lang w:val="sv-SE"/>
        </w:rPr>
        <w:t>eco-enzyme</w:t>
      </w:r>
      <w:r w:rsidR="006A7CE6" w:rsidRPr="00FA1F44">
        <w:rPr>
          <w:rFonts w:ascii="Times New Roman" w:hAnsi="Times New Roman"/>
          <w:bCs/>
          <w:sz w:val="20"/>
          <w:szCs w:val="20"/>
          <w:lang w:val="sv-SE"/>
        </w:rPr>
        <w:t xml:space="preserve"> berupa alkohol, asam asetat dan senyawa metabolit sekunder. Mekanisme lain dari alkohol ini yaitu bekerja dengan cara mendenaturasi protein-protein yang ada di dalam sel sehingga kinerja enzim yang dihasilkan bakteri terhambat dan mengganggu metabolisme seluler. Senyawa metabolit sekunder seperti Flavonoid dan Tanin bersifat antibakteri karena kemampuannya dalam menginaktivasi adhesin dan mengganggu transport protein bakteri, selain itu juga dapat mengganggu permeabilitas membran sel bakteri yang dapat mengakibatkan sel bakteri mengalami lisis atau pecah, </w:t>
      </w:r>
      <w:r w:rsidR="006A7CE6" w:rsidRPr="00FA1F44">
        <w:rPr>
          <w:rFonts w:ascii="Times New Roman" w:hAnsi="Times New Roman"/>
          <w:bCs/>
          <w:i/>
          <w:iCs/>
          <w:sz w:val="20"/>
          <w:szCs w:val="20"/>
          <w:lang w:val="sv-SE"/>
        </w:rPr>
        <w:t>eco-enzyme</w:t>
      </w:r>
      <w:r w:rsidR="006A7CE6" w:rsidRPr="00FA1F44">
        <w:rPr>
          <w:rFonts w:ascii="Times New Roman" w:hAnsi="Times New Roman"/>
          <w:bCs/>
          <w:sz w:val="20"/>
          <w:szCs w:val="20"/>
          <w:lang w:val="sv-SE"/>
        </w:rPr>
        <w:t xml:space="preserve"> juga mengandung saponin yang bersifat toksik terhadap bakteri dengan cara merusak protein pembentuk membran sel. </w:t>
      </w:r>
      <w:r w:rsidR="006A7CE6" w:rsidRPr="00FA1F44">
        <w:rPr>
          <w:rFonts w:ascii="Times New Roman" w:hAnsi="Times New Roman"/>
          <w:b/>
          <w:sz w:val="20"/>
          <w:szCs w:val="20"/>
          <w:lang w:val="sv-SE"/>
        </w:rPr>
        <w:t xml:space="preserve"> </w:t>
      </w:r>
      <w:r w:rsidR="006A7CE6" w:rsidRPr="00FA1F44">
        <w:rPr>
          <w:rFonts w:ascii="Times New Roman" w:hAnsi="Times New Roman"/>
          <w:bCs/>
          <w:sz w:val="20"/>
          <w:szCs w:val="20"/>
          <w:lang w:val="sv-SE"/>
        </w:rPr>
        <w:t>Sifat gram bakteri menjadi salah satu faktor yang dapat mempengaruhi ada atau tidaknya daya hambat suatu larutan. Hal ini sesuai dengan penelitian yang dilakukan oleh Lestari bahwa uji aktivitas penghambatan antibakteri terhadap bakteri gram positif lebih kuat dibandingkan dengan 13 bakteri gram negatif, hal ini karena sifat lisis yang dimiliki oleh bakteri tersebut. Struktur dinding sel bakteri gram negatif lebih kompleks dibandingkan dengan struktur dinding sel bakteri gram positif</w:t>
      </w:r>
      <w:r w:rsidR="00A0181F">
        <w:rPr>
          <w:rFonts w:ascii="Times New Roman" w:hAnsi="Times New Roman"/>
          <w:bCs/>
          <w:sz w:val="20"/>
          <w:szCs w:val="20"/>
          <w:lang w:val="sv-SE"/>
        </w:rPr>
        <w:fldChar w:fldCharType="begin" w:fldLock="1"/>
      </w:r>
      <w:r w:rsidR="00A0181F">
        <w:rPr>
          <w:rFonts w:ascii="Times New Roman" w:hAnsi="Times New Roman"/>
          <w:bCs/>
          <w:sz w:val="20"/>
          <w:szCs w:val="20"/>
          <w:lang w:val="sv-SE"/>
        </w:rPr>
        <w:instrText>ADDIN CSL_CITATION {"citationItems":[{"id":"ITEM-1","itemData":{"ISSN":"2303-1077","abstract":"ABSTRAK Secara empiris Nipah (Nypa fruticans Wurmb.) telah digunakan sebagai obat sakit gigi, sariawan dan diare. Aktivitas farmakologi Nipah tersebut berkaitan dengan kandungan senyawa metabolit sekunder Nipah. Penelitian ini bertujuan untuk mengetahui senyawa metabolit sekunder yang terkandung dalam ekstrak dan fraksi daun Nipah, serta aktivitas antibakteri Eschericia coli dan Bacillus cereus. Kandungan metabolit sekunder daun Nipah diketahui dari uji fitokimia. Ekstrak dan fraksi metanol, etil asetat dan n-heksana menunjukkan aktivitas antibakteri pada bakteri E. coli dan B. cereus dengan metode difusi sumuran (Well). Hasil uji fitokimia menunjukkan bahwa ekstrak metanol daun Nipah mengandung senyawa golongan polifenol, flavonoid, triterpenoid/ steroid, saponin dan alkaloid; fraksi metanol mengandung polifenol, flavonoid, saponin dan alkaloid; fraksi etil asetat dan fraksi n-heksana mengandung triterpenoid/ steroid. Aktivitas antibakteri E. coli oleh fraksi etil asetat ditunjukkan dari diameter zona hambat (dalam satuan mm) berdasarkan variasi konsentrasi etil asetat yang digunakan adalah sebagai berikut 9,387 (1000 ppm); 8,275 (500 ppm); 8,487 (250 ppm); 6,662 (125 ppm); 7,462 mm (62,5 ppm)","author":[{"dropping-particle":"","family":"Lestari","given":"Yulianti","non-dropping-particle":"","parse-names":false,"suffix":""},{"dropping-particle":"","family":"Ardiningsih","given":"Puji","non-dropping-particle":"","parse-names":false,"suffix":""},{"dropping-particle":"","family":"Hadari Nawawi","given":"Jl H","non-dropping-particle":"","parse-names":false,"suffix":""}],"container-title":"Jkk","id":"ITEM-1","issue":"4","issued":{"date-parts":[["2016"]]},"page":"1-8","title":"AKTIVITAS ANTIBAKTERI GRAM POSITIF DAN NEGATIF DARI EKSTRAK DAN FRAKSI DAUN NIPAH (Nypa fruticans Wurmb.) ASAL PESISIR SUNGAI KAKAP KALIMANTAN BARAT","type":"article-journal","volume":"5"},"uris":["http://www.mendeley.com/documents/?uuid=e4174746-d9cf-4df5-b2f0-4135f2460a34"]}],"mendeley":{"formattedCitation":"&lt;sup&gt;12&lt;/sup&gt;","plainTextFormattedCitation":"12","previouslyFormattedCitation":"&lt;sup&gt;12&lt;/sup&gt;"},"properties":{"noteIndex":0},"schema":"https://github.com/citation-style-language/schema/raw/master/csl-citation.json"}</w:instrText>
      </w:r>
      <w:r w:rsidR="00A0181F">
        <w:rPr>
          <w:rFonts w:ascii="Times New Roman" w:hAnsi="Times New Roman"/>
          <w:bCs/>
          <w:sz w:val="20"/>
          <w:szCs w:val="20"/>
          <w:lang w:val="sv-SE"/>
        </w:rPr>
        <w:fldChar w:fldCharType="separate"/>
      </w:r>
      <w:r w:rsidR="00A0181F" w:rsidRPr="00A0181F">
        <w:rPr>
          <w:rFonts w:ascii="Times New Roman" w:hAnsi="Times New Roman"/>
          <w:bCs/>
          <w:noProof/>
          <w:sz w:val="20"/>
          <w:szCs w:val="20"/>
          <w:vertAlign w:val="superscript"/>
          <w:lang w:val="sv-SE"/>
        </w:rPr>
        <w:t>12</w:t>
      </w:r>
      <w:r w:rsidR="00A0181F">
        <w:rPr>
          <w:rFonts w:ascii="Times New Roman" w:hAnsi="Times New Roman"/>
          <w:bCs/>
          <w:sz w:val="20"/>
          <w:szCs w:val="20"/>
          <w:lang w:val="sv-SE"/>
        </w:rPr>
        <w:fldChar w:fldCharType="end"/>
      </w:r>
      <w:r w:rsidR="006A7CE6" w:rsidRPr="00FA1F44">
        <w:rPr>
          <w:rFonts w:ascii="Times New Roman" w:hAnsi="Times New Roman"/>
          <w:bCs/>
          <w:sz w:val="20"/>
          <w:szCs w:val="20"/>
          <w:lang w:val="sv-SE"/>
        </w:rPr>
        <w:t>. Pada bakteri gram negatif memiliki dinding sel yang terdiri dari 3 lapisan yaitu lapisan luar, lapisan tengah dan lapisan dalam, sedangkan bakteri gram positif hanya memiliki lapisan tunggal pada dinding selnya. Pada penelitian yang dilakukan oleh Hamida menambahkan bahwa struktur dinding sel bakteri gram negatif yang relatif kompleks akan menyebabkan senyawa antibakteri lebih sukar masuk ke dalam sel dan menemukan sasaran untuk bekerja</w:t>
      </w:r>
      <w:r w:rsidR="00A0181F">
        <w:rPr>
          <w:rFonts w:ascii="Times New Roman" w:hAnsi="Times New Roman"/>
          <w:bCs/>
          <w:sz w:val="20"/>
          <w:szCs w:val="20"/>
          <w:lang w:val="sv-SE"/>
        </w:rPr>
        <w:fldChar w:fldCharType="begin" w:fldLock="1"/>
      </w:r>
      <w:r w:rsidR="00A0181F">
        <w:rPr>
          <w:rFonts w:ascii="Times New Roman" w:hAnsi="Times New Roman"/>
          <w:bCs/>
          <w:sz w:val="20"/>
          <w:szCs w:val="20"/>
          <w:lang w:val="sv-SE"/>
        </w:rPr>
        <w:instrText>ADDIN CSL_CITATION {"citationItems":[{"id":"ITEM-1","itemData":{"DOI":"10.14710/jitpi.2019.6742","abstract":"Peda adalah produk fermentasi setengah basah berbahan baku ikan dengan penambahan garam. Peda bisa dibuat dari berbagai jenis ikan yang memiliki karakteristik berbeda-beda. Bakteri Asam Laktat yang tumbuh pada peda memiliki potensi dalam menghambat pertumbuhan bakteri patogen dalam produk perikanan yaitu E. coli dan S. aureus. Tujuan dari penelitian ini adalah untuk mengisolasi BAL dari peda dengan jenis ikan berbeda dan mengetahui aktivitas antibakterinya terhadap E. coli dan S. aureus. Metode penelitian yang digunakan adalah experimental laboratories dengan menggunakan Rancangan Acak Lengkap (RAL). Perlakuan yang diterapkan yaitu dengan perbedaan bahan baku dengan tiga kali pengulangan. Data dianalisis menggunakan uji sidik ragam (ANOVA), apabila hasilnya berbeda nyata maka dilanjut dengan uji Beda Nyata Jujur (BNJ). Hasil uji TPC peda ikan Layang 4,29×102 CFU/g; peda ikan Petek 1,21×104 CFU/g; dan peda ikan Buntal 2,57×103 CFU/g. Hasil uji morfologi, uji pewarnaan gram bakteri dan uji katalse yang dihasilkan dari 15 isolat BAL adalah 14 isolat berbentuk bulat, bewarna ungu (positif), katalase negatif, sedangkan satu isolat berbentuk bulat, bewarna merah (negatif), katalase positif. Hasil zona hambat yang dihasilkan dari isolat BAL peda ikan Layang, Petek, dan ikan Buntal terhadap bakteri E. coli berkisar 2,68±0,23 mm sampai dengan 4,35±0,22 mm sedangkan S. aureus 2,52±0,20 mm sampai dengan 5,92±0,43 mm. Berdasarkan hasil penelitian diperoleh kesimpulan bahwa perbedaan bahan baku pada pembuatan peda tidak berpengaruh nyata terhadap hasil zona hambat bakteri E. coli dan S. aureus.","author":[{"dropping-particle":"","family":"Hamidah","given":"Mukti Nur","non-dropping-particle":"","parse-names":false,"suffix":""},{"dropping-particle":"","family":"Rianingsih","given":"Laras","non-dropping-particle":"","parse-names":false,"suffix":""},{"dropping-particle":"","family":"Romadhon","given":"Romadhon","non-dropping-particle":"","parse-names":false,"suffix":""}],"container-title":"Jurnal Ilmu dan Teknologi Perikanan","id":"ITEM-1","issue":"2","issued":{"date-parts":[["2019"]]},"page":"11-21","title":"AKTIVITAS ANTIBAKTERI ISOLAT BAKTERI ASAM LAKTAT DARI PEDA DENGAN JENIS IKAN BERBEDA TERHADAP E. coli DAN S. aureus","type":"article-journal","volume":"1"},"uris":["http://www.mendeley.com/documents/?uuid=c599f918-5c8e-4da8-bc8b-1789193d8950"]}],"mendeley":{"formattedCitation":"&lt;sup&gt;13&lt;/sup&gt;","plainTextFormattedCitation":"13","previouslyFormattedCitation":"&lt;sup&gt;13&lt;/sup&gt;"},"properties":{"noteIndex":0},"schema":"https://github.com/citation-style-language/schema/raw/master/csl-citation.json"}</w:instrText>
      </w:r>
      <w:r w:rsidR="00A0181F">
        <w:rPr>
          <w:rFonts w:ascii="Times New Roman" w:hAnsi="Times New Roman"/>
          <w:bCs/>
          <w:sz w:val="20"/>
          <w:szCs w:val="20"/>
          <w:lang w:val="sv-SE"/>
        </w:rPr>
        <w:fldChar w:fldCharType="separate"/>
      </w:r>
      <w:r w:rsidR="00A0181F" w:rsidRPr="00A0181F">
        <w:rPr>
          <w:rFonts w:ascii="Times New Roman" w:hAnsi="Times New Roman"/>
          <w:bCs/>
          <w:noProof/>
          <w:sz w:val="20"/>
          <w:szCs w:val="20"/>
          <w:vertAlign w:val="superscript"/>
          <w:lang w:val="sv-SE"/>
        </w:rPr>
        <w:t>13</w:t>
      </w:r>
      <w:r w:rsidR="00A0181F">
        <w:rPr>
          <w:rFonts w:ascii="Times New Roman" w:hAnsi="Times New Roman"/>
          <w:bCs/>
          <w:sz w:val="20"/>
          <w:szCs w:val="20"/>
          <w:lang w:val="sv-SE"/>
        </w:rPr>
        <w:fldChar w:fldCharType="end"/>
      </w:r>
      <w:r w:rsidR="006A7CE6" w:rsidRPr="00FA1F44">
        <w:rPr>
          <w:rFonts w:ascii="Times New Roman" w:hAnsi="Times New Roman"/>
          <w:bCs/>
          <w:sz w:val="20"/>
          <w:szCs w:val="20"/>
          <w:lang w:val="sv-SE"/>
        </w:rPr>
        <w:t xml:space="preserve">. Sehingga saat dilakukan pemberian </w:t>
      </w:r>
      <w:r w:rsidR="006A7CE6" w:rsidRPr="00FA1F44">
        <w:rPr>
          <w:rFonts w:ascii="Times New Roman" w:hAnsi="Times New Roman"/>
          <w:bCs/>
          <w:i/>
          <w:iCs/>
          <w:sz w:val="20"/>
          <w:szCs w:val="20"/>
          <w:lang w:val="sv-SE"/>
        </w:rPr>
        <w:t>eco-enzyme</w:t>
      </w:r>
      <w:r w:rsidR="006A7CE6" w:rsidRPr="00FA1F44">
        <w:rPr>
          <w:rFonts w:ascii="Times New Roman" w:hAnsi="Times New Roman"/>
          <w:bCs/>
          <w:sz w:val="20"/>
          <w:szCs w:val="20"/>
          <w:lang w:val="sv-SE"/>
        </w:rPr>
        <w:t xml:space="preserve"> dengan berbagai konsentrasi pada bakteri </w:t>
      </w:r>
      <w:r w:rsidR="006A7CE6" w:rsidRPr="00FA1F44">
        <w:rPr>
          <w:rFonts w:ascii="Times New Roman" w:hAnsi="Times New Roman"/>
          <w:bCs/>
          <w:i/>
          <w:iCs/>
          <w:sz w:val="20"/>
          <w:szCs w:val="20"/>
          <w:lang w:val="sv-SE"/>
        </w:rPr>
        <w:t>E. coli</w:t>
      </w:r>
      <w:r w:rsidR="006A7CE6" w:rsidRPr="00FA1F44">
        <w:rPr>
          <w:rFonts w:ascii="Times New Roman" w:hAnsi="Times New Roman"/>
          <w:bCs/>
          <w:sz w:val="20"/>
          <w:szCs w:val="20"/>
          <w:lang w:val="sv-SE"/>
        </w:rPr>
        <w:t xml:space="preserve">, membutuhkan waktu cukup lama untuk menghambat pertumbuhan bakteri untuk dapat membentuk zona bening karena bakteri </w:t>
      </w:r>
      <w:r w:rsidR="006A7CE6" w:rsidRPr="00FA1F44">
        <w:rPr>
          <w:rFonts w:ascii="Times New Roman" w:hAnsi="Times New Roman"/>
          <w:bCs/>
          <w:i/>
          <w:iCs/>
          <w:sz w:val="20"/>
          <w:szCs w:val="20"/>
          <w:lang w:val="sv-SE"/>
        </w:rPr>
        <w:t>E. coli</w:t>
      </w:r>
      <w:r w:rsidR="006A7CE6" w:rsidRPr="00FA1F44">
        <w:rPr>
          <w:rFonts w:ascii="Times New Roman" w:hAnsi="Times New Roman"/>
          <w:bCs/>
          <w:sz w:val="20"/>
          <w:szCs w:val="20"/>
          <w:lang w:val="sv-SE"/>
        </w:rPr>
        <w:t xml:space="preserve"> termasuk bakteri gram negatif.</w:t>
      </w:r>
    </w:p>
    <w:p w14:paraId="5F6FF80F" w14:textId="39DA4C2C" w:rsidR="006A7CE6" w:rsidRPr="00FA1F44" w:rsidRDefault="000C4A18" w:rsidP="000C4A18">
      <w:pPr>
        <w:spacing w:after="0" w:line="240" w:lineRule="auto"/>
        <w:jc w:val="both"/>
        <w:rPr>
          <w:rFonts w:ascii="Times New Roman" w:hAnsi="Times New Roman"/>
          <w:bCs/>
          <w:sz w:val="20"/>
          <w:szCs w:val="20"/>
          <w:lang w:val="sv-SE"/>
        </w:rPr>
      </w:pPr>
      <w:r>
        <w:rPr>
          <w:rFonts w:ascii="Times New Roman" w:hAnsi="Times New Roman"/>
          <w:bCs/>
          <w:sz w:val="20"/>
          <w:szCs w:val="20"/>
          <w:lang w:val="sv-SE"/>
        </w:rPr>
        <w:t xml:space="preserve">     </w:t>
      </w:r>
      <w:r w:rsidR="006A7CE6" w:rsidRPr="00FA1F44">
        <w:rPr>
          <w:rFonts w:ascii="Times New Roman" w:hAnsi="Times New Roman"/>
          <w:bCs/>
          <w:sz w:val="20"/>
          <w:szCs w:val="20"/>
          <w:lang w:val="sv-SE"/>
        </w:rPr>
        <w:t xml:space="preserve">Menurut </w:t>
      </w:r>
      <w:r w:rsidR="006A7CE6" w:rsidRPr="00FA1F44">
        <w:rPr>
          <w:rFonts w:ascii="Times New Roman" w:hAnsi="Times New Roman"/>
          <w:sz w:val="20"/>
          <w:szCs w:val="20"/>
        </w:rPr>
        <w:t xml:space="preserve">Pratama </w:t>
      </w:r>
      <w:r w:rsidR="006A7CE6" w:rsidRPr="00FA1F44">
        <w:rPr>
          <w:rFonts w:ascii="Times New Roman" w:hAnsi="Times New Roman"/>
          <w:bCs/>
          <w:sz w:val="20"/>
          <w:szCs w:val="20"/>
          <w:lang w:val="sv-SE"/>
        </w:rPr>
        <w:t>korelasi antara diameter zona hambat dengan kenaikan konsentrasi tidak selalu berbanding lurus dikarenakan pada media agar kecepatan difusi senyawa antibakteri berbeda, selain itu konsentrasi dan jenis dari senyawa juga dapat mempengaruhi pembentukan diameter zona hambat yang berbeda dan dapat juga berpengaruh terhadap aktivitasnya</w:t>
      </w:r>
      <w:r w:rsidR="00A0181F">
        <w:rPr>
          <w:rFonts w:ascii="Times New Roman" w:hAnsi="Times New Roman"/>
          <w:bCs/>
          <w:sz w:val="20"/>
          <w:szCs w:val="20"/>
          <w:lang w:val="sv-SE"/>
        </w:rPr>
        <w:fldChar w:fldCharType="begin" w:fldLock="1"/>
      </w:r>
      <w:r w:rsidR="00A0181F">
        <w:rPr>
          <w:rFonts w:ascii="Times New Roman" w:hAnsi="Times New Roman"/>
          <w:bCs/>
          <w:sz w:val="20"/>
          <w:szCs w:val="20"/>
          <w:lang w:val="sv-SE"/>
        </w:rPr>
        <w:instrText>ADDIN CSL_CITATION {"citationItems":[{"id":"ITEM-1","itemData":{"DOI":"10.22437/biospecies.v18i1.36701","ISSN":"2503-0426","abstract":"Bakteri merupakan salah satu penyebab penyakit pada manusia, terdapat berbagai jenis bakteri dilingkungan yang dapat menginfeksi manusia baik secara langsung maupun dengan vektor. Bakteri Escherichia coli dan Staphylococcus aureus merupakan bakteri yang sering di temui pada kehidupan sehari – hari. Salah satu upaya yang efektif dalam melawan bakteri tersebut adalah dengan mencuci tangan dengan bahan pembersih. Salah satu pembersih alami yang dapat dimanfaatkan sebagai sabun cuci tangan adalah ekoenzim dari kulit nanas karena mengandung zat antibakteri. Tujuan dari penelitian ini adalah untuk mengetahui kemampuan ekoenzim nanas dalam menghambat pertumbuhan bakteri Escherichia coli dan bakteri Staphylococcus aureus serta untuk mengetahui nilai efektivitas ekoenzim nanas dalam menghambat pertumbuhan bakteri Escherichia coli dan bakteri Staphylococcus aureus. Pembuatan ekonzim kulit nanas dilakukan pada bulan Juni sampai Agustus 2021, sedangkan pada Penelitian ini dilaksanakan pada bulan Desember 2023 sampai Januari 2024. Penelitian ini dilakukan di Laboratorium Agroindustri Tanaman Obat dan Bioteknologi Fakultas Sains dan Teknologi Universitas Jambi. Uji aktivitas ekoenzim terhadap bakteri Escherichia coli dan Staphylococcus aureus dilakukan dengan menggunakan cakram. Terdapat 4 perlakuan yaitu ekoenzim 25%, 50%, 75%, 100% dan di buat 4 ulangan. Efektivitas ekoenzim limbah kulit nanas memiliki kategori  yang lemah dengan konsentrasi tertinggi menghambat bakteri Escherichia coli sebesar 4.75 mm pada konsentrasi 100%, sedangkan pada bakteri Staphylococcus aureus memiliki 2.75 mm pada konsentrasi 75%. Kontrol alkohol 70% memiliki daya hambat terhadap kedua bakteri masih lebih tinggi terhadap bakteri Escherichia coli dan Staphylococcus aureusBacteria are one of the causes of disease in humans, there are various types of bacteria in the environment that can infect humans either directly or by vectors. Escherichia coli and Staphylococcus aureus bacteria are bacteria that are often found in everyday life. One effective effort to fight these bacteria is to wash hands with cleaning agents. One of the natural cleaners that can be used as hand soap is ecoenzyme from pineapple skin because it contains antibacterial substances such as vitamin C, Carotenoids and Flavonoids. In addition, pineapple skin also contains tannins, saponins, phenols, carbohydrates, terpenoids, alkaloids, phenols, anthraquinones, and amino acids. In addition to having a rich content of secondary…","author":[{"dropping-particle":"","family":"Pratama","given":"Hefzi Prasetyo Azri","non-dropping-particle":"","parse-names":false,"suffix":""},{"dropping-particle":"","family":"Syah","given":"Putri Indriaty","non-dropping-particle":"","parse-names":false,"suffix":""},{"dropping-particle":"","family":"Royhan","given":"Ibnu","non-dropping-particle":"","parse-names":false,"suffix":""},{"dropping-particle":"","family":"Maritsa","given":"Hasna Ul","non-dropping-particle":"","parse-names":false,"suffix":""},{"dropping-particle":"","family":"Yusuf","given":"Ashif Irvan","non-dropping-particle":"","parse-names":false,"suffix":""}],"container-title":"Biospecies","id":"ITEM-1","issue":"1","issued":{"date-parts":[["2025"]]},"page":"7-15","title":"AKTIVITAS EKOENZIM KULIT NANAS (Ananas comosus (L). MERR) VARIETAS TANGKIT SEBAGAI ANTISEPTIK ALAMI TERHADAP Escherichia coli DAN Staphylococcus aureus","type":"article-journal","volume":"18"},"uris":["http://www.mendeley.com/documents/?uuid=f1123f54-0abc-459e-9010-54461cdbc7e1"]}],"mendeley":{"formattedCitation":"&lt;sup&gt;14&lt;/sup&gt;","plainTextFormattedCitation":"14","previouslyFormattedCitation":"&lt;sup&gt;14&lt;/sup&gt;"},"properties":{"noteIndex":0},"schema":"https://github.com/citation-style-language/schema/raw/master/csl-citation.json"}</w:instrText>
      </w:r>
      <w:r w:rsidR="00A0181F">
        <w:rPr>
          <w:rFonts w:ascii="Times New Roman" w:hAnsi="Times New Roman"/>
          <w:bCs/>
          <w:sz w:val="20"/>
          <w:szCs w:val="20"/>
          <w:lang w:val="sv-SE"/>
        </w:rPr>
        <w:fldChar w:fldCharType="separate"/>
      </w:r>
      <w:r w:rsidR="00A0181F" w:rsidRPr="00A0181F">
        <w:rPr>
          <w:rFonts w:ascii="Times New Roman" w:hAnsi="Times New Roman"/>
          <w:bCs/>
          <w:noProof/>
          <w:sz w:val="20"/>
          <w:szCs w:val="20"/>
          <w:vertAlign w:val="superscript"/>
          <w:lang w:val="sv-SE"/>
        </w:rPr>
        <w:t>14</w:t>
      </w:r>
      <w:r w:rsidR="00A0181F">
        <w:rPr>
          <w:rFonts w:ascii="Times New Roman" w:hAnsi="Times New Roman"/>
          <w:bCs/>
          <w:sz w:val="20"/>
          <w:szCs w:val="20"/>
          <w:lang w:val="sv-SE"/>
        </w:rPr>
        <w:fldChar w:fldCharType="end"/>
      </w:r>
      <w:r w:rsidR="006A7CE6" w:rsidRPr="00FA1F44">
        <w:rPr>
          <w:rFonts w:ascii="Times New Roman" w:hAnsi="Times New Roman"/>
          <w:bCs/>
          <w:sz w:val="20"/>
          <w:szCs w:val="20"/>
          <w:lang w:val="sv-SE"/>
        </w:rPr>
        <w:t>.</w:t>
      </w:r>
      <w:r w:rsidR="00A0181F">
        <w:rPr>
          <w:rFonts w:ascii="Times New Roman" w:hAnsi="Times New Roman"/>
          <w:bCs/>
          <w:sz w:val="20"/>
          <w:szCs w:val="20"/>
          <w:lang w:val="sv-SE"/>
        </w:rPr>
        <w:t xml:space="preserve"> </w:t>
      </w:r>
      <w:r w:rsidR="006A7CE6" w:rsidRPr="00FA1F44">
        <w:rPr>
          <w:rFonts w:ascii="Times New Roman" w:hAnsi="Times New Roman"/>
          <w:bCs/>
          <w:sz w:val="20"/>
          <w:szCs w:val="20"/>
          <w:lang w:val="sv-SE"/>
        </w:rPr>
        <w:t>Hal ini juga di dukung oleh pendapat Ningtyas yang menyatakan bahwa senyawa yang bersifat polar sukar untuk melalui dinding sel gram negatif karena kandungan dinding sel bakteri gram negatif terdiri atas kandungan lipid yang lebih banyak dari pada sel bakteri gram positif yang kandungan dinding selnya adalah peptidoglikan</w:t>
      </w:r>
      <w:r w:rsidR="00A0181F">
        <w:rPr>
          <w:rFonts w:ascii="Times New Roman" w:hAnsi="Times New Roman"/>
          <w:bCs/>
          <w:sz w:val="20"/>
          <w:szCs w:val="20"/>
          <w:lang w:val="sv-SE"/>
        </w:rPr>
        <w:fldChar w:fldCharType="begin" w:fldLock="1"/>
      </w:r>
      <w:r w:rsidR="00A0181F">
        <w:rPr>
          <w:rFonts w:ascii="Times New Roman" w:hAnsi="Times New Roman"/>
          <w:bCs/>
          <w:sz w:val="20"/>
          <w:szCs w:val="20"/>
          <w:lang w:val="sv-SE"/>
        </w:rPr>
        <w:instrText>ADDIN CSL_CITATION {"citationItems":[{"id":"ITEM-1","itemData":{"abstract":"Penggunaan bahan pengawet dan antioksidan sintetis tidak direkomendasikan oleh Badan Pengawas Obat dan Makanan (BPOM) karena diduga dapat menimbulkan penyakit kanker (carcinogenic agent). Kecombrang (Etlingera elatior (Jack) R.M. Smith) adalah tanaman asli Indonesia yang berpotensi sebagai pengawet alami. Tujuan penelitian ini adalah untuk mengetahui kemampuan antibakteri dan antioksidan ekstrak air daun kecombrang yang berpotensi sebagai pengawet alami. Ekstraksi dilakukan dengan maserasi menggunakan pelarut aquadest. Berdasarkan hasil penelitian diketahui bahwa ekstrak air daun kecombrang mengandung senyawa bioaktif berdasarkan metode BSLT (Brine Shrimp Lethality Test) dengan nilai LC50 53,08 ppm. Hasil pengujian antioksidan dengan metode DPPH (1,1-difenil-2-pikrilhidrazil) diketahui aktivitas antioksidan sangat kuat dengan nilai IC50 24,394 mg/l. Aktivitas antibakteri ekstrak diamati dengan metode difusi cakram menunjukkan ekstrak dapat menghambat pertumbuhan E. coli dan S. aureus. Hasil pengujian antibakteri ekstrak air daun kecombrang terhadap S. aureus pada konsentrasi 20%, 40%, 60%, 80% dan 100% diperoleh zona hambatan yang berbeda yaitu 8,663 mm, 14,223 mm, 15,33 mm, 20.08 mm dan 21,36 mm. Ekstrak air daun kecombrang menghambat pertumbuhan E. coli hanya pada konsentrasi 100% dengan zona hambat sebesar 10 mm. Diameter zona hambat kloramfenikol 10 μg mendekati zona hambat diameter ekstrak air daun kecombrang pada S. aureus konsentrasi 60% sebesar 17,5 mm. Pada E. coli zona hambat kloramfenikol 10 μg sangat berbeda bila dibandingkan dengan zona hambat ekstrak air daun kecombrang yaitu 22,66 mm. Nilai konsentrasi hambat minimum (KHM) E. coli pada konsentrasi 90%, sedangkan untuk S. aureus pada konsentrasi 15%. Identifikasi ekstrak air daun kecombrang menggunakan GC-MS (Kromatografi gas spektroskopi massa) diperoleh 62 senyawa dengan jumlah tertinggi adalah butanadiol dan eicosane","author":[{"dropping-particle":"","family":"Ningtyas","given":"Rina","non-dropping-particle":"","parse-names":false,"suffix":""}],"container-title":"Skripsi.Universitas Islam Negri Syarif Hidayatullah. Jakarta.","id":"ITEM-1","issued":{"date-parts":[["2010"]]},"page":"24-25","title":"Uji Antioksidan dan Antibakteri Ekstrak Air Daun Kecombrang (Etlingera elatior (Jack) R.M. Smith) Sebagai Pengawet Alami Terhadap Eschercia Coli dan Staphylococcus aureus","type":"article-journal"},"uris":["http://www.mendeley.com/documents/?uuid=e31baa14-8d84-47d0-8ea7-f71bdb15a9c9"]}],"mendeley":{"formattedCitation":"&lt;sup&gt;15&lt;/sup&gt;","plainTextFormattedCitation":"15","previouslyFormattedCitation":"&lt;sup&gt;15&lt;/sup&gt;"},"properties":{"noteIndex":0},"schema":"https://github.com/citation-style-language/schema/raw/master/csl-citation.json"}</w:instrText>
      </w:r>
      <w:r w:rsidR="00A0181F">
        <w:rPr>
          <w:rFonts w:ascii="Times New Roman" w:hAnsi="Times New Roman"/>
          <w:bCs/>
          <w:sz w:val="20"/>
          <w:szCs w:val="20"/>
          <w:lang w:val="sv-SE"/>
        </w:rPr>
        <w:fldChar w:fldCharType="separate"/>
      </w:r>
      <w:r w:rsidR="00A0181F" w:rsidRPr="00A0181F">
        <w:rPr>
          <w:rFonts w:ascii="Times New Roman" w:hAnsi="Times New Roman"/>
          <w:bCs/>
          <w:noProof/>
          <w:sz w:val="20"/>
          <w:szCs w:val="20"/>
          <w:vertAlign w:val="superscript"/>
          <w:lang w:val="sv-SE"/>
        </w:rPr>
        <w:t>15</w:t>
      </w:r>
      <w:r w:rsidR="00A0181F">
        <w:rPr>
          <w:rFonts w:ascii="Times New Roman" w:hAnsi="Times New Roman"/>
          <w:bCs/>
          <w:sz w:val="20"/>
          <w:szCs w:val="20"/>
          <w:lang w:val="sv-SE"/>
        </w:rPr>
        <w:fldChar w:fldCharType="end"/>
      </w:r>
      <w:r w:rsidR="006A7CE6" w:rsidRPr="00FA1F44">
        <w:rPr>
          <w:rFonts w:ascii="Times New Roman" w:hAnsi="Times New Roman"/>
          <w:bCs/>
          <w:sz w:val="20"/>
          <w:szCs w:val="20"/>
          <w:lang w:val="sv-SE"/>
        </w:rPr>
        <w:t>.</w:t>
      </w:r>
    </w:p>
    <w:p w14:paraId="1AE65702" w14:textId="330E26DF" w:rsidR="00D21B96" w:rsidRPr="00FA1F44" w:rsidRDefault="000C4A18" w:rsidP="000C4A18">
      <w:pPr>
        <w:spacing w:after="0" w:line="240" w:lineRule="auto"/>
        <w:jc w:val="both"/>
        <w:rPr>
          <w:rFonts w:ascii="Times New Roman" w:hAnsi="Times New Roman"/>
          <w:bCs/>
          <w:sz w:val="20"/>
          <w:szCs w:val="20"/>
        </w:rPr>
      </w:pPr>
      <w:r>
        <w:rPr>
          <w:rFonts w:ascii="Times New Roman" w:hAnsi="Times New Roman"/>
          <w:bCs/>
          <w:sz w:val="20"/>
          <w:szCs w:val="20"/>
        </w:rPr>
        <w:t xml:space="preserve">     </w:t>
      </w:r>
      <w:r w:rsidR="006A7CE6" w:rsidRPr="00FA1F44">
        <w:rPr>
          <w:rFonts w:ascii="Times New Roman" w:hAnsi="Times New Roman"/>
          <w:bCs/>
          <w:sz w:val="20"/>
          <w:szCs w:val="20"/>
        </w:rPr>
        <w:t xml:space="preserve">Dalam penelitian ini zona hambatan yang terbentuk berkisar </w:t>
      </w:r>
      <w:r w:rsidR="00316C0A" w:rsidRPr="00FA1F44">
        <w:rPr>
          <w:rFonts w:ascii="Times New Roman" w:hAnsi="Times New Roman"/>
          <w:bCs/>
          <w:sz w:val="20"/>
          <w:szCs w:val="20"/>
        </w:rPr>
        <w:t>1,750</w:t>
      </w:r>
      <w:r w:rsidR="006A7CE6" w:rsidRPr="00FA1F44">
        <w:rPr>
          <w:rFonts w:ascii="Times New Roman" w:hAnsi="Times New Roman"/>
          <w:bCs/>
          <w:sz w:val="20"/>
          <w:szCs w:val="20"/>
        </w:rPr>
        <w:t xml:space="preserve"> </w:t>
      </w:r>
      <w:r w:rsidR="00DC1645" w:rsidRPr="00FA1F44">
        <w:rPr>
          <w:rFonts w:ascii="Times New Roman" w:hAnsi="Times New Roman"/>
          <w:bCs/>
          <w:sz w:val="20"/>
          <w:szCs w:val="20"/>
        </w:rPr>
        <w:t xml:space="preserve">mm </w:t>
      </w:r>
      <w:r w:rsidR="006A7CE6" w:rsidRPr="00FA1F44">
        <w:rPr>
          <w:rFonts w:ascii="Times New Roman" w:hAnsi="Times New Roman"/>
          <w:bCs/>
          <w:sz w:val="20"/>
          <w:szCs w:val="20"/>
        </w:rPr>
        <w:t xml:space="preserve">sampai </w:t>
      </w:r>
      <w:r w:rsidR="00DC1645" w:rsidRPr="00556960">
        <w:rPr>
          <w:rFonts w:ascii="Times New Roman" w:hAnsi="Times New Roman"/>
          <w:sz w:val="20"/>
          <w:szCs w:val="20"/>
        </w:rPr>
        <w:t xml:space="preserve">4,625  mm </w:t>
      </w:r>
      <w:r w:rsidR="006A7CE6" w:rsidRPr="00FA1F44">
        <w:rPr>
          <w:rFonts w:ascii="Times New Roman" w:hAnsi="Times New Roman"/>
          <w:bCs/>
          <w:sz w:val="20"/>
          <w:szCs w:val="20"/>
        </w:rPr>
        <w:t>dan termasuk kategori lemah</w:t>
      </w:r>
      <w:r w:rsidR="00DC1645" w:rsidRPr="00FA1F44">
        <w:rPr>
          <w:rFonts w:ascii="Times New Roman" w:hAnsi="Times New Roman"/>
          <w:bCs/>
          <w:sz w:val="20"/>
          <w:szCs w:val="20"/>
        </w:rPr>
        <w:t xml:space="preserve"> </w:t>
      </w:r>
      <w:r w:rsidR="006A7CE6" w:rsidRPr="00FA1F44">
        <w:rPr>
          <w:rFonts w:ascii="Times New Roman" w:eastAsia="Times New Roman" w:hAnsi="Times New Roman"/>
          <w:sz w:val="20"/>
          <w:szCs w:val="20"/>
          <w:lang w:eastAsia="en-ID"/>
        </w:rPr>
        <w:t xml:space="preserve">Berdasarkan diameter zona hambat yang terbentuk pada media uji, </w:t>
      </w:r>
      <w:r w:rsidR="0041777B">
        <w:rPr>
          <w:rFonts w:ascii="Times New Roman" w:eastAsia="Times New Roman" w:hAnsi="Times New Roman"/>
          <w:sz w:val="20"/>
          <w:szCs w:val="20"/>
          <w:lang w:eastAsia="en-ID"/>
        </w:rPr>
        <w:t xml:space="preserve"> </w:t>
      </w:r>
      <w:r w:rsidR="006A7CE6" w:rsidRPr="00FA1F44">
        <w:rPr>
          <w:rFonts w:ascii="Times New Roman" w:eastAsia="Times New Roman" w:hAnsi="Times New Roman"/>
          <w:sz w:val="20"/>
          <w:szCs w:val="20"/>
          <w:lang w:eastAsia="en-ID"/>
        </w:rPr>
        <w:t xml:space="preserve"> menunjukkan adanya aktivitas antibakteri terhadap </w:t>
      </w:r>
      <w:r w:rsidR="006A7CE6" w:rsidRPr="00FA1F44">
        <w:rPr>
          <w:rFonts w:ascii="Times New Roman" w:eastAsia="Times New Roman" w:hAnsi="Times New Roman"/>
          <w:i/>
          <w:iCs/>
          <w:sz w:val="20"/>
          <w:szCs w:val="20"/>
          <w:lang w:eastAsia="en-ID"/>
        </w:rPr>
        <w:t>E. coli</w:t>
      </w:r>
      <w:r w:rsidR="006A7CE6" w:rsidRPr="00FA1F44">
        <w:rPr>
          <w:rFonts w:ascii="Times New Roman" w:eastAsia="Times New Roman" w:hAnsi="Times New Roman"/>
          <w:sz w:val="20"/>
          <w:szCs w:val="20"/>
          <w:lang w:eastAsia="en-ID"/>
        </w:rPr>
        <w:t xml:space="preserve">. </w:t>
      </w:r>
      <w:r w:rsidR="006A7CE6" w:rsidRPr="00FA1F44">
        <w:rPr>
          <w:rFonts w:ascii="Times New Roman" w:eastAsia="Times New Roman" w:hAnsi="Times New Roman"/>
          <w:sz w:val="20"/>
          <w:szCs w:val="20"/>
          <w:lang w:val="sv-SE" w:eastAsia="en-ID"/>
        </w:rPr>
        <w:t>Ini dibuktikan dengan terbentuknya zona hambat, meskipun kekuatannya bervariasi.</w:t>
      </w:r>
      <w:r w:rsidR="006A7CE6" w:rsidRPr="00FA1F44">
        <w:rPr>
          <w:rFonts w:ascii="Times New Roman" w:hAnsi="Times New Roman"/>
          <w:bCs/>
          <w:sz w:val="20"/>
          <w:szCs w:val="20"/>
          <w:lang w:val="sv-SE"/>
        </w:rPr>
        <w:t xml:space="preserve"> </w:t>
      </w:r>
      <w:r w:rsidR="006A7CE6" w:rsidRPr="00FA1F44">
        <w:rPr>
          <w:rFonts w:ascii="Times New Roman" w:hAnsi="Times New Roman"/>
          <w:sz w:val="20"/>
          <w:szCs w:val="20"/>
          <w:lang w:val="sv-SE"/>
        </w:rPr>
        <w:t xml:space="preserve">Perlakuan 100 % lebih besar atau sama dengan perlakuan 75 %. Ini dapat diartikan terjadi </w:t>
      </w:r>
      <w:r w:rsidR="006A7CE6" w:rsidRPr="00FA1F44">
        <w:rPr>
          <w:rStyle w:val="Strong"/>
          <w:rFonts w:ascii="Times New Roman" w:eastAsiaTheme="majorEastAsia" w:hAnsi="Times New Roman"/>
          <w:b w:val="0"/>
          <w:bCs w:val="0"/>
          <w:sz w:val="20"/>
          <w:szCs w:val="20"/>
          <w:lang w:val="sv-SE"/>
        </w:rPr>
        <w:t>peningkatan efek perlakuan</w:t>
      </w:r>
      <w:r w:rsidR="006A7CE6" w:rsidRPr="00FA1F44">
        <w:rPr>
          <w:rFonts w:ascii="Times New Roman" w:hAnsi="Times New Roman"/>
          <w:sz w:val="20"/>
          <w:szCs w:val="20"/>
          <w:lang w:val="sv-SE"/>
        </w:rPr>
        <w:t xml:space="preserve"> seiring peningkatan konsentrasi </w:t>
      </w:r>
      <w:r w:rsidR="006A7CE6" w:rsidRPr="00FA1F44">
        <w:rPr>
          <w:rFonts w:ascii="Times New Roman" w:hAnsi="Times New Roman"/>
          <w:i/>
          <w:iCs/>
          <w:sz w:val="20"/>
          <w:szCs w:val="20"/>
          <w:lang w:val="sv-SE"/>
        </w:rPr>
        <w:t>eco-enzyme</w:t>
      </w:r>
      <w:r w:rsidR="006A7CE6" w:rsidRPr="00FA1F44">
        <w:rPr>
          <w:rFonts w:ascii="Times New Roman" w:hAnsi="Times New Roman"/>
          <w:sz w:val="20"/>
          <w:szCs w:val="20"/>
          <w:lang w:val="sv-SE"/>
        </w:rPr>
        <w:t xml:space="preserve"> dari 25 % hingga 100 %.artinya mulai terlihat peningkatan signifikan dibanding perlakuan rendah. Perlakuan 100 % hampir setara dengan kontrol positif, tetapi belum sepenuhnya menyamai (masih subset berbeda). Kontrol positif paling tinggi secara signifikan.</w:t>
      </w:r>
      <w:r w:rsidR="00A504D1" w:rsidRPr="00FA1F44">
        <w:rPr>
          <w:rFonts w:ascii="Times New Roman" w:hAnsi="Times New Roman"/>
          <w:sz w:val="20"/>
          <w:szCs w:val="20"/>
          <w:lang w:val="sv-SE"/>
        </w:rPr>
        <w:t xml:space="preserve"> </w:t>
      </w:r>
    </w:p>
    <w:p w14:paraId="26930CC7" w14:textId="77777777" w:rsidR="00111303" w:rsidRPr="000C4A18" w:rsidRDefault="00111303" w:rsidP="000C4A18">
      <w:pPr>
        <w:spacing w:after="0" w:line="240" w:lineRule="auto"/>
        <w:ind w:firstLine="720"/>
        <w:jc w:val="both"/>
        <w:rPr>
          <w:rFonts w:ascii="Times New Roman" w:hAnsi="Times New Roman"/>
          <w:sz w:val="20"/>
          <w:szCs w:val="20"/>
          <w:lang w:val="sv-SE"/>
        </w:rPr>
      </w:pPr>
    </w:p>
    <w:p w14:paraId="1B483D87" w14:textId="2356578E" w:rsidR="00D21B96" w:rsidRPr="000C4A18" w:rsidRDefault="00D21B96" w:rsidP="000C4A18">
      <w:pPr>
        <w:spacing w:after="0" w:line="240" w:lineRule="auto"/>
        <w:jc w:val="both"/>
        <w:rPr>
          <w:rFonts w:ascii="Times New Roman" w:hAnsi="Times New Roman"/>
          <w:b/>
          <w:bCs/>
          <w:sz w:val="20"/>
          <w:szCs w:val="20"/>
          <w:lang w:val="sv-SE"/>
        </w:rPr>
      </w:pPr>
      <w:r w:rsidRPr="000C4A18">
        <w:rPr>
          <w:rFonts w:ascii="Times New Roman" w:hAnsi="Times New Roman"/>
          <w:b/>
          <w:bCs/>
          <w:sz w:val="20"/>
          <w:szCs w:val="20"/>
          <w:lang w:val="sv-SE"/>
        </w:rPr>
        <w:t>SIMPULAN</w:t>
      </w:r>
    </w:p>
    <w:p w14:paraId="1CA9968F" w14:textId="1F82040D" w:rsidR="00DE19E0" w:rsidRPr="000C4A18" w:rsidRDefault="00524D34" w:rsidP="00524D34">
      <w:pPr>
        <w:spacing w:after="0" w:line="240" w:lineRule="auto"/>
        <w:jc w:val="both"/>
        <w:rPr>
          <w:rFonts w:ascii="Times New Roman" w:hAnsi="Times New Roman"/>
          <w:sz w:val="20"/>
          <w:szCs w:val="20"/>
          <w:lang w:val="sv-SE"/>
        </w:rPr>
      </w:pPr>
      <w:r>
        <w:rPr>
          <w:rFonts w:ascii="Times New Roman" w:hAnsi="Times New Roman"/>
          <w:bCs/>
          <w:sz w:val="20"/>
          <w:szCs w:val="20"/>
          <w:lang w:val="sv-SE"/>
        </w:rPr>
        <w:t xml:space="preserve">     </w:t>
      </w:r>
      <w:r w:rsidR="00DE19E0" w:rsidRPr="000C4A18">
        <w:rPr>
          <w:rFonts w:ascii="Times New Roman" w:hAnsi="Times New Roman"/>
          <w:bCs/>
          <w:sz w:val="20"/>
          <w:szCs w:val="20"/>
          <w:lang w:val="sv-SE"/>
        </w:rPr>
        <w:t xml:space="preserve">Rata-rata daya hambat bakteri dengan perlakuaan </w:t>
      </w:r>
      <w:r w:rsidR="00DE19E0" w:rsidRPr="000C4A18">
        <w:rPr>
          <w:rFonts w:ascii="Times New Roman" w:hAnsi="Times New Roman"/>
          <w:bCs/>
          <w:i/>
          <w:iCs/>
          <w:sz w:val="20"/>
          <w:szCs w:val="20"/>
          <w:lang w:val="sv-SE"/>
        </w:rPr>
        <w:t xml:space="preserve">eco-enzyme </w:t>
      </w:r>
      <w:r w:rsidR="00DE19E0" w:rsidRPr="000C4A18">
        <w:rPr>
          <w:rFonts w:ascii="Times New Roman" w:hAnsi="Times New Roman"/>
          <w:bCs/>
          <w:sz w:val="20"/>
          <w:szCs w:val="20"/>
          <w:lang w:val="sv-SE"/>
        </w:rPr>
        <w:t xml:space="preserve">kulit jeruk  konsentrasi 25 %, 50 %, dan 75 % tidak memberikan pengaruh yang nyata karena (p </w:t>
      </w:r>
      <w:r w:rsidR="00DE19E0" w:rsidRPr="000C4A18">
        <w:rPr>
          <w:rFonts w:ascii="Times New Roman" w:hAnsi="Times New Roman"/>
          <w:bCs/>
          <w:i/>
          <w:iCs/>
          <w:sz w:val="20"/>
          <w:szCs w:val="20"/>
          <w:lang w:val="sv-SE"/>
        </w:rPr>
        <w:t>value</w:t>
      </w:r>
      <w:r w:rsidR="00DE19E0" w:rsidRPr="000C4A18">
        <w:rPr>
          <w:rFonts w:ascii="Times New Roman" w:hAnsi="Times New Roman"/>
          <w:bCs/>
          <w:sz w:val="20"/>
          <w:szCs w:val="20"/>
          <w:lang w:val="sv-SE"/>
        </w:rPr>
        <w:t xml:space="preserve">) lebih besar dari 0,05, tetapi pada konsentrasi 100 % memberikan pengaruh yang nyata karena (p </w:t>
      </w:r>
      <w:r w:rsidR="00DE19E0" w:rsidRPr="000C4A18">
        <w:rPr>
          <w:rFonts w:ascii="Times New Roman" w:hAnsi="Times New Roman"/>
          <w:bCs/>
          <w:i/>
          <w:iCs/>
          <w:sz w:val="20"/>
          <w:szCs w:val="20"/>
          <w:lang w:val="sv-SE"/>
        </w:rPr>
        <w:t>value</w:t>
      </w:r>
      <w:r w:rsidR="00DE19E0" w:rsidRPr="000C4A18">
        <w:rPr>
          <w:rFonts w:ascii="Times New Roman" w:hAnsi="Times New Roman"/>
          <w:bCs/>
          <w:sz w:val="20"/>
          <w:szCs w:val="20"/>
          <w:lang w:val="sv-SE"/>
        </w:rPr>
        <w:t xml:space="preserve">) lebih kecil dari 0,05. Perbedaan daya hambat bakteri dengan perlakuaan </w:t>
      </w:r>
      <w:r w:rsidR="00DE19E0" w:rsidRPr="000C4A18">
        <w:rPr>
          <w:rFonts w:ascii="Times New Roman" w:hAnsi="Times New Roman"/>
          <w:bCs/>
          <w:i/>
          <w:iCs/>
          <w:sz w:val="20"/>
          <w:szCs w:val="20"/>
          <w:lang w:val="sv-SE"/>
        </w:rPr>
        <w:t xml:space="preserve">eco-enzyme </w:t>
      </w:r>
      <w:r w:rsidR="00DE19E0" w:rsidRPr="000C4A18">
        <w:rPr>
          <w:rFonts w:ascii="Times New Roman" w:hAnsi="Times New Roman"/>
          <w:bCs/>
          <w:sz w:val="20"/>
          <w:szCs w:val="20"/>
          <w:lang w:val="sv-SE"/>
        </w:rPr>
        <w:t xml:space="preserve">kulit jeruk  pada konsentrasi 25 %, 50 %, 75 %, dan 100 %, menunjukkan ada memberikan pengaruh yang nyata. Secara keseluruhan dapat disimpulkan </w:t>
      </w:r>
      <w:r w:rsidR="00DE19E0" w:rsidRPr="000C4A18">
        <w:rPr>
          <w:rFonts w:ascii="Times New Roman" w:hAnsi="Times New Roman"/>
          <w:bCs/>
          <w:i/>
          <w:iCs/>
          <w:sz w:val="20"/>
          <w:szCs w:val="20"/>
          <w:lang w:val="sv-SE"/>
        </w:rPr>
        <w:t xml:space="preserve">Eco-enzyme </w:t>
      </w:r>
      <w:r w:rsidR="00DE19E0" w:rsidRPr="000C4A18">
        <w:rPr>
          <w:rFonts w:ascii="Times New Roman" w:hAnsi="Times New Roman"/>
          <w:bCs/>
          <w:sz w:val="20"/>
          <w:szCs w:val="20"/>
          <w:lang w:val="sv-SE"/>
        </w:rPr>
        <w:t xml:space="preserve">kulit jeruk </w:t>
      </w:r>
      <w:r w:rsidR="00DC1645" w:rsidRPr="000C4A18">
        <w:rPr>
          <w:rFonts w:ascii="Times New Roman" w:hAnsi="Times New Roman"/>
          <w:bCs/>
          <w:sz w:val="20"/>
          <w:szCs w:val="20"/>
          <w:lang w:val="sv-SE"/>
        </w:rPr>
        <w:t xml:space="preserve"> </w:t>
      </w:r>
      <w:r w:rsidR="00DE19E0" w:rsidRPr="000C4A18">
        <w:rPr>
          <w:rFonts w:ascii="Times New Roman" w:hAnsi="Times New Roman"/>
          <w:bCs/>
          <w:sz w:val="20"/>
          <w:szCs w:val="20"/>
          <w:lang w:val="sv-SE"/>
        </w:rPr>
        <w:t xml:space="preserve">dapat menghambat pertumbuhan bakteri </w:t>
      </w:r>
      <w:r w:rsidR="00DE19E0" w:rsidRPr="000C4A18">
        <w:rPr>
          <w:rFonts w:ascii="Times New Roman" w:hAnsi="Times New Roman"/>
          <w:bCs/>
          <w:i/>
          <w:iCs/>
          <w:sz w:val="20"/>
          <w:szCs w:val="20"/>
          <w:lang w:val="sv-SE"/>
        </w:rPr>
        <w:t>E. coli</w:t>
      </w:r>
      <w:r w:rsidR="00DE19E0" w:rsidRPr="000C4A18">
        <w:rPr>
          <w:rFonts w:ascii="Times New Roman" w:hAnsi="Times New Roman"/>
          <w:bCs/>
          <w:sz w:val="20"/>
          <w:szCs w:val="20"/>
          <w:lang w:val="sv-SE"/>
        </w:rPr>
        <w:t xml:space="preserve">, yang terbaik pada </w:t>
      </w:r>
      <w:r w:rsidR="00DE19E0" w:rsidRPr="000C4A18">
        <w:rPr>
          <w:rFonts w:ascii="Times New Roman" w:hAnsi="Times New Roman"/>
          <w:bCs/>
          <w:i/>
          <w:iCs/>
          <w:sz w:val="20"/>
          <w:szCs w:val="20"/>
          <w:lang w:val="sv-SE"/>
        </w:rPr>
        <w:t xml:space="preserve">Eco-enzyme </w:t>
      </w:r>
      <w:r w:rsidR="00DE19E0" w:rsidRPr="000C4A18">
        <w:rPr>
          <w:rFonts w:ascii="Times New Roman" w:hAnsi="Times New Roman"/>
          <w:bCs/>
          <w:sz w:val="20"/>
          <w:szCs w:val="20"/>
          <w:lang w:val="sv-SE"/>
        </w:rPr>
        <w:t xml:space="preserve">kulit </w:t>
      </w:r>
      <w:r w:rsidR="00DC1645" w:rsidRPr="000C4A18">
        <w:rPr>
          <w:rFonts w:ascii="Times New Roman" w:hAnsi="Times New Roman"/>
          <w:bCs/>
          <w:sz w:val="20"/>
          <w:szCs w:val="20"/>
          <w:lang w:val="sv-SE"/>
        </w:rPr>
        <w:t>jeruk</w:t>
      </w:r>
      <w:r w:rsidR="00DE19E0" w:rsidRPr="000C4A18">
        <w:rPr>
          <w:rFonts w:ascii="Times New Roman" w:hAnsi="Times New Roman"/>
          <w:bCs/>
          <w:sz w:val="20"/>
          <w:szCs w:val="20"/>
          <w:lang w:val="sv-SE"/>
        </w:rPr>
        <w:t xml:space="preserve"> perlakuan 100% </w:t>
      </w:r>
      <w:r w:rsidR="00DC1645" w:rsidRPr="000C4A18">
        <w:rPr>
          <w:rFonts w:ascii="Times New Roman" w:hAnsi="Times New Roman"/>
          <w:bCs/>
          <w:sz w:val="20"/>
          <w:szCs w:val="20"/>
          <w:lang w:val="sv-SE"/>
        </w:rPr>
        <w:t xml:space="preserve">tetapi masih dalam </w:t>
      </w:r>
      <w:r w:rsidR="00DE19E0" w:rsidRPr="000C4A18">
        <w:rPr>
          <w:rFonts w:ascii="Times New Roman" w:hAnsi="Times New Roman"/>
          <w:bCs/>
          <w:sz w:val="20"/>
          <w:szCs w:val="20"/>
          <w:lang w:val="sv-SE"/>
        </w:rPr>
        <w:t xml:space="preserve"> kriteria hambatan </w:t>
      </w:r>
      <w:r w:rsidR="00DC1645" w:rsidRPr="000C4A18">
        <w:rPr>
          <w:rFonts w:ascii="Times New Roman" w:hAnsi="Times New Roman"/>
          <w:bCs/>
          <w:sz w:val="20"/>
          <w:szCs w:val="20"/>
          <w:lang w:val="sv-SE"/>
        </w:rPr>
        <w:t>lemah</w:t>
      </w:r>
      <w:r w:rsidR="00DE19E0" w:rsidRPr="000C4A18">
        <w:rPr>
          <w:rFonts w:ascii="Times New Roman" w:hAnsi="Times New Roman"/>
          <w:bCs/>
          <w:sz w:val="20"/>
          <w:szCs w:val="20"/>
          <w:lang w:val="sv-SE"/>
        </w:rPr>
        <w:t xml:space="preserve"> yaitu rata-rata diameter zona hambatan </w:t>
      </w:r>
      <w:r w:rsidR="00DC1645" w:rsidRPr="000C4A18">
        <w:rPr>
          <w:rFonts w:ascii="Times New Roman" w:hAnsi="Times New Roman"/>
          <w:bCs/>
          <w:sz w:val="20"/>
          <w:szCs w:val="20"/>
          <w:lang w:val="sv-SE"/>
        </w:rPr>
        <w:t xml:space="preserve"> </w:t>
      </w:r>
      <w:r w:rsidR="00DC1645" w:rsidRPr="000C4A18">
        <w:rPr>
          <w:rFonts w:ascii="Times New Roman" w:hAnsi="Times New Roman"/>
          <w:sz w:val="20"/>
          <w:szCs w:val="20"/>
          <w:lang w:val="sv-SE"/>
        </w:rPr>
        <w:t>4,625 mm</w:t>
      </w:r>
    </w:p>
    <w:p w14:paraId="531263CB" w14:textId="3101A1C0" w:rsidR="00D21B96" w:rsidRPr="000C4A18" w:rsidRDefault="00D21B96" w:rsidP="000C4A18">
      <w:pPr>
        <w:spacing w:after="0" w:line="240" w:lineRule="auto"/>
        <w:jc w:val="both"/>
        <w:rPr>
          <w:rFonts w:ascii="Times New Roman" w:hAnsi="Times New Roman"/>
          <w:sz w:val="20"/>
          <w:szCs w:val="20"/>
          <w:lang w:val="sv-SE"/>
        </w:rPr>
      </w:pPr>
    </w:p>
    <w:p w14:paraId="198B789B" w14:textId="0DF2A52C" w:rsidR="00901ADC" w:rsidRPr="00442AD1" w:rsidRDefault="004F2B9D" w:rsidP="00442AD1">
      <w:pPr>
        <w:spacing w:after="0" w:line="240" w:lineRule="auto"/>
        <w:jc w:val="both"/>
        <w:rPr>
          <w:rFonts w:ascii="Times New Roman" w:hAnsi="Times New Roman"/>
          <w:b/>
          <w:bCs/>
          <w:sz w:val="20"/>
          <w:szCs w:val="20"/>
          <w:lang w:val="sv-SE"/>
        </w:rPr>
      </w:pPr>
      <w:r w:rsidRPr="000C4A18">
        <w:rPr>
          <w:rFonts w:ascii="Times New Roman" w:hAnsi="Times New Roman"/>
          <w:b/>
          <w:bCs/>
          <w:sz w:val="20"/>
          <w:szCs w:val="20"/>
          <w:lang w:val="sv-SE"/>
        </w:rPr>
        <w:t>D</w:t>
      </w:r>
      <w:r w:rsidRPr="00442AD1">
        <w:rPr>
          <w:rFonts w:ascii="Times New Roman" w:hAnsi="Times New Roman"/>
          <w:b/>
          <w:bCs/>
          <w:sz w:val="20"/>
          <w:szCs w:val="20"/>
          <w:lang w:val="sv-SE"/>
        </w:rPr>
        <w:t>AFTAR PUSTAKA</w:t>
      </w:r>
    </w:p>
    <w:p w14:paraId="44057813" w14:textId="722CD269" w:rsidR="00A0181F" w:rsidRPr="00442AD1" w:rsidRDefault="00A0181F" w:rsidP="00C74039">
      <w:pPr>
        <w:widowControl w:val="0"/>
        <w:autoSpaceDE w:val="0"/>
        <w:autoSpaceDN w:val="0"/>
        <w:adjustRightInd w:val="0"/>
        <w:spacing w:after="0" w:line="240" w:lineRule="auto"/>
        <w:ind w:left="640" w:hanging="640"/>
        <w:jc w:val="both"/>
        <w:rPr>
          <w:rFonts w:ascii="Times New Roman" w:hAnsi="Times New Roman"/>
          <w:noProof/>
          <w:sz w:val="20"/>
          <w:szCs w:val="20"/>
        </w:rPr>
      </w:pPr>
      <w:r w:rsidRPr="00442AD1">
        <w:rPr>
          <w:rFonts w:ascii="Times New Roman" w:hAnsi="Times New Roman"/>
          <w:b/>
          <w:bCs/>
          <w:sz w:val="20"/>
          <w:szCs w:val="20"/>
          <w:lang w:val="sv-SE"/>
        </w:rPr>
        <w:fldChar w:fldCharType="begin" w:fldLock="1"/>
      </w:r>
      <w:r w:rsidRPr="00442AD1">
        <w:rPr>
          <w:rFonts w:ascii="Times New Roman" w:hAnsi="Times New Roman"/>
          <w:b/>
          <w:bCs/>
          <w:sz w:val="20"/>
          <w:szCs w:val="20"/>
          <w:lang w:val="sv-SE"/>
        </w:rPr>
        <w:instrText xml:space="preserve">ADDIN Mendeley Bibliography CSL_BIBLIOGRAPHY </w:instrText>
      </w:r>
      <w:r w:rsidRPr="00442AD1">
        <w:rPr>
          <w:rFonts w:ascii="Times New Roman" w:hAnsi="Times New Roman"/>
          <w:b/>
          <w:bCs/>
          <w:sz w:val="20"/>
          <w:szCs w:val="20"/>
          <w:lang w:val="sv-SE"/>
        </w:rPr>
        <w:fldChar w:fldCharType="separate"/>
      </w:r>
      <w:r w:rsidRPr="00442AD1">
        <w:rPr>
          <w:rFonts w:ascii="Times New Roman" w:hAnsi="Times New Roman"/>
          <w:noProof/>
          <w:sz w:val="20"/>
          <w:szCs w:val="20"/>
        </w:rPr>
        <w:t>1.</w:t>
      </w:r>
      <w:r w:rsidRPr="00442AD1">
        <w:rPr>
          <w:rFonts w:ascii="Times New Roman" w:hAnsi="Times New Roman"/>
          <w:noProof/>
          <w:sz w:val="20"/>
          <w:szCs w:val="20"/>
        </w:rPr>
        <w:tab/>
      </w:r>
      <w:bookmarkStart w:id="2" w:name="_Hlk208385938"/>
      <w:r w:rsidR="00442AD1" w:rsidRPr="00442AD1">
        <w:rPr>
          <w:rFonts w:ascii="Times New Roman" w:hAnsi="Times New Roman"/>
          <w:noProof/>
          <w:sz w:val="20"/>
          <w:szCs w:val="20"/>
          <w:lang w:val="sv-SE"/>
        </w:rPr>
        <w:t xml:space="preserve">Hainil S, Elfasyari TY dan Sulistya R I. Identifikasi bakteri </w:t>
      </w:r>
      <w:r w:rsidR="00442AD1" w:rsidRPr="00442AD1">
        <w:rPr>
          <w:rFonts w:ascii="Times New Roman" w:hAnsi="Times New Roman"/>
          <w:i/>
          <w:iCs/>
          <w:noProof/>
          <w:sz w:val="20"/>
          <w:szCs w:val="20"/>
          <w:lang w:val="sv-SE"/>
        </w:rPr>
        <w:t xml:space="preserve">Escherichia coli </w:t>
      </w:r>
      <w:r w:rsidR="00442AD1" w:rsidRPr="00442AD1">
        <w:rPr>
          <w:rFonts w:ascii="Times New Roman" w:hAnsi="Times New Roman"/>
          <w:noProof/>
          <w:sz w:val="20"/>
          <w:szCs w:val="20"/>
          <w:lang w:val="sv-SE"/>
        </w:rPr>
        <w:t xml:space="preserve">susu kedelai murni di Pasar Jodoh Kota Batam. J. Surya Med. 2021; </w:t>
      </w:r>
      <w:r w:rsidR="00442AD1" w:rsidRPr="00442AD1">
        <w:rPr>
          <w:rFonts w:ascii="Times New Roman" w:hAnsi="Times New Roman"/>
          <w:bCs/>
          <w:noProof/>
          <w:sz w:val="20"/>
          <w:szCs w:val="20"/>
          <w:lang w:val="sv-SE"/>
        </w:rPr>
        <w:t>7</w:t>
      </w:r>
      <w:r w:rsidR="00442AD1" w:rsidRPr="00442AD1">
        <w:rPr>
          <w:rFonts w:ascii="Times New Roman" w:hAnsi="Times New Roman"/>
          <w:noProof/>
          <w:sz w:val="20"/>
          <w:szCs w:val="20"/>
          <w:lang w:val="sv-SE"/>
        </w:rPr>
        <w:t xml:space="preserve"> (1): 25-30</w:t>
      </w:r>
      <w:bookmarkEnd w:id="2"/>
      <w:r w:rsidR="00442AD1" w:rsidRPr="00442AD1">
        <w:rPr>
          <w:rFonts w:ascii="Times New Roman" w:hAnsi="Times New Roman"/>
          <w:noProof/>
          <w:sz w:val="20"/>
          <w:szCs w:val="20"/>
          <w:lang w:val="sv-SE"/>
        </w:rPr>
        <w:t>.</w:t>
      </w:r>
    </w:p>
    <w:p w14:paraId="20DC4B0B" w14:textId="60030940" w:rsidR="00A0181F" w:rsidRPr="00442AD1" w:rsidRDefault="00A0181F" w:rsidP="00C74039">
      <w:pPr>
        <w:widowControl w:val="0"/>
        <w:autoSpaceDE w:val="0"/>
        <w:autoSpaceDN w:val="0"/>
        <w:adjustRightInd w:val="0"/>
        <w:spacing w:after="0" w:line="240" w:lineRule="auto"/>
        <w:ind w:left="640" w:hanging="640"/>
        <w:jc w:val="both"/>
        <w:rPr>
          <w:rFonts w:ascii="Times New Roman" w:hAnsi="Times New Roman"/>
          <w:noProof/>
          <w:sz w:val="20"/>
          <w:szCs w:val="20"/>
        </w:rPr>
      </w:pPr>
      <w:r w:rsidRPr="00442AD1">
        <w:rPr>
          <w:rFonts w:ascii="Times New Roman" w:hAnsi="Times New Roman"/>
          <w:noProof/>
          <w:sz w:val="20"/>
          <w:szCs w:val="20"/>
        </w:rPr>
        <w:t>2.</w:t>
      </w:r>
      <w:r w:rsidRPr="00442AD1">
        <w:rPr>
          <w:rFonts w:ascii="Times New Roman" w:hAnsi="Times New Roman"/>
          <w:noProof/>
          <w:sz w:val="20"/>
          <w:szCs w:val="20"/>
        </w:rPr>
        <w:tab/>
      </w:r>
      <w:bookmarkStart w:id="3" w:name="_Hlk208385968"/>
      <w:r w:rsidR="00442AD1" w:rsidRPr="00442AD1">
        <w:rPr>
          <w:rFonts w:ascii="Times New Roman" w:hAnsi="Times New Roman"/>
          <w:noProof/>
          <w:sz w:val="20"/>
          <w:szCs w:val="20"/>
        </w:rPr>
        <w:t>Sugiarto, Subakir, Pitriyani. Faktor risiko kejadian diare pada balita.</w:t>
      </w:r>
      <w:r w:rsidR="00442AD1" w:rsidRPr="00442AD1">
        <w:rPr>
          <w:rFonts w:ascii="Times New Roman" w:hAnsi="Times New Roman"/>
          <w:sz w:val="20"/>
          <w:szCs w:val="20"/>
        </w:rPr>
        <w:t xml:space="preserve"> </w:t>
      </w:r>
      <w:r w:rsidR="00442AD1" w:rsidRPr="00442AD1">
        <w:rPr>
          <w:rFonts w:ascii="Times New Roman" w:hAnsi="Times New Roman"/>
          <w:noProof/>
          <w:sz w:val="20"/>
          <w:szCs w:val="20"/>
        </w:rPr>
        <w:t>Contagion . Scientific Periodical of Public Health and Coastal Health. 2019 ; 1(1) : 21-31</w:t>
      </w:r>
      <w:bookmarkEnd w:id="3"/>
      <w:r w:rsidRPr="00442AD1">
        <w:rPr>
          <w:rFonts w:ascii="Times New Roman" w:hAnsi="Times New Roman"/>
          <w:noProof/>
          <w:sz w:val="20"/>
          <w:szCs w:val="20"/>
        </w:rPr>
        <w:t>.</w:t>
      </w:r>
    </w:p>
    <w:p w14:paraId="3E37AC2E" w14:textId="4A3676D1" w:rsidR="00A0181F" w:rsidRPr="00442AD1" w:rsidRDefault="00A0181F" w:rsidP="00C74039">
      <w:pPr>
        <w:widowControl w:val="0"/>
        <w:autoSpaceDE w:val="0"/>
        <w:autoSpaceDN w:val="0"/>
        <w:adjustRightInd w:val="0"/>
        <w:spacing w:after="0" w:line="240" w:lineRule="auto"/>
        <w:ind w:left="640" w:hanging="640"/>
        <w:jc w:val="both"/>
        <w:rPr>
          <w:rFonts w:ascii="Times New Roman" w:hAnsi="Times New Roman"/>
          <w:noProof/>
          <w:sz w:val="20"/>
          <w:szCs w:val="20"/>
        </w:rPr>
      </w:pPr>
      <w:r w:rsidRPr="00442AD1">
        <w:rPr>
          <w:rFonts w:ascii="Times New Roman" w:hAnsi="Times New Roman"/>
          <w:noProof/>
          <w:sz w:val="20"/>
          <w:szCs w:val="20"/>
        </w:rPr>
        <w:t>3.</w:t>
      </w:r>
      <w:r w:rsidRPr="00442AD1">
        <w:rPr>
          <w:rFonts w:ascii="Times New Roman" w:hAnsi="Times New Roman"/>
          <w:noProof/>
          <w:sz w:val="20"/>
          <w:szCs w:val="20"/>
        </w:rPr>
        <w:tab/>
      </w:r>
      <w:bookmarkStart w:id="4" w:name="_Hlk208386031"/>
      <w:r w:rsidR="00442AD1" w:rsidRPr="00442AD1">
        <w:rPr>
          <w:rFonts w:ascii="Times New Roman" w:hAnsi="Times New Roman"/>
          <w:noProof/>
          <w:sz w:val="20"/>
          <w:szCs w:val="20"/>
        </w:rPr>
        <w:t>Saflia I</w:t>
      </w:r>
      <w:r w:rsidR="00442AD1" w:rsidRPr="00442AD1">
        <w:rPr>
          <w:rFonts w:ascii="Times New Roman" w:hAnsi="Times New Roman"/>
          <w:b/>
          <w:bCs/>
          <w:noProof/>
          <w:sz w:val="20"/>
          <w:szCs w:val="20"/>
        </w:rPr>
        <w:t xml:space="preserve"> . </w:t>
      </w:r>
      <w:r w:rsidR="00442AD1" w:rsidRPr="00442AD1">
        <w:rPr>
          <w:rFonts w:ascii="Times New Roman" w:hAnsi="Times New Roman"/>
          <w:noProof/>
          <w:sz w:val="20"/>
          <w:szCs w:val="20"/>
        </w:rPr>
        <w:t xml:space="preserve">Penilaian Risiko Kuantitatif Mikroba bakteri </w:t>
      </w:r>
      <w:r w:rsidR="00442AD1" w:rsidRPr="00442AD1">
        <w:rPr>
          <w:rFonts w:ascii="Times New Roman" w:hAnsi="Times New Roman"/>
          <w:i/>
          <w:iCs/>
          <w:noProof/>
          <w:sz w:val="20"/>
          <w:szCs w:val="20"/>
        </w:rPr>
        <w:t>Escherichia coli</w:t>
      </w:r>
      <w:r w:rsidR="00442AD1" w:rsidRPr="00442AD1">
        <w:rPr>
          <w:rFonts w:ascii="Times New Roman" w:hAnsi="Times New Roman"/>
          <w:noProof/>
          <w:sz w:val="20"/>
          <w:szCs w:val="20"/>
        </w:rPr>
        <w:t xml:space="preserve"> pada makanan di Kantin RSUD Kota Kendari Tahun 2020. </w:t>
      </w:r>
      <w:r w:rsidR="00442AD1" w:rsidRPr="00442AD1">
        <w:rPr>
          <w:rFonts w:ascii="Times New Roman" w:hAnsi="Times New Roman"/>
          <w:noProof/>
          <w:sz w:val="20"/>
          <w:szCs w:val="20"/>
          <w:lang w:val="sv-SE"/>
        </w:rPr>
        <w:t>[tesis]. Makasar: Universitas Hasanuddin Makassar; 2020</w:t>
      </w:r>
      <w:bookmarkEnd w:id="4"/>
      <w:r w:rsidRPr="00442AD1">
        <w:rPr>
          <w:rFonts w:ascii="Times New Roman" w:hAnsi="Times New Roman"/>
          <w:noProof/>
          <w:sz w:val="20"/>
          <w:szCs w:val="20"/>
        </w:rPr>
        <w:t>.</w:t>
      </w:r>
    </w:p>
    <w:p w14:paraId="78D5299D" w14:textId="20E34C1A" w:rsidR="00A0181F" w:rsidRPr="00442AD1" w:rsidRDefault="00A0181F" w:rsidP="00C74039">
      <w:pPr>
        <w:widowControl w:val="0"/>
        <w:autoSpaceDE w:val="0"/>
        <w:autoSpaceDN w:val="0"/>
        <w:adjustRightInd w:val="0"/>
        <w:spacing w:after="0" w:line="240" w:lineRule="auto"/>
        <w:ind w:left="640" w:hanging="640"/>
        <w:jc w:val="both"/>
        <w:rPr>
          <w:rFonts w:ascii="Times New Roman" w:hAnsi="Times New Roman"/>
          <w:noProof/>
          <w:sz w:val="20"/>
          <w:szCs w:val="20"/>
        </w:rPr>
      </w:pPr>
      <w:r w:rsidRPr="00442AD1">
        <w:rPr>
          <w:rFonts w:ascii="Times New Roman" w:hAnsi="Times New Roman"/>
          <w:noProof/>
          <w:sz w:val="20"/>
          <w:szCs w:val="20"/>
        </w:rPr>
        <w:t>4.</w:t>
      </w:r>
      <w:r w:rsidRPr="00442AD1">
        <w:rPr>
          <w:rFonts w:ascii="Times New Roman" w:hAnsi="Times New Roman"/>
          <w:noProof/>
          <w:sz w:val="20"/>
          <w:szCs w:val="20"/>
        </w:rPr>
        <w:tab/>
      </w:r>
      <w:bookmarkStart w:id="5" w:name="_Hlk208386055"/>
      <w:r w:rsidR="00442AD1" w:rsidRPr="00442AD1">
        <w:rPr>
          <w:rFonts w:ascii="Times New Roman" w:hAnsi="Times New Roman"/>
          <w:noProof/>
          <w:sz w:val="20"/>
          <w:szCs w:val="20"/>
        </w:rPr>
        <w:t>Vama L  and Cherekar MN. Production, extraction and uses of eco-enzyme using citrus fruit waste: wealth from Waste. Asian Jr. of Microbiol. Biotech. Env. Sc. 2020; 22 (2): 346-351</w:t>
      </w:r>
      <w:bookmarkEnd w:id="5"/>
      <w:r w:rsidRPr="00442AD1">
        <w:rPr>
          <w:rFonts w:ascii="Times New Roman" w:hAnsi="Times New Roman"/>
          <w:noProof/>
          <w:sz w:val="20"/>
          <w:szCs w:val="20"/>
        </w:rPr>
        <w:t>.</w:t>
      </w:r>
    </w:p>
    <w:p w14:paraId="24AA6220" w14:textId="0B7A75E7" w:rsidR="00A0181F" w:rsidRPr="00442AD1" w:rsidRDefault="00A0181F" w:rsidP="00C74039">
      <w:pPr>
        <w:widowControl w:val="0"/>
        <w:autoSpaceDE w:val="0"/>
        <w:autoSpaceDN w:val="0"/>
        <w:adjustRightInd w:val="0"/>
        <w:spacing w:after="0" w:line="240" w:lineRule="auto"/>
        <w:ind w:left="640" w:hanging="640"/>
        <w:jc w:val="both"/>
        <w:rPr>
          <w:rFonts w:ascii="Times New Roman" w:hAnsi="Times New Roman"/>
          <w:noProof/>
          <w:sz w:val="20"/>
          <w:szCs w:val="20"/>
        </w:rPr>
      </w:pPr>
      <w:r w:rsidRPr="00442AD1">
        <w:rPr>
          <w:rFonts w:ascii="Times New Roman" w:hAnsi="Times New Roman"/>
          <w:noProof/>
          <w:sz w:val="20"/>
          <w:szCs w:val="20"/>
        </w:rPr>
        <w:t>5.</w:t>
      </w:r>
      <w:r w:rsidRPr="00442AD1">
        <w:rPr>
          <w:rFonts w:ascii="Times New Roman" w:hAnsi="Times New Roman"/>
          <w:noProof/>
          <w:sz w:val="20"/>
          <w:szCs w:val="20"/>
        </w:rPr>
        <w:tab/>
      </w:r>
      <w:bookmarkStart w:id="6" w:name="_Hlk208386088"/>
      <w:r w:rsidR="00442AD1" w:rsidRPr="00442AD1">
        <w:rPr>
          <w:rFonts w:ascii="Times New Roman" w:hAnsi="Times New Roman"/>
          <w:noProof/>
          <w:sz w:val="20"/>
          <w:szCs w:val="20"/>
        </w:rPr>
        <w:t xml:space="preserve">Ginting N, Hasnudi Yunilas dan Prayitno L. Dilution of </w:t>
      </w:r>
      <w:r w:rsidR="00442AD1" w:rsidRPr="00442AD1">
        <w:rPr>
          <w:rFonts w:ascii="Times New Roman" w:hAnsi="Times New Roman"/>
          <w:iCs/>
          <w:noProof/>
          <w:sz w:val="20"/>
          <w:szCs w:val="20"/>
        </w:rPr>
        <w:t>eco-enzyme</w:t>
      </w:r>
      <w:r w:rsidR="00442AD1" w:rsidRPr="00442AD1">
        <w:rPr>
          <w:rFonts w:ascii="Times New Roman" w:hAnsi="Times New Roman"/>
          <w:noProof/>
          <w:sz w:val="20"/>
          <w:szCs w:val="20"/>
        </w:rPr>
        <w:t xml:space="preserve"> and antimicrobial activity against </w:t>
      </w:r>
      <w:r w:rsidR="00442AD1" w:rsidRPr="00442AD1">
        <w:rPr>
          <w:rFonts w:ascii="Times New Roman" w:hAnsi="Times New Roman"/>
          <w:i/>
          <w:iCs/>
          <w:noProof/>
          <w:sz w:val="20"/>
          <w:szCs w:val="20"/>
        </w:rPr>
        <w:t>Staphylococcus aureus</w:t>
      </w:r>
      <w:r w:rsidR="00442AD1" w:rsidRPr="00442AD1">
        <w:rPr>
          <w:rFonts w:ascii="Times New Roman" w:hAnsi="Times New Roman"/>
          <w:noProof/>
          <w:sz w:val="20"/>
          <w:szCs w:val="20"/>
        </w:rPr>
        <w:t xml:space="preserve">. </w:t>
      </w:r>
      <w:r w:rsidR="00442AD1" w:rsidRPr="00442AD1">
        <w:rPr>
          <w:rFonts w:ascii="Times New Roman" w:hAnsi="Times New Roman"/>
          <w:i/>
          <w:iCs/>
          <w:noProof/>
          <w:sz w:val="20"/>
          <w:szCs w:val="20"/>
          <w:lang w:val="sv-SE"/>
        </w:rPr>
        <w:t xml:space="preserve">JITRO </w:t>
      </w:r>
      <w:r w:rsidR="00442AD1" w:rsidRPr="00442AD1">
        <w:rPr>
          <w:rFonts w:ascii="Times New Roman" w:hAnsi="Times New Roman"/>
          <w:noProof/>
          <w:sz w:val="20"/>
          <w:szCs w:val="20"/>
          <w:lang w:val="sv-SE"/>
        </w:rPr>
        <w:t>(Jurnal Ilmu dan Teknologi Peternakan Tropis).2022; 9(1): 123-128</w:t>
      </w:r>
      <w:bookmarkEnd w:id="6"/>
      <w:r w:rsidRPr="00442AD1">
        <w:rPr>
          <w:rFonts w:ascii="Times New Roman" w:hAnsi="Times New Roman"/>
          <w:noProof/>
          <w:sz w:val="20"/>
          <w:szCs w:val="20"/>
        </w:rPr>
        <w:t>.</w:t>
      </w:r>
    </w:p>
    <w:p w14:paraId="3783234B" w14:textId="38E92BA4" w:rsidR="00A0181F" w:rsidRPr="00442AD1" w:rsidRDefault="00A0181F" w:rsidP="00C74039">
      <w:pPr>
        <w:widowControl w:val="0"/>
        <w:autoSpaceDE w:val="0"/>
        <w:autoSpaceDN w:val="0"/>
        <w:adjustRightInd w:val="0"/>
        <w:spacing w:after="0" w:line="240" w:lineRule="auto"/>
        <w:ind w:left="640" w:hanging="640"/>
        <w:jc w:val="both"/>
        <w:rPr>
          <w:rFonts w:ascii="Times New Roman" w:hAnsi="Times New Roman"/>
          <w:noProof/>
          <w:sz w:val="20"/>
          <w:szCs w:val="20"/>
        </w:rPr>
      </w:pPr>
      <w:r w:rsidRPr="00442AD1">
        <w:rPr>
          <w:rFonts w:ascii="Times New Roman" w:hAnsi="Times New Roman"/>
          <w:noProof/>
          <w:sz w:val="20"/>
          <w:szCs w:val="20"/>
        </w:rPr>
        <w:t>6.</w:t>
      </w:r>
      <w:r w:rsidRPr="00442AD1">
        <w:rPr>
          <w:rFonts w:ascii="Times New Roman" w:hAnsi="Times New Roman"/>
          <w:noProof/>
          <w:sz w:val="20"/>
          <w:szCs w:val="20"/>
        </w:rPr>
        <w:tab/>
      </w:r>
      <w:bookmarkStart w:id="7" w:name="_Hlk208386153"/>
      <w:r w:rsidR="00442AD1" w:rsidRPr="00442AD1">
        <w:rPr>
          <w:rFonts w:ascii="Times New Roman" w:hAnsi="Times New Roman"/>
          <w:noProof/>
          <w:sz w:val="20"/>
          <w:szCs w:val="20"/>
          <w:lang w:val="sv-SE"/>
        </w:rPr>
        <w:t xml:space="preserve">Widiani N, Novitasari A. Produksi dan karakterisasi eco-enzim dari limbah organik dapur. </w:t>
      </w:r>
      <w:r w:rsidR="00442AD1" w:rsidRPr="00442AD1">
        <w:rPr>
          <w:rFonts w:ascii="Times New Roman" w:hAnsi="Times New Roman"/>
          <w:noProof/>
          <w:sz w:val="20"/>
          <w:szCs w:val="20"/>
          <w:lang w:val="en-ID"/>
        </w:rPr>
        <w:t>Jurnal Bioedukasi 2023; 14(1): 110-116</w:t>
      </w:r>
      <w:bookmarkEnd w:id="7"/>
      <w:r w:rsidRPr="00442AD1">
        <w:rPr>
          <w:rFonts w:ascii="Times New Roman" w:hAnsi="Times New Roman"/>
          <w:noProof/>
          <w:sz w:val="20"/>
          <w:szCs w:val="20"/>
        </w:rPr>
        <w:t>.</w:t>
      </w:r>
    </w:p>
    <w:p w14:paraId="3CEDBA88" w14:textId="38638A0E" w:rsidR="00A0181F" w:rsidRPr="00442AD1" w:rsidRDefault="00A0181F" w:rsidP="00C74039">
      <w:pPr>
        <w:widowControl w:val="0"/>
        <w:autoSpaceDE w:val="0"/>
        <w:autoSpaceDN w:val="0"/>
        <w:adjustRightInd w:val="0"/>
        <w:spacing w:after="0" w:line="240" w:lineRule="auto"/>
        <w:ind w:left="640" w:hanging="640"/>
        <w:jc w:val="both"/>
        <w:rPr>
          <w:rFonts w:ascii="Times New Roman" w:hAnsi="Times New Roman"/>
          <w:noProof/>
          <w:sz w:val="20"/>
          <w:szCs w:val="20"/>
        </w:rPr>
      </w:pPr>
      <w:r w:rsidRPr="00442AD1">
        <w:rPr>
          <w:rFonts w:ascii="Times New Roman" w:hAnsi="Times New Roman"/>
          <w:noProof/>
          <w:sz w:val="20"/>
          <w:szCs w:val="20"/>
        </w:rPr>
        <w:t>7.</w:t>
      </w:r>
      <w:r w:rsidRPr="00442AD1">
        <w:rPr>
          <w:rFonts w:ascii="Times New Roman" w:hAnsi="Times New Roman"/>
          <w:noProof/>
          <w:sz w:val="20"/>
          <w:szCs w:val="20"/>
        </w:rPr>
        <w:tab/>
      </w:r>
      <w:r w:rsidR="00442AD1" w:rsidRPr="00442AD1">
        <w:rPr>
          <w:rFonts w:ascii="Times New Roman" w:hAnsi="Times New Roman"/>
          <w:noProof/>
          <w:sz w:val="20"/>
          <w:szCs w:val="20"/>
          <w:lang w:val="sv-SE"/>
        </w:rPr>
        <w:t xml:space="preserve">Rochyani N, Utpalasari R L dan Dahliana I. Analisis hasil konversi </w:t>
      </w:r>
      <w:r w:rsidR="00442AD1" w:rsidRPr="00442AD1">
        <w:rPr>
          <w:rFonts w:ascii="Times New Roman" w:hAnsi="Times New Roman"/>
          <w:i/>
          <w:iCs/>
          <w:noProof/>
          <w:sz w:val="20"/>
          <w:szCs w:val="20"/>
          <w:lang w:val="sv-SE"/>
        </w:rPr>
        <w:t>eco-enzyme</w:t>
      </w:r>
      <w:r w:rsidR="00442AD1" w:rsidRPr="00442AD1">
        <w:rPr>
          <w:rFonts w:ascii="Times New Roman" w:hAnsi="Times New Roman"/>
          <w:noProof/>
          <w:sz w:val="20"/>
          <w:szCs w:val="20"/>
          <w:lang w:val="sv-SE"/>
        </w:rPr>
        <w:t xml:space="preserve"> menggunakan nenas (</w:t>
      </w:r>
      <w:r w:rsidR="00442AD1" w:rsidRPr="00442AD1">
        <w:rPr>
          <w:rFonts w:ascii="Times New Roman" w:hAnsi="Times New Roman"/>
          <w:i/>
          <w:iCs/>
          <w:noProof/>
          <w:sz w:val="20"/>
          <w:szCs w:val="20"/>
          <w:lang w:val="sv-SE"/>
        </w:rPr>
        <w:t>Ananas comosus</w:t>
      </w:r>
      <w:r w:rsidR="00442AD1" w:rsidRPr="00442AD1">
        <w:rPr>
          <w:rFonts w:ascii="Times New Roman" w:hAnsi="Times New Roman"/>
          <w:noProof/>
          <w:sz w:val="20"/>
          <w:szCs w:val="20"/>
          <w:lang w:val="sv-SE"/>
        </w:rPr>
        <w:t xml:space="preserve"> ) dan pepaya (</w:t>
      </w:r>
      <w:r w:rsidR="00442AD1" w:rsidRPr="00442AD1">
        <w:rPr>
          <w:rFonts w:ascii="Times New Roman" w:hAnsi="Times New Roman"/>
          <w:i/>
          <w:iCs/>
          <w:noProof/>
          <w:sz w:val="20"/>
          <w:szCs w:val="20"/>
          <w:lang w:val="sv-SE"/>
        </w:rPr>
        <w:t xml:space="preserve">Carica papaya </w:t>
      </w:r>
      <w:r w:rsidR="00442AD1" w:rsidRPr="00442AD1">
        <w:rPr>
          <w:rFonts w:ascii="Times New Roman" w:hAnsi="Times New Roman"/>
          <w:noProof/>
          <w:sz w:val="20"/>
          <w:szCs w:val="20"/>
          <w:lang w:val="sv-SE"/>
        </w:rPr>
        <w:t>L.). J. Redoks</w:t>
      </w:r>
      <w:r w:rsidR="00442AD1" w:rsidRPr="00442AD1">
        <w:rPr>
          <w:rFonts w:ascii="Times New Roman" w:hAnsi="Times New Roman"/>
          <w:i/>
          <w:iCs/>
          <w:noProof/>
          <w:sz w:val="20"/>
          <w:szCs w:val="20"/>
          <w:lang w:val="sv-SE"/>
        </w:rPr>
        <w:t xml:space="preserve">. </w:t>
      </w:r>
      <w:r w:rsidR="00442AD1" w:rsidRPr="00442AD1">
        <w:rPr>
          <w:rFonts w:ascii="Times New Roman" w:hAnsi="Times New Roman"/>
          <w:iCs/>
          <w:noProof/>
          <w:sz w:val="20"/>
          <w:szCs w:val="20"/>
        </w:rPr>
        <w:t>2020;</w:t>
      </w:r>
      <w:r w:rsidR="00442AD1" w:rsidRPr="00442AD1">
        <w:rPr>
          <w:rFonts w:ascii="Times New Roman" w:hAnsi="Times New Roman"/>
          <w:noProof/>
          <w:sz w:val="20"/>
          <w:szCs w:val="20"/>
        </w:rPr>
        <w:t xml:space="preserve"> </w:t>
      </w:r>
      <w:r w:rsidR="00442AD1" w:rsidRPr="00442AD1">
        <w:rPr>
          <w:rFonts w:ascii="Times New Roman" w:hAnsi="Times New Roman"/>
          <w:bCs/>
          <w:noProof/>
          <w:sz w:val="20"/>
          <w:szCs w:val="20"/>
        </w:rPr>
        <w:t>5(2)</w:t>
      </w:r>
      <w:r w:rsidR="00442AD1" w:rsidRPr="00442AD1">
        <w:rPr>
          <w:rFonts w:ascii="Times New Roman" w:hAnsi="Times New Roman"/>
          <w:noProof/>
          <w:sz w:val="20"/>
          <w:szCs w:val="20"/>
        </w:rPr>
        <w:t>: 135-140</w:t>
      </w:r>
      <w:r w:rsidRPr="00442AD1">
        <w:rPr>
          <w:rFonts w:ascii="Times New Roman" w:hAnsi="Times New Roman"/>
          <w:noProof/>
          <w:sz w:val="20"/>
          <w:szCs w:val="20"/>
        </w:rPr>
        <w:t>.</w:t>
      </w:r>
    </w:p>
    <w:p w14:paraId="0719B56C" w14:textId="4C518081" w:rsidR="00A0181F" w:rsidRPr="00442AD1" w:rsidRDefault="00A0181F" w:rsidP="00C74039">
      <w:pPr>
        <w:widowControl w:val="0"/>
        <w:autoSpaceDE w:val="0"/>
        <w:autoSpaceDN w:val="0"/>
        <w:adjustRightInd w:val="0"/>
        <w:spacing w:after="0" w:line="240" w:lineRule="auto"/>
        <w:ind w:left="640" w:hanging="640"/>
        <w:jc w:val="both"/>
        <w:rPr>
          <w:rFonts w:ascii="Times New Roman" w:hAnsi="Times New Roman"/>
          <w:noProof/>
          <w:sz w:val="20"/>
          <w:szCs w:val="20"/>
        </w:rPr>
      </w:pPr>
      <w:r w:rsidRPr="00442AD1">
        <w:rPr>
          <w:rFonts w:ascii="Times New Roman" w:hAnsi="Times New Roman"/>
          <w:noProof/>
          <w:sz w:val="20"/>
          <w:szCs w:val="20"/>
        </w:rPr>
        <w:t>8.</w:t>
      </w:r>
      <w:r w:rsidRPr="00442AD1">
        <w:rPr>
          <w:rFonts w:ascii="Times New Roman" w:hAnsi="Times New Roman"/>
          <w:noProof/>
          <w:sz w:val="20"/>
          <w:szCs w:val="20"/>
        </w:rPr>
        <w:tab/>
      </w:r>
      <w:bookmarkStart w:id="8" w:name="_Hlk208386222"/>
      <w:r w:rsidR="00442AD1" w:rsidRPr="00442AD1">
        <w:rPr>
          <w:rFonts w:ascii="Times New Roman" w:hAnsi="Times New Roman"/>
          <w:noProof/>
          <w:sz w:val="20"/>
          <w:szCs w:val="20"/>
          <w:lang w:val="en-ID"/>
        </w:rPr>
        <w:t xml:space="preserve">Nururrahmani A, Hibatulloh M R, Nabila R A, Kusnadi, Djuarsa P. Ekoenzim dari berbagai jenis kulit jeruk. </w:t>
      </w:r>
      <w:r w:rsidR="00442AD1" w:rsidRPr="00442AD1">
        <w:rPr>
          <w:rFonts w:ascii="Times New Roman" w:hAnsi="Times New Roman"/>
          <w:noProof/>
          <w:sz w:val="20"/>
          <w:szCs w:val="20"/>
          <w:lang w:val="sv-SE"/>
        </w:rPr>
        <w:t>Jurnal HIGIENE. 2023; 9(1): 30-3</w:t>
      </w:r>
      <w:bookmarkEnd w:id="8"/>
      <w:r w:rsidRPr="00442AD1">
        <w:rPr>
          <w:rFonts w:ascii="Times New Roman" w:hAnsi="Times New Roman"/>
          <w:noProof/>
          <w:sz w:val="20"/>
          <w:szCs w:val="20"/>
        </w:rPr>
        <w:t>.</w:t>
      </w:r>
    </w:p>
    <w:p w14:paraId="0051A4B0" w14:textId="6FE09883" w:rsidR="00A0181F" w:rsidRPr="00442AD1" w:rsidRDefault="00A0181F" w:rsidP="00C74039">
      <w:pPr>
        <w:widowControl w:val="0"/>
        <w:autoSpaceDE w:val="0"/>
        <w:autoSpaceDN w:val="0"/>
        <w:adjustRightInd w:val="0"/>
        <w:spacing w:after="0" w:line="240" w:lineRule="auto"/>
        <w:ind w:left="640" w:hanging="640"/>
        <w:jc w:val="both"/>
        <w:rPr>
          <w:rFonts w:ascii="Times New Roman" w:hAnsi="Times New Roman"/>
          <w:noProof/>
          <w:sz w:val="20"/>
          <w:szCs w:val="20"/>
        </w:rPr>
      </w:pPr>
      <w:r w:rsidRPr="00442AD1">
        <w:rPr>
          <w:rFonts w:ascii="Times New Roman" w:hAnsi="Times New Roman"/>
          <w:noProof/>
          <w:sz w:val="20"/>
          <w:szCs w:val="20"/>
        </w:rPr>
        <w:t>9.</w:t>
      </w:r>
      <w:r w:rsidRPr="00442AD1">
        <w:rPr>
          <w:rFonts w:ascii="Times New Roman" w:hAnsi="Times New Roman"/>
          <w:noProof/>
          <w:sz w:val="20"/>
          <w:szCs w:val="20"/>
        </w:rPr>
        <w:tab/>
      </w:r>
      <w:bookmarkStart w:id="9" w:name="_Hlk208386258"/>
      <w:r w:rsidR="00442AD1" w:rsidRPr="00442AD1">
        <w:rPr>
          <w:rFonts w:ascii="Times New Roman" w:hAnsi="Times New Roman"/>
          <w:noProof/>
          <w:sz w:val="20"/>
          <w:szCs w:val="20"/>
          <w:lang w:val="sv-SE"/>
        </w:rPr>
        <w:t xml:space="preserve">Jelita R. Produksi eco enzyme dengan pemanfaatan limbah rumah tangga untuk menjaga kesehatan masyarakat di era new </w:t>
      </w:r>
      <w:r w:rsidR="00442AD1" w:rsidRPr="00442AD1">
        <w:rPr>
          <w:rFonts w:ascii="Times New Roman" w:hAnsi="Times New Roman"/>
          <w:noProof/>
          <w:sz w:val="20"/>
          <w:szCs w:val="20"/>
          <w:lang w:val="sv-SE"/>
        </w:rPr>
        <w:lastRenderedPageBreak/>
        <w:t>normal. Jurnal Maitreyawira. 2022; 3(1): 28-35</w:t>
      </w:r>
      <w:bookmarkEnd w:id="9"/>
      <w:r w:rsidRPr="00442AD1">
        <w:rPr>
          <w:rFonts w:ascii="Times New Roman" w:hAnsi="Times New Roman"/>
          <w:noProof/>
          <w:sz w:val="20"/>
          <w:szCs w:val="20"/>
        </w:rPr>
        <w:t>.</w:t>
      </w:r>
    </w:p>
    <w:p w14:paraId="5727AD1B" w14:textId="28135C82" w:rsidR="00A0181F" w:rsidRPr="00442AD1" w:rsidRDefault="00A0181F" w:rsidP="00C74039">
      <w:pPr>
        <w:widowControl w:val="0"/>
        <w:autoSpaceDE w:val="0"/>
        <w:autoSpaceDN w:val="0"/>
        <w:adjustRightInd w:val="0"/>
        <w:spacing w:after="0" w:line="240" w:lineRule="auto"/>
        <w:ind w:left="640" w:hanging="640"/>
        <w:jc w:val="both"/>
        <w:rPr>
          <w:rFonts w:ascii="Times New Roman" w:hAnsi="Times New Roman"/>
          <w:noProof/>
          <w:sz w:val="20"/>
          <w:szCs w:val="20"/>
        </w:rPr>
      </w:pPr>
      <w:r w:rsidRPr="00442AD1">
        <w:rPr>
          <w:rFonts w:ascii="Times New Roman" w:hAnsi="Times New Roman"/>
          <w:noProof/>
          <w:sz w:val="20"/>
          <w:szCs w:val="20"/>
        </w:rPr>
        <w:t>10.</w:t>
      </w:r>
      <w:r w:rsidRPr="00442AD1">
        <w:rPr>
          <w:rFonts w:ascii="Times New Roman" w:hAnsi="Times New Roman"/>
          <w:noProof/>
          <w:sz w:val="20"/>
          <w:szCs w:val="20"/>
        </w:rPr>
        <w:tab/>
      </w:r>
      <w:bookmarkStart w:id="10" w:name="_Hlk208386283"/>
      <w:r w:rsidR="00442AD1" w:rsidRPr="00442AD1">
        <w:rPr>
          <w:rFonts w:ascii="Times New Roman" w:hAnsi="Times New Roman"/>
          <w:noProof/>
          <w:sz w:val="20"/>
          <w:szCs w:val="20"/>
          <w:lang w:val="sv-SE"/>
        </w:rPr>
        <w:t>Larasati D, Astuti A P, Maharani E T. Uji organoleptik produk eco-enzyme dari limbah kulit buah (studi kasus di Kota Semarang) Jurnal Seminar Nasional Edusainstek.2020; 278-283</w:t>
      </w:r>
      <w:bookmarkEnd w:id="10"/>
      <w:r w:rsidR="00442AD1" w:rsidRPr="00442AD1">
        <w:rPr>
          <w:rFonts w:ascii="Times New Roman" w:hAnsi="Times New Roman"/>
          <w:noProof/>
          <w:sz w:val="20"/>
          <w:szCs w:val="20"/>
          <w:lang w:val="sv-SE"/>
        </w:rPr>
        <w:t>.</w:t>
      </w:r>
    </w:p>
    <w:p w14:paraId="2828D55B" w14:textId="736747D7" w:rsidR="00A0181F" w:rsidRPr="00442AD1" w:rsidRDefault="00A0181F" w:rsidP="00C74039">
      <w:pPr>
        <w:widowControl w:val="0"/>
        <w:autoSpaceDE w:val="0"/>
        <w:autoSpaceDN w:val="0"/>
        <w:adjustRightInd w:val="0"/>
        <w:spacing w:after="0" w:line="240" w:lineRule="auto"/>
        <w:ind w:left="640" w:hanging="640"/>
        <w:jc w:val="both"/>
        <w:rPr>
          <w:rFonts w:ascii="Times New Roman" w:hAnsi="Times New Roman"/>
          <w:noProof/>
          <w:sz w:val="20"/>
          <w:szCs w:val="20"/>
        </w:rPr>
      </w:pPr>
      <w:r w:rsidRPr="00442AD1">
        <w:rPr>
          <w:rFonts w:ascii="Times New Roman" w:hAnsi="Times New Roman"/>
          <w:noProof/>
          <w:sz w:val="20"/>
          <w:szCs w:val="20"/>
        </w:rPr>
        <w:t>11.</w:t>
      </w:r>
      <w:r w:rsidRPr="00442AD1">
        <w:rPr>
          <w:rFonts w:ascii="Times New Roman" w:hAnsi="Times New Roman"/>
          <w:noProof/>
          <w:sz w:val="20"/>
          <w:szCs w:val="20"/>
        </w:rPr>
        <w:tab/>
      </w:r>
      <w:bookmarkStart w:id="11" w:name="_Hlk208386314"/>
      <w:r w:rsidR="00442AD1" w:rsidRPr="00442AD1">
        <w:rPr>
          <w:rFonts w:ascii="Times New Roman" w:hAnsi="Times New Roman"/>
          <w:sz w:val="20"/>
          <w:szCs w:val="20"/>
        </w:rPr>
        <w:t xml:space="preserve">Hendri., Zakiah Z., dan Kurniatuhadi R. Antibacterial Activity of pineapple reel Ecoenzym (Ananas comosus L) on growth Pseudomonas aureginosa and Staphlococcs epidermis. </w:t>
      </w:r>
      <w:r w:rsidR="00442AD1" w:rsidRPr="00442AD1">
        <w:rPr>
          <w:rFonts w:ascii="Times New Roman" w:hAnsi="Times New Roman"/>
          <w:sz w:val="20"/>
          <w:szCs w:val="20"/>
          <w:lang w:val="sv-SE"/>
        </w:rPr>
        <w:t>Jurnal biologi tropis. 2023;  23(3):464-4</w:t>
      </w:r>
      <w:bookmarkEnd w:id="11"/>
      <w:r w:rsidRPr="00442AD1">
        <w:rPr>
          <w:rFonts w:ascii="Times New Roman" w:hAnsi="Times New Roman"/>
          <w:noProof/>
          <w:sz w:val="20"/>
          <w:szCs w:val="20"/>
        </w:rPr>
        <w:t>.</w:t>
      </w:r>
    </w:p>
    <w:p w14:paraId="418DBF2D" w14:textId="1F835D14" w:rsidR="00A0181F" w:rsidRPr="00442AD1" w:rsidRDefault="00A0181F" w:rsidP="00C74039">
      <w:pPr>
        <w:widowControl w:val="0"/>
        <w:autoSpaceDE w:val="0"/>
        <w:autoSpaceDN w:val="0"/>
        <w:adjustRightInd w:val="0"/>
        <w:spacing w:after="0" w:line="240" w:lineRule="auto"/>
        <w:ind w:left="640" w:hanging="640"/>
        <w:jc w:val="both"/>
        <w:rPr>
          <w:rFonts w:ascii="Times New Roman" w:hAnsi="Times New Roman"/>
          <w:noProof/>
          <w:sz w:val="20"/>
          <w:szCs w:val="20"/>
        </w:rPr>
      </w:pPr>
      <w:r w:rsidRPr="00442AD1">
        <w:rPr>
          <w:rFonts w:ascii="Times New Roman" w:hAnsi="Times New Roman"/>
          <w:noProof/>
          <w:sz w:val="20"/>
          <w:szCs w:val="20"/>
        </w:rPr>
        <w:t>12.</w:t>
      </w:r>
      <w:r w:rsidRPr="00442AD1">
        <w:rPr>
          <w:rFonts w:ascii="Times New Roman" w:hAnsi="Times New Roman"/>
          <w:noProof/>
          <w:sz w:val="20"/>
          <w:szCs w:val="20"/>
        </w:rPr>
        <w:tab/>
      </w:r>
      <w:bookmarkStart w:id="12" w:name="_Hlk208386366"/>
      <w:r w:rsidR="00442AD1" w:rsidRPr="00442AD1">
        <w:rPr>
          <w:rFonts w:ascii="Times New Roman" w:hAnsi="Times New Roman"/>
          <w:sz w:val="20"/>
          <w:szCs w:val="20"/>
          <w:lang w:val="sv-SE"/>
        </w:rPr>
        <w:t>Lestari, P. Ardiningsih., dan Nurfina. 2016. Aktivitas antibakteri gram positif dan negatif dari ekstrak dan fraksi daun nipah asal pesisir sungai kakap Kalimantan. 5(4):1-4</w:t>
      </w:r>
      <w:bookmarkEnd w:id="12"/>
      <w:r w:rsidR="00442AD1" w:rsidRPr="00442AD1">
        <w:rPr>
          <w:rFonts w:ascii="Times New Roman" w:hAnsi="Times New Roman"/>
          <w:sz w:val="20"/>
          <w:szCs w:val="20"/>
          <w:lang w:val="sv-SE"/>
        </w:rPr>
        <w:t>.</w:t>
      </w:r>
    </w:p>
    <w:p w14:paraId="75EC073F" w14:textId="0ED17641" w:rsidR="00A0181F" w:rsidRPr="00442AD1" w:rsidRDefault="00A0181F" w:rsidP="00C74039">
      <w:pPr>
        <w:widowControl w:val="0"/>
        <w:autoSpaceDE w:val="0"/>
        <w:autoSpaceDN w:val="0"/>
        <w:adjustRightInd w:val="0"/>
        <w:spacing w:after="0" w:line="240" w:lineRule="auto"/>
        <w:ind w:left="640" w:hanging="640"/>
        <w:jc w:val="both"/>
        <w:rPr>
          <w:rFonts w:ascii="Times New Roman" w:hAnsi="Times New Roman"/>
          <w:noProof/>
          <w:sz w:val="20"/>
          <w:szCs w:val="20"/>
        </w:rPr>
      </w:pPr>
      <w:r w:rsidRPr="00442AD1">
        <w:rPr>
          <w:rFonts w:ascii="Times New Roman" w:hAnsi="Times New Roman"/>
          <w:noProof/>
          <w:sz w:val="20"/>
          <w:szCs w:val="20"/>
        </w:rPr>
        <w:t>13.</w:t>
      </w:r>
      <w:r w:rsidRPr="00442AD1">
        <w:rPr>
          <w:rFonts w:ascii="Times New Roman" w:hAnsi="Times New Roman"/>
          <w:noProof/>
          <w:sz w:val="20"/>
          <w:szCs w:val="20"/>
        </w:rPr>
        <w:tab/>
      </w:r>
      <w:bookmarkStart w:id="13" w:name="_Hlk208386388"/>
      <w:r w:rsidR="00442AD1" w:rsidRPr="00442AD1">
        <w:rPr>
          <w:rFonts w:ascii="Times New Roman" w:hAnsi="Times New Roman"/>
          <w:sz w:val="20"/>
          <w:szCs w:val="20"/>
          <w:lang w:val="sv-SE"/>
        </w:rPr>
        <w:t xml:space="preserve">Hamidah MN, Rianingsih L, dan Romadhon. Aktivitas Antibakteri Isolat Bakteri Asam Laktat dari peda dengan Jenis Ikan Berbeda Terhadap </w:t>
      </w:r>
      <w:r w:rsidR="00442AD1" w:rsidRPr="00442AD1">
        <w:rPr>
          <w:rFonts w:ascii="Times New Roman" w:hAnsi="Times New Roman"/>
          <w:i/>
          <w:iCs/>
          <w:sz w:val="20"/>
          <w:szCs w:val="20"/>
          <w:lang w:val="sv-SE"/>
        </w:rPr>
        <w:t>E. coli</w:t>
      </w:r>
      <w:r w:rsidR="00442AD1" w:rsidRPr="00442AD1">
        <w:rPr>
          <w:rFonts w:ascii="Times New Roman" w:hAnsi="Times New Roman"/>
          <w:sz w:val="20"/>
          <w:szCs w:val="20"/>
          <w:lang w:val="sv-SE"/>
        </w:rPr>
        <w:t xml:space="preserve"> dan </w:t>
      </w:r>
      <w:r w:rsidR="00442AD1" w:rsidRPr="00442AD1">
        <w:rPr>
          <w:rFonts w:ascii="Times New Roman" w:hAnsi="Times New Roman"/>
          <w:i/>
          <w:iCs/>
          <w:sz w:val="20"/>
          <w:szCs w:val="20"/>
          <w:lang w:val="sv-SE"/>
        </w:rPr>
        <w:t>S. Aureus.</w:t>
      </w:r>
      <w:r w:rsidR="00442AD1" w:rsidRPr="00442AD1">
        <w:rPr>
          <w:rFonts w:ascii="Times New Roman" w:hAnsi="Times New Roman"/>
          <w:sz w:val="20"/>
          <w:szCs w:val="20"/>
          <w:lang w:val="sv-SE"/>
        </w:rPr>
        <w:t xml:space="preserve"> Jurnal Ilmu dan Teknologi Perikanan. 2019; 1  ( 2): 11-21</w:t>
      </w:r>
      <w:bookmarkEnd w:id="13"/>
      <w:r w:rsidR="00442AD1" w:rsidRPr="00442AD1">
        <w:rPr>
          <w:rFonts w:ascii="Times New Roman" w:hAnsi="Times New Roman"/>
          <w:sz w:val="20"/>
          <w:szCs w:val="20"/>
          <w:lang w:val="sv-SE"/>
        </w:rPr>
        <w:t>.</w:t>
      </w:r>
    </w:p>
    <w:p w14:paraId="7ADEFD49" w14:textId="5B2D5761" w:rsidR="00A0181F" w:rsidRPr="00442AD1" w:rsidRDefault="00A0181F" w:rsidP="00C74039">
      <w:pPr>
        <w:widowControl w:val="0"/>
        <w:autoSpaceDE w:val="0"/>
        <w:autoSpaceDN w:val="0"/>
        <w:adjustRightInd w:val="0"/>
        <w:spacing w:after="0" w:line="240" w:lineRule="auto"/>
        <w:ind w:left="640" w:hanging="640"/>
        <w:jc w:val="both"/>
        <w:rPr>
          <w:rFonts w:ascii="Times New Roman" w:hAnsi="Times New Roman"/>
          <w:noProof/>
          <w:sz w:val="20"/>
          <w:szCs w:val="20"/>
        </w:rPr>
      </w:pPr>
      <w:r w:rsidRPr="00442AD1">
        <w:rPr>
          <w:rFonts w:ascii="Times New Roman" w:hAnsi="Times New Roman"/>
          <w:noProof/>
          <w:sz w:val="20"/>
          <w:szCs w:val="20"/>
        </w:rPr>
        <w:t>14.</w:t>
      </w:r>
      <w:r w:rsidRPr="00442AD1">
        <w:rPr>
          <w:rFonts w:ascii="Times New Roman" w:hAnsi="Times New Roman"/>
          <w:noProof/>
          <w:sz w:val="20"/>
          <w:szCs w:val="20"/>
        </w:rPr>
        <w:tab/>
      </w:r>
      <w:bookmarkStart w:id="14" w:name="_Hlk208386346"/>
      <w:r w:rsidR="00442AD1" w:rsidRPr="00442AD1">
        <w:rPr>
          <w:rFonts w:ascii="Times New Roman" w:hAnsi="Times New Roman"/>
          <w:sz w:val="20"/>
          <w:szCs w:val="20"/>
        </w:rPr>
        <w:t xml:space="preserve">Pratama HPA, Syah PI, Royhan I, Maritsa HU, Yusuf AI. </w:t>
      </w:r>
      <w:r w:rsidR="00442AD1" w:rsidRPr="00442AD1">
        <w:rPr>
          <w:rFonts w:ascii="Times New Roman" w:hAnsi="Times New Roman"/>
          <w:sz w:val="20"/>
          <w:szCs w:val="20"/>
          <w:lang w:val="sv-SE"/>
        </w:rPr>
        <w:t xml:space="preserve">Aktivitas Ekoenzim Kulit Nanas (Ananas Comosus (L). Merr) Varietas Tangkit sebagai Antiseptik Alami terhadap </w:t>
      </w:r>
      <w:r w:rsidR="00442AD1" w:rsidRPr="00442AD1">
        <w:rPr>
          <w:rFonts w:ascii="Times New Roman" w:hAnsi="Times New Roman"/>
          <w:i/>
          <w:iCs/>
          <w:sz w:val="20"/>
          <w:szCs w:val="20"/>
          <w:lang w:val="sv-SE"/>
        </w:rPr>
        <w:t>Escherichia Coli</w:t>
      </w:r>
      <w:r w:rsidR="00442AD1" w:rsidRPr="00442AD1">
        <w:rPr>
          <w:rFonts w:ascii="Times New Roman" w:hAnsi="Times New Roman"/>
          <w:sz w:val="20"/>
          <w:szCs w:val="20"/>
          <w:lang w:val="sv-SE"/>
        </w:rPr>
        <w:t xml:space="preserve"> dan </w:t>
      </w:r>
      <w:r w:rsidR="00442AD1" w:rsidRPr="00442AD1">
        <w:rPr>
          <w:rFonts w:ascii="Times New Roman" w:hAnsi="Times New Roman"/>
          <w:i/>
          <w:iCs/>
          <w:sz w:val="20"/>
          <w:szCs w:val="20"/>
          <w:lang w:val="sv-SE"/>
        </w:rPr>
        <w:t>Staphylococcus aureus</w:t>
      </w:r>
      <w:r w:rsidR="00442AD1" w:rsidRPr="00442AD1">
        <w:rPr>
          <w:rFonts w:ascii="Times New Roman" w:hAnsi="Times New Roman"/>
          <w:sz w:val="20"/>
          <w:szCs w:val="20"/>
          <w:lang w:val="sv-SE"/>
        </w:rPr>
        <w:t>. BIOSPECIES. 2025; 18 (1) : 7 – 15</w:t>
      </w:r>
      <w:bookmarkEnd w:id="14"/>
      <w:r w:rsidRPr="00442AD1">
        <w:rPr>
          <w:rFonts w:ascii="Times New Roman" w:hAnsi="Times New Roman"/>
          <w:noProof/>
          <w:sz w:val="20"/>
          <w:szCs w:val="20"/>
        </w:rPr>
        <w:t>.</w:t>
      </w:r>
    </w:p>
    <w:p w14:paraId="57A7CE08" w14:textId="4B1FB2DA" w:rsidR="00A0181F" w:rsidRPr="00442AD1" w:rsidRDefault="00A0181F" w:rsidP="00C74039">
      <w:pPr>
        <w:widowControl w:val="0"/>
        <w:autoSpaceDE w:val="0"/>
        <w:autoSpaceDN w:val="0"/>
        <w:adjustRightInd w:val="0"/>
        <w:spacing w:after="0" w:line="240" w:lineRule="auto"/>
        <w:ind w:left="640" w:hanging="640"/>
        <w:jc w:val="both"/>
        <w:rPr>
          <w:rFonts w:ascii="Times New Roman" w:hAnsi="Times New Roman"/>
          <w:noProof/>
          <w:sz w:val="20"/>
          <w:szCs w:val="20"/>
        </w:rPr>
      </w:pPr>
      <w:r w:rsidRPr="00442AD1">
        <w:rPr>
          <w:rFonts w:ascii="Times New Roman" w:hAnsi="Times New Roman"/>
          <w:noProof/>
          <w:sz w:val="20"/>
          <w:szCs w:val="20"/>
        </w:rPr>
        <w:t>15.</w:t>
      </w:r>
      <w:r w:rsidRPr="00442AD1">
        <w:rPr>
          <w:rFonts w:ascii="Times New Roman" w:hAnsi="Times New Roman"/>
          <w:noProof/>
          <w:sz w:val="20"/>
          <w:szCs w:val="20"/>
        </w:rPr>
        <w:tab/>
      </w:r>
      <w:bookmarkStart w:id="15" w:name="_Hlk208386421"/>
      <w:r w:rsidR="00442AD1" w:rsidRPr="00442AD1">
        <w:rPr>
          <w:rFonts w:ascii="Times New Roman" w:hAnsi="Times New Roman"/>
          <w:sz w:val="20"/>
          <w:szCs w:val="20"/>
        </w:rPr>
        <w:t xml:space="preserve">Ningtyas, R. 2010. Uji antioksidan antibakteri Ekstrak Air Daun Kecombrang sebagai pengawet alami terhadap </w:t>
      </w:r>
      <w:r w:rsidR="00442AD1" w:rsidRPr="00442AD1">
        <w:rPr>
          <w:rFonts w:ascii="Times New Roman" w:hAnsi="Times New Roman"/>
          <w:i/>
          <w:iCs/>
          <w:sz w:val="20"/>
          <w:szCs w:val="20"/>
        </w:rPr>
        <w:t>Eschericia coli</w:t>
      </w:r>
      <w:r w:rsidR="00442AD1" w:rsidRPr="00442AD1">
        <w:rPr>
          <w:rFonts w:ascii="Times New Roman" w:hAnsi="Times New Roman"/>
          <w:sz w:val="20"/>
          <w:szCs w:val="20"/>
        </w:rPr>
        <w:t xml:space="preserve"> dan Staphylococcus aureus. </w:t>
      </w:r>
      <w:r w:rsidR="00442AD1" w:rsidRPr="00442AD1">
        <w:rPr>
          <w:rFonts w:ascii="Times New Roman" w:hAnsi="Times New Roman"/>
          <w:sz w:val="20"/>
          <w:szCs w:val="20"/>
          <w:lang w:val="sv-SE"/>
        </w:rPr>
        <w:t>Skripsi. Universitas Islam Negri Syarif Hidayatullah. Jakarta</w:t>
      </w:r>
      <w:bookmarkEnd w:id="15"/>
      <w:r w:rsidR="00442AD1" w:rsidRPr="00442AD1">
        <w:rPr>
          <w:rFonts w:ascii="Times New Roman" w:hAnsi="Times New Roman"/>
          <w:noProof/>
          <w:sz w:val="20"/>
          <w:szCs w:val="20"/>
          <w:lang w:val="sv-SE"/>
        </w:rPr>
        <w:t>.</w:t>
      </w:r>
    </w:p>
    <w:p w14:paraId="039F69A0" w14:textId="39CD8E79" w:rsidR="00FB1C28" w:rsidRPr="00FB1C28" w:rsidRDefault="00A0181F" w:rsidP="00C74039">
      <w:pPr>
        <w:spacing w:after="0" w:line="240" w:lineRule="auto"/>
        <w:jc w:val="both"/>
        <w:rPr>
          <w:rFonts w:ascii="Times New Roman" w:hAnsi="Times New Roman"/>
          <w:b/>
          <w:bCs/>
          <w:sz w:val="20"/>
          <w:szCs w:val="20"/>
          <w:lang w:val="sv-SE"/>
        </w:rPr>
      </w:pPr>
      <w:r w:rsidRPr="00442AD1">
        <w:rPr>
          <w:rFonts w:ascii="Times New Roman" w:hAnsi="Times New Roman"/>
          <w:b/>
          <w:bCs/>
          <w:sz w:val="20"/>
          <w:szCs w:val="20"/>
          <w:lang w:val="sv-SE"/>
        </w:rPr>
        <w:fldChar w:fldCharType="end"/>
      </w:r>
    </w:p>
    <w:sectPr w:rsidR="00FB1C28" w:rsidRPr="00FB1C28" w:rsidSect="00676753">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FAD0" w14:textId="77777777" w:rsidR="00BA330A" w:rsidRDefault="00BA330A" w:rsidP="000F09FB">
      <w:pPr>
        <w:spacing w:after="0" w:line="240" w:lineRule="auto"/>
      </w:pPr>
      <w:r>
        <w:separator/>
      </w:r>
    </w:p>
  </w:endnote>
  <w:endnote w:type="continuationSeparator" w:id="0">
    <w:p w14:paraId="4CFF17C0" w14:textId="77777777" w:rsidR="00BA330A" w:rsidRDefault="00BA330A" w:rsidP="000F0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80290" w14:textId="77777777" w:rsidR="00BA330A" w:rsidRDefault="00BA330A" w:rsidP="000F09FB">
      <w:pPr>
        <w:spacing w:after="0" w:line="240" w:lineRule="auto"/>
      </w:pPr>
      <w:r>
        <w:separator/>
      </w:r>
    </w:p>
  </w:footnote>
  <w:footnote w:type="continuationSeparator" w:id="0">
    <w:p w14:paraId="757532DF" w14:textId="77777777" w:rsidR="00BA330A" w:rsidRDefault="00BA330A" w:rsidP="000F09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536"/>
    <w:multiLevelType w:val="hybridMultilevel"/>
    <w:tmpl w:val="2FEE4E3E"/>
    <w:lvl w:ilvl="0" w:tplc="6108D7F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15:restartNumberingAfterBreak="0">
    <w:nsid w:val="0CD16DCD"/>
    <w:multiLevelType w:val="hybridMultilevel"/>
    <w:tmpl w:val="AC2CC92E"/>
    <w:lvl w:ilvl="0" w:tplc="04090011">
      <w:start w:val="1"/>
      <w:numFmt w:val="decimal"/>
      <w:lvlText w:val="%1)"/>
      <w:lvlJc w:val="left"/>
      <w:pPr>
        <w:ind w:left="1495" w:hanging="360"/>
      </w:pPr>
      <w:rPr>
        <w:rFonts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 w15:restartNumberingAfterBreak="0">
    <w:nsid w:val="16B83E65"/>
    <w:multiLevelType w:val="hybridMultilevel"/>
    <w:tmpl w:val="8C0E875A"/>
    <w:lvl w:ilvl="0" w:tplc="6B0E8CD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17F3742C"/>
    <w:multiLevelType w:val="hybridMultilevel"/>
    <w:tmpl w:val="0EFC5C7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19AB5C12"/>
    <w:multiLevelType w:val="hybridMultilevel"/>
    <w:tmpl w:val="8D8E2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62031"/>
    <w:multiLevelType w:val="hybridMultilevel"/>
    <w:tmpl w:val="8E4A5994"/>
    <w:lvl w:ilvl="0" w:tplc="199CC9B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24324231"/>
    <w:multiLevelType w:val="hybridMultilevel"/>
    <w:tmpl w:val="B82E70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5283500"/>
    <w:multiLevelType w:val="hybridMultilevel"/>
    <w:tmpl w:val="F0E66920"/>
    <w:lvl w:ilvl="0" w:tplc="04090017">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15:restartNumberingAfterBreak="0">
    <w:nsid w:val="669C4A3F"/>
    <w:multiLevelType w:val="hybridMultilevel"/>
    <w:tmpl w:val="90D489AA"/>
    <w:lvl w:ilvl="0" w:tplc="00A89A14">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672E1DE4"/>
    <w:multiLevelType w:val="hybridMultilevel"/>
    <w:tmpl w:val="ABAEB25A"/>
    <w:lvl w:ilvl="0" w:tplc="60C008B6">
      <w:start w:val="1"/>
      <w:numFmt w:val="decimal"/>
      <w:lvlText w:val="%1."/>
      <w:lvlJc w:val="left"/>
      <w:pPr>
        <w:ind w:left="1779" w:hanging="360"/>
      </w:pPr>
      <w:rPr>
        <w:rFonts w:hint="default"/>
      </w:rPr>
    </w:lvl>
    <w:lvl w:ilvl="1" w:tplc="04210019" w:tentative="1">
      <w:start w:val="1"/>
      <w:numFmt w:val="lowerLetter"/>
      <w:lvlText w:val="%2."/>
      <w:lvlJc w:val="left"/>
      <w:pPr>
        <w:ind w:left="2499" w:hanging="360"/>
      </w:pPr>
    </w:lvl>
    <w:lvl w:ilvl="2" w:tplc="0421001B" w:tentative="1">
      <w:start w:val="1"/>
      <w:numFmt w:val="lowerRoman"/>
      <w:lvlText w:val="%3."/>
      <w:lvlJc w:val="right"/>
      <w:pPr>
        <w:ind w:left="3219" w:hanging="180"/>
      </w:pPr>
    </w:lvl>
    <w:lvl w:ilvl="3" w:tplc="0421000F" w:tentative="1">
      <w:start w:val="1"/>
      <w:numFmt w:val="decimal"/>
      <w:lvlText w:val="%4."/>
      <w:lvlJc w:val="left"/>
      <w:pPr>
        <w:ind w:left="3939" w:hanging="360"/>
      </w:pPr>
    </w:lvl>
    <w:lvl w:ilvl="4" w:tplc="04210019" w:tentative="1">
      <w:start w:val="1"/>
      <w:numFmt w:val="lowerLetter"/>
      <w:lvlText w:val="%5."/>
      <w:lvlJc w:val="left"/>
      <w:pPr>
        <w:ind w:left="4659" w:hanging="360"/>
      </w:pPr>
    </w:lvl>
    <w:lvl w:ilvl="5" w:tplc="0421001B" w:tentative="1">
      <w:start w:val="1"/>
      <w:numFmt w:val="lowerRoman"/>
      <w:lvlText w:val="%6."/>
      <w:lvlJc w:val="right"/>
      <w:pPr>
        <w:ind w:left="5379" w:hanging="180"/>
      </w:pPr>
    </w:lvl>
    <w:lvl w:ilvl="6" w:tplc="0421000F" w:tentative="1">
      <w:start w:val="1"/>
      <w:numFmt w:val="decimal"/>
      <w:lvlText w:val="%7."/>
      <w:lvlJc w:val="left"/>
      <w:pPr>
        <w:ind w:left="6099" w:hanging="360"/>
      </w:pPr>
    </w:lvl>
    <w:lvl w:ilvl="7" w:tplc="04210019" w:tentative="1">
      <w:start w:val="1"/>
      <w:numFmt w:val="lowerLetter"/>
      <w:lvlText w:val="%8."/>
      <w:lvlJc w:val="left"/>
      <w:pPr>
        <w:ind w:left="6819" w:hanging="360"/>
      </w:pPr>
    </w:lvl>
    <w:lvl w:ilvl="8" w:tplc="0421001B" w:tentative="1">
      <w:start w:val="1"/>
      <w:numFmt w:val="lowerRoman"/>
      <w:lvlText w:val="%9."/>
      <w:lvlJc w:val="right"/>
      <w:pPr>
        <w:ind w:left="7539" w:hanging="180"/>
      </w:pPr>
    </w:lvl>
  </w:abstractNum>
  <w:abstractNum w:abstractNumId="10" w15:restartNumberingAfterBreak="0">
    <w:nsid w:val="69BA4B03"/>
    <w:multiLevelType w:val="hybridMultilevel"/>
    <w:tmpl w:val="C18E159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E205B"/>
    <w:multiLevelType w:val="hybridMultilevel"/>
    <w:tmpl w:val="37E231A2"/>
    <w:lvl w:ilvl="0" w:tplc="E7A40D72">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593275802">
    <w:abstractNumId w:val="6"/>
  </w:num>
  <w:num w:numId="2" w16cid:durableId="252789817">
    <w:abstractNumId w:val="5"/>
  </w:num>
  <w:num w:numId="3" w16cid:durableId="70278090">
    <w:abstractNumId w:val="9"/>
  </w:num>
  <w:num w:numId="4" w16cid:durableId="595793358">
    <w:abstractNumId w:val="2"/>
  </w:num>
  <w:num w:numId="5" w16cid:durableId="316764701">
    <w:abstractNumId w:val="8"/>
  </w:num>
  <w:num w:numId="6" w16cid:durableId="1782727308">
    <w:abstractNumId w:val="0"/>
  </w:num>
  <w:num w:numId="7" w16cid:durableId="1679117554">
    <w:abstractNumId w:val="7"/>
  </w:num>
  <w:num w:numId="8" w16cid:durableId="724111597">
    <w:abstractNumId w:val="1"/>
  </w:num>
  <w:num w:numId="9" w16cid:durableId="194581146">
    <w:abstractNumId w:val="4"/>
  </w:num>
  <w:num w:numId="10" w16cid:durableId="1941133593">
    <w:abstractNumId w:val="10"/>
  </w:num>
  <w:num w:numId="11" w16cid:durableId="1277366849">
    <w:abstractNumId w:val="11"/>
  </w:num>
  <w:num w:numId="12" w16cid:durableId="1860505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F7"/>
    <w:rsid w:val="0000223D"/>
    <w:rsid w:val="00013D66"/>
    <w:rsid w:val="00042F65"/>
    <w:rsid w:val="00083DD3"/>
    <w:rsid w:val="000977DB"/>
    <w:rsid w:val="000B4CD0"/>
    <w:rsid w:val="000C4A18"/>
    <w:rsid w:val="000F09FB"/>
    <w:rsid w:val="001030F2"/>
    <w:rsid w:val="00111303"/>
    <w:rsid w:val="001672A9"/>
    <w:rsid w:val="001717DD"/>
    <w:rsid w:val="001C530C"/>
    <w:rsid w:val="001E522F"/>
    <w:rsid w:val="002A0EE5"/>
    <w:rsid w:val="003163EF"/>
    <w:rsid w:val="00316C0A"/>
    <w:rsid w:val="00320E52"/>
    <w:rsid w:val="00396EDA"/>
    <w:rsid w:val="003D5FE2"/>
    <w:rsid w:val="0041777B"/>
    <w:rsid w:val="00421273"/>
    <w:rsid w:val="0042479C"/>
    <w:rsid w:val="00442AD1"/>
    <w:rsid w:val="0047694F"/>
    <w:rsid w:val="00495509"/>
    <w:rsid w:val="004B02A4"/>
    <w:rsid w:val="004B7F92"/>
    <w:rsid w:val="004F10CE"/>
    <w:rsid w:val="004F2B9D"/>
    <w:rsid w:val="00523D61"/>
    <w:rsid w:val="00524D34"/>
    <w:rsid w:val="00556960"/>
    <w:rsid w:val="005E5B6A"/>
    <w:rsid w:val="005F68D4"/>
    <w:rsid w:val="0061156C"/>
    <w:rsid w:val="00612D51"/>
    <w:rsid w:val="00676753"/>
    <w:rsid w:val="00677315"/>
    <w:rsid w:val="006814C5"/>
    <w:rsid w:val="006A7CE6"/>
    <w:rsid w:val="007661F3"/>
    <w:rsid w:val="007B35C9"/>
    <w:rsid w:val="007C1700"/>
    <w:rsid w:val="007E1161"/>
    <w:rsid w:val="007E26F7"/>
    <w:rsid w:val="007E4429"/>
    <w:rsid w:val="00817974"/>
    <w:rsid w:val="00855FC7"/>
    <w:rsid w:val="00901ADC"/>
    <w:rsid w:val="00936D71"/>
    <w:rsid w:val="0096640A"/>
    <w:rsid w:val="00975A52"/>
    <w:rsid w:val="009C41E4"/>
    <w:rsid w:val="009D3C08"/>
    <w:rsid w:val="009F6F82"/>
    <w:rsid w:val="00A0181F"/>
    <w:rsid w:val="00A201C9"/>
    <w:rsid w:val="00A504D1"/>
    <w:rsid w:val="00A67EEE"/>
    <w:rsid w:val="00A81FD3"/>
    <w:rsid w:val="00AA1194"/>
    <w:rsid w:val="00AB3243"/>
    <w:rsid w:val="00AB4C14"/>
    <w:rsid w:val="00B6158B"/>
    <w:rsid w:val="00BA330A"/>
    <w:rsid w:val="00BB3141"/>
    <w:rsid w:val="00BE6B25"/>
    <w:rsid w:val="00BF1492"/>
    <w:rsid w:val="00BF7887"/>
    <w:rsid w:val="00C1279F"/>
    <w:rsid w:val="00C62458"/>
    <w:rsid w:val="00C74039"/>
    <w:rsid w:val="00CB7F3C"/>
    <w:rsid w:val="00CD2259"/>
    <w:rsid w:val="00D215B6"/>
    <w:rsid w:val="00D21B96"/>
    <w:rsid w:val="00D5612F"/>
    <w:rsid w:val="00D64C63"/>
    <w:rsid w:val="00DC021E"/>
    <w:rsid w:val="00DC1645"/>
    <w:rsid w:val="00DE19E0"/>
    <w:rsid w:val="00DF14A3"/>
    <w:rsid w:val="00DF6FBA"/>
    <w:rsid w:val="00E2231F"/>
    <w:rsid w:val="00E27572"/>
    <w:rsid w:val="00E6439C"/>
    <w:rsid w:val="00E80754"/>
    <w:rsid w:val="00EC6743"/>
    <w:rsid w:val="00F077B5"/>
    <w:rsid w:val="00FA1F44"/>
    <w:rsid w:val="00FB1C28"/>
    <w:rsid w:val="00FC41F2"/>
    <w:rsid w:val="00FE151D"/>
    <w:rsid w:val="00FE6F5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A267E"/>
  <w15:chartTrackingRefBased/>
  <w15:docId w15:val="{CA93E461-A732-4768-B18D-73E659CA9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6F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7E26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26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26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26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26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26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26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26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26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26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26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26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26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26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2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2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2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26F7"/>
    <w:rPr>
      <w:rFonts w:eastAsiaTheme="majorEastAsia" w:cstheme="majorBidi"/>
      <w:color w:val="272727" w:themeColor="text1" w:themeTint="D8"/>
    </w:rPr>
  </w:style>
  <w:style w:type="paragraph" w:styleId="Title">
    <w:name w:val="Title"/>
    <w:basedOn w:val="Normal"/>
    <w:next w:val="Normal"/>
    <w:link w:val="TitleChar"/>
    <w:uiPriority w:val="10"/>
    <w:qFormat/>
    <w:rsid w:val="007E26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2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2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2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26F7"/>
    <w:pPr>
      <w:spacing w:before="160"/>
      <w:jc w:val="center"/>
    </w:pPr>
    <w:rPr>
      <w:i/>
      <w:iCs/>
      <w:color w:val="404040" w:themeColor="text1" w:themeTint="BF"/>
    </w:rPr>
  </w:style>
  <w:style w:type="character" w:customStyle="1" w:styleId="QuoteChar">
    <w:name w:val="Quote Char"/>
    <w:basedOn w:val="DefaultParagraphFont"/>
    <w:link w:val="Quote"/>
    <w:uiPriority w:val="29"/>
    <w:rsid w:val="007E26F7"/>
    <w:rPr>
      <w:i/>
      <w:iCs/>
      <w:color w:val="404040" w:themeColor="text1" w:themeTint="BF"/>
    </w:rPr>
  </w:style>
  <w:style w:type="paragraph" w:styleId="ListParagraph">
    <w:name w:val="List Paragraph"/>
    <w:basedOn w:val="Normal"/>
    <w:uiPriority w:val="34"/>
    <w:qFormat/>
    <w:rsid w:val="007E26F7"/>
    <w:pPr>
      <w:ind w:left="720"/>
      <w:contextualSpacing/>
    </w:pPr>
  </w:style>
  <w:style w:type="character" w:styleId="IntenseEmphasis">
    <w:name w:val="Intense Emphasis"/>
    <w:basedOn w:val="DefaultParagraphFont"/>
    <w:uiPriority w:val="21"/>
    <w:qFormat/>
    <w:rsid w:val="007E26F7"/>
    <w:rPr>
      <w:i/>
      <w:iCs/>
      <w:color w:val="2F5496" w:themeColor="accent1" w:themeShade="BF"/>
    </w:rPr>
  </w:style>
  <w:style w:type="paragraph" w:styleId="IntenseQuote">
    <w:name w:val="Intense Quote"/>
    <w:basedOn w:val="Normal"/>
    <w:next w:val="Normal"/>
    <w:link w:val="IntenseQuoteChar"/>
    <w:uiPriority w:val="30"/>
    <w:qFormat/>
    <w:rsid w:val="007E26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26F7"/>
    <w:rPr>
      <w:i/>
      <w:iCs/>
      <w:color w:val="2F5496" w:themeColor="accent1" w:themeShade="BF"/>
    </w:rPr>
  </w:style>
  <w:style w:type="character" w:styleId="IntenseReference">
    <w:name w:val="Intense Reference"/>
    <w:basedOn w:val="DefaultParagraphFont"/>
    <w:uiPriority w:val="32"/>
    <w:qFormat/>
    <w:rsid w:val="007E26F7"/>
    <w:rPr>
      <w:b/>
      <w:bCs/>
      <w:smallCaps/>
      <w:color w:val="2F5496" w:themeColor="accent1" w:themeShade="BF"/>
      <w:spacing w:val="5"/>
    </w:rPr>
  </w:style>
  <w:style w:type="character" w:styleId="Hyperlink">
    <w:name w:val="Hyperlink"/>
    <w:basedOn w:val="DefaultParagraphFont"/>
    <w:uiPriority w:val="99"/>
    <w:unhideWhenUsed/>
    <w:rsid w:val="007E26F7"/>
    <w:rPr>
      <w:color w:val="0563C1" w:themeColor="hyperlink"/>
      <w:u w:val="single"/>
    </w:rPr>
  </w:style>
  <w:style w:type="character" w:styleId="UnresolvedMention">
    <w:name w:val="Unresolved Mention"/>
    <w:basedOn w:val="DefaultParagraphFont"/>
    <w:uiPriority w:val="99"/>
    <w:semiHidden/>
    <w:unhideWhenUsed/>
    <w:rsid w:val="007E26F7"/>
    <w:rPr>
      <w:color w:val="605E5C"/>
      <w:shd w:val="clear" w:color="auto" w:fill="E1DFDD"/>
    </w:rPr>
  </w:style>
  <w:style w:type="table" w:styleId="TableGrid">
    <w:name w:val="Table Grid"/>
    <w:basedOn w:val="TableNormal"/>
    <w:uiPriority w:val="39"/>
    <w:rsid w:val="00901AD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01ADC"/>
    <w:pPr>
      <w:spacing w:line="240" w:lineRule="auto"/>
    </w:pPr>
    <w:rPr>
      <w:rFonts w:asciiTheme="minorHAnsi" w:eastAsiaTheme="minorHAnsi" w:hAnsiTheme="minorHAnsi" w:cstheme="minorBidi"/>
      <w:i/>
      <w:iCs/>
      <w:color w:val="44546A" w:themeColor="text2"/>
      <w:sz w:val="18"/>
      <w:szCs w:val="18"/>
    </w:rPr>
  </w:style>
  <w:style w:type="character" w:styleId="PlaceholderText">
    <w:name w:val="Placeholder Text"/>
    <w:basedOn w:val="DefaultParagraphFont"/>
    <w:uiPriority w:val="99"/>
    <w:semiHidden/>
    <w:rsid w:val="004F2B9D"/>
    <w:rPr>
      <w:color w:val="666666"/>
    </w:rPr>
  </w:style>
  <w:style w:type="paragraph" w:styleId="HTMLPreformatted">
    <w:name w:val="HTML Preformatted"/>
    <w:basedOn w:val="Normal"/>
    <w:link w:val="HTMLPreformattedChar"/>
    <w:uiPriority w:val="99"/>
    <w:semiHidden/>
    <w:unhideWhenUsed/>
    <w:rsid w:val="000F09F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09FB"/>
    <w:rPr>
      <w:rFonts w:ascii="Consolas" w:eastAsia="Calibri" w:hAnsi="Consolas" w:cs="Times New Roman"/>
      <w:kern w:val="0"/>
      <w:sz w:val="20"/>
      <w:szCs w:val="20"/>
      <w14:ligatures w14:val="none"/>
    </w:rPr>
  </w:style>
  <w:style w:type="paragraph" w:styleId="Header">
    <w:name w:val="header"/>
    <w:basedOn w:val="Normal"/>
    <w:link w:val="HeaderChar"/>
    <w:uiPriority w:val="99"/>
    <w:unhideWhenUsed/>
    <w:rsid w:val="000F09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9FB"/>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0F09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9FB"/>
    <w:rPr>
      <w:rFonts w:ascii="Calibri" w:eastAsia="Calibri" w:hAnsi="Calibri" w:cs="Times New Roman"/>
      <w:kern w:val="0"/>
      <w:sz w:val="22"/>
      <w:szCs w:val="22"/>
      <w14:ligatures w14:val="none"/>
    </w:rPr>
  </w:style>
  <w:style w:type="paragraph" w:styleId="NoSpacing">
    <w:name w:val="No Spacing"/>
    <w:uiPriority w:val="1"/>
    <w:qFormat/>
    <w:rsid w:val="005E5B6A"/>
    <w:pPr>
      <w:spacing w:after="0" w:line="240" w:lineRule="auto"/>
    </w:pPr>
    <w:rPr>
      <w:rFonts w:ascii="Calibri" w:eastAsia="Calibri" w:hAnsi="Calibri" w:cs="Times New Roman"/>
      <w:kern w:val="0"/>
      <w:sz w:val="22"/>
      <w:szCs w:val="22"/>
      <w14:ligatures w14:val="none"/>
    </w:rPr>
  </w:style>
  <w:style w:type="character" w:styleId="Strong">
    <w:name w:val="Strong"/>
    <w:basedOn w:val="DefaultParagraphFont"/>
    <w:uiPriority w:val="22"/>
    <w:qFormat/>
    <w:rsid w:val="006A7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218437">
      <w:bodyDiv w:val="1"/>
      <w:marLeft w:val="0"/>
      <w:marRight w:val="0"/>
      <w:marTop w:val="0"/>
      <w:marBottom w:val="0"/>
      <w:divBdr>
        <w:top w:val="none" w:sz="0" w:space="0" w:color="auto"/>
        <w:left w:val="none" w:sz="0" w:space="0" w:color="auto"/>
        <w:bottom w:val="none" w:sz="0" w:space="0" w:color="auto"/>
        <w:right w:val="none" w:sz="0" w:space="0" w:color="auto"/>
      </w:divBdr>
      <w:divsChild>
        <w:div w:id="624117354">
          <w:marLeft w:val="640"/>
          <w:marRight w:val="0"/>
          <w:marTop w:val="0"/>
          <w:marBottom w:val="0"/>
          <w:divBdr>
            <w:top w:val="none" w:sz="0" w:space="0" w:color="auto"/>
            <w:left w:val="none" w:sz="0" w:space="0" w:color="auto"/>
            <w:bottom w:val="none" w:sz="0" w:space="0" w:color="auto"/>
            <w:right w:val="none" w:sz="0" w:space="0" w:color="auto"/>
          </w:divBdr>
        </w:div>
        <w:div w:id="1143237346">
          <w:marLeft w:val="640"/>
          <w:marRight w:val="0"/>
          <w:marTop w:val="0"/>
          <w:marBottom w:val="0"/>
          <w:divBdr>
            <w:top w:val="none" w:sz="0" w:space="0" w:color="auto"/>
            <w:left w:val="none" w:sz="0" w:space="0" w:color="auto"/>
            <w:bottom w:val="none" w:sz="0" w:space="0" w:color="auto"/>
            <w:right w:val="none" w:sz="0" w:space="0" w:color="auto"/>
          </w:divBdr>
        </w:div>
        <w:div w:id="1785226734">
          <w:marLeft w:val="640"/>
          <w:marRight w:val="0"/>
          <w:marTop w:val="0"/>
          <w:marBottom w:val="0"/>
          <w:divBdr>
            <w:top w:val="none" w:sz="0" w:space="0" w:color="auto"/>
            <w:left w:val="none" w:sz="0" w:space="0" w:color="auto"/>
            <w:bottom w:val="none" w:sz="0" w:space="0" w:color="auto"/>
            <w:right w:val="none" w:sz="0" w:space="0" w:color="auto"/>
          </w:divBdr>
        </w:div>
        <w:div w:id="1954700875">
          <w:marLeft w:val="640"/>
          <w:marRight w:val="0"/>
          <w:marTop w:val="0"/>
          <w:marBottom w:val="0"/>
          <w:divBdr>
            <w:top w:val="none" w:sz="0" w:space="0" w:color="auto"/>
            <w:left w:val="none" w:sz="0" w:space="0" w:color="auto"/>
            <w:bottom w:val="none" w:sz="0" w:space="0" w:color="auto"/>
            <w:right w:val="none" w:sz="0" w:space="0" w:color="auto"/>
          </w:divBdr>
        </w:div>
        <w:div w:id="684676608">
          <w:marLeft w:val="640"/>
          <w:marRight w:val="0"/>
          <w:marTop w:val="0"/>
          <w:marBottom w:val="0"/>
          <w:divBdr>
            <w:top w:val="none" w:sz="0" w:space="0" w:color="auto"/>
            <w:left w:val="none" w:sz="0" w:space="0" w:color="auto"/>
            <w:bottom w:val="none" w:sz="0" w:space="0" w:color="auto"/>
            <w:right w:val="none" w:sz="0" w:space="0" w:color="auto"/>
          </w:divBdr>
        </w:div>
        <w:div w:id="915868657">
          <w:marLeft w:val="640"/>
          <w:marRight w:val="0"/>
          <w:marTop w:val="0"/>
          <w:marBottom w:val="0"/>
          <w:divBdr>
            <w:top w:val="none" w:sz="0" w:space="0" w:color="auto"/>
            <w:left w:val="none" w:sz="0" w:space="0" w:color="auto"/>
            <w:bottom w:val="none" w:sz="0" w:space="0" w:color="auto"/>
            <w:right w:val="none" w:sz="0" w:space="0" w:color="auto"/>
          </w:divBdr>
        </w:div>
      </w:divsChild>
    </w:div>
    <w:div w:id="230308551">
      <w:bodyDiv w:val="1"/>
      <w:marLeft w:val="0"/>
      <w:marRight w:val="0"/>
      <w:marTop w:val="0"/>
      <w:marBottom w:val="0"/>
      <w:divBdr>
        <w:top w:val="none" w:sz="0" w:space="0" w:color="auto"/>
        <w:left w:val="none" w:sz="0" w:space="0" w:color="auto"/>
        <w:bottom w:val="none" w:sz="0" w:space="0" w:color="auto"/>
        <w:right w:val="none" w:sz="0" w:space="0" w:color="auto"/>
      </w:divBdr>
      <w:divsChild>
        <w:div w:id="333993308">
          <w:marLeft w:val="640"/>
          <w:marRight w:val="0"/>
          <w:marTop w:val="0"/>
          <w:marBottom w:val="0"/>
          <w:divBdr>
            <w:top w:val="none" w:sz="0" w:space="0" w:color="auto"/>
            <w:left w:val="none" w:sz="0" w:space="0" w:color="auto"/>
            <w:bottom w:val="none" w:sz="0" w:space="0" w:color="auto"/>
            <w:right w:val="none" w:sz="0" w:space="0" w:color="auto"/>
          </w:divBdr>
        </w:div>
        <w:div w:id="944770169">
          <w:marLeft w:val="640"/>
          <w:marRight w:val="0"/>
          <w:marTop w:val="0"/>
          <w:marBottom w:val="0"/>
          <w:divBdr>
            <w:top w:val="none" w:sz="0" w:space="0" w:color="auto"/>
            <w:left w:val="none" w:sz="0" w:space="0" w:color="auto"/>
            <w:bottom w:val="none" w:sz="0" w:space="0" w:color="auto"/>
            <w:right w:val="none" w:sz="0" w:space="0" w:color="auto"/>
          </w:divBdr>
        </w:div>
        <w:div w:id="1953052352">
          <w:marLeft w:val="640"/>
          <w:marRight w:val="0"/>
          <w:marTop w:val="0"/>
          <w:marBottom w:val="0"/>
          <w:divBdr>
            <w:top w:val="none" w:sz="0" w:space="0" w:color="auto"/>
            <w:left w:val="none" w:sz="0" w:space="0" w:color="auto"/>
            <w:bottom w:val="none" w:sz="0" w:space="0" w:color="auto"/>
            <w:right w:val="none" w:sz="0" w:space="0" w:color="auto"/>
          </w:divBdr>
        </w:div>
        <w:div w:id="1988901533">
          <w:marLeft w:val="640"/>
          <w:marRight w:val="0"/>
          <w:marTop w:val="0"/>
          <w:marBottom w:val="0"/>
          <w:divBdr>
            <w:top w:val="none" w:sz="0" w:space="0" w:color="auto"/>
            <w:left w:val="none" w:sz="0" w:space="0" w:color="auto"/>
            <w:bottom w:val="none" w:sz="0" w:space="0" w:color="auto"/>
            <w:right w:val="none" w:sz="0" w:space="0" w:color="auto"/>
          </w:divBdr>
        </w:div>
        <w:div w:id="1633704464">
          <w:marLeft w:val="640"/>
          <w:marRight w:val="0"/>
          <w:marTop w:val="0"/>
          <w:marBottom w:val="0"/>
          <w:divBdr>
            <w:top w:val="none" w:sz="0" w:space="0" w:color="auto"/>
            <w:left w:val="none" w:sz="0" w:space="0" w:color="auto"/>
            <w:bottom w:val="none" w:sz="0" w:space="0" w:color="auto"/>
            <w:right w:val="none" w:sz="0" w:space="0" w:color="auto"/>
          </w:divBdr>
        </w:div>
        <w:div w:id="143814840">
          <w:marLeft w:val="640"/>
          <w:marRight w:val="0"/>
          <w:marTop w:val="0"/>
          <w:marBottom w:val="0"/>
          <w:divBdr>
            <w:top w:val="none" w:sz="0" w:space="0" w:color="auto"/>
            <w:left w:val="none" w:sz="0" w:space="0" w:color="auto"/>
            <w:bottom w:val="none" w:sz="0" w:space="0" w:color="auto"/>
            <w:right w:val="none" w:sz="0" w:space="0" w:color="auto"/>
          </w:divBdr>
        </w:div>
      </w:divsChild>
    </w:div>
    <w:div w:id="823162467">
      <w:bodyDiv w:val="1"/>
      <w:marLeft w:val="0"/>
      <w:marRight w:val="0"/>
      <w:marTop w:val="0"/>
      <w:marBottom w:val="0"/>
      <w:divBdr>
        <w:top w:val="none" w:sz="0" w:space="0" w:color="auto"/>
        <w:left w:val="none" w:sz="0" w:space="0" w:color="auto"/>
        <w:bottom w:val="none" w:sz="0" w:space="0" w:color="auto"/>
        <w:right w:val="none" w:sz="0" w:space="0" w:color="auto"/>
      </w:divBdr>
      <w:divsChild>
        <w:div w:id="1906529465">
          <w:marLeft w:val="640"/>
          <w:marRight w:val="0"/>
          <w:marTop w:val="0"/>
          <w:marBottom w:val="0"/>
          <w:divBdr>
            <w:top w:val="none" w:sz="0" w:space="0" w:color="auto"/>
            <w:left w:val="none" w:sz="0" w:space="0" w:color="auto"/>
            <w:bottom w:val="none" w:sz="0" w:space="0" w:color="auto"/>
            <w:right w:val="none" w:sz="0" w:space="0" w:color="auto"/>
          </w:divBdr>
        </w:div>
        <w:div w:id="1970816773">
          <w:marLeft w:val="640"/>
          <w:marRight w:val="0"/>
          <w:marTop w:val="0"/>
          <w:marBottom w:val="0"/>
          <w:divBdr>
            <w:top w:val="none" w:sz="0" w:space="0" w:color="auto"/>
            <w:left w:val="none" w:sz="0" w:space="0" w:color="auto"/>
            <w:bottom w:val="none" w:sz="0" w:space="0" w:color="auto"/>
            <w:right w:val="none" w:sz="0" w:space="0" w:color="auto"/>
          </w:divBdr>
        </w:div>
        <w:div w:id="1816412012">
          <w:marLeft w:val="640"/>
          <w:marRight w:val="0"/>
          <w:marTop w:val="0"/>
          <w:marBottom w:val="0"/>
          <w:divBdr>
            <w:top w:val="none" w:sz="0" w:space="0" w:color="auto"/>
            <w:left w:val="none" w:sz="0" w:space="0" w:color="auto"/>
            <w:bottom w:val="none" w:sz="0" w:space="0" w:color="auto"/>
            <w:right w:val="none" w:sz="0" w:space="0" w:color="auto"/>
          </w:divBdr>
        </w:div>
        <w:div w:id="241839612">
          <w:marLeft w:val="640"/>
          <w:marRight w:val="0"/>
          <w:marTop w:val="0"/>
          <w:marBottom w:val="0"/>
          <w:divBdr>
            <w:top w:val="none" w:sz="0" w:space="0" w:color="auto"/>
            <w:left w:val="none" w:sz="0" w:space="0" w:color="auto"/>
            <w:bottom w:val="none" w:sz="0" w:space="0" w:color="auto"/>
            <w:right w:val="none" w:sz="0" w:space="0" w:color="auto"/>
          </w:divBdr>
        </w:div>
        <w:div w:id="1361471780">
          <w:marLeft w:val="640"/>
          <w:marRight w:val="0"/>
          <w:marTop w:val="0"/>
          <w:marBottom w:val="0"/>
          <w:divBdr>
            <w:top w:val="none" w:sz="0" w:space="0" w:color="auto"/>
            <w:left w:val="none" w:sz="0" w:space="0" w:color="auto"/>
            <w:bottom w:val="none" w:sz="0" w:space="0" w:color="auto"/>
            <w:right w:val="none" w:sz="0" w:space="0" w:color="auto"/>
          </w:divBdr>
        </w:div>
        <w:div w:id="2044550508">
          <w:marLeft w:val="640"/>
          <w:marRight w:val="0"/>
          <w:marTop w:val="0"/>
          <w:marBottom w:val="0"/>
          <w:divBdr>
            <w:top w:val="none" w:sz="0" w:space="0" w:color="auto"/>
            <w:left w:val="none" w:sz="0" w:space="0" w:color="auto"/>
            <w:bottom w:val="none" w:sz="0" w:space="0" w:color="auto"/>
            <w:right w:val="none" w:sz="0" w:space="0" w:color="auto"/>
          </w:divBdr>
        </w:div>
      </w:divsChild>
    </w:div>
    <w:div w:id="1206065013">
      <w:bodyDiv w:val="1"/>
      <w:marLeft w:val="0"/>
      <w:marRight w:val="0"/>
      <w:marTop w:val="0"/>
      <w:marBottom w:val="0"/>
      <w:divBdr>
        <w:top w:val="none" w:sz="0" w:space="0" w:color="auto"/>
        <w:left w:val="none" w:sz="0" w:space="0" w:color="auto"/>
        <w:bottom w:val="none" w:sz="0" w:space="0" w:color="auto"/>
        <w:right w:val="none" w:sz="0" w:space="0" w:color="auto"/>
      </w:divBdr>
      <w:divsChild>
        <w:div w:id="1786927922">
          <w:marLeft w:val="640"/>
          <w:marRight w:val="0"/>
          <w:marTop w:val="0"/>
          <w:marBottom w:val="0"/>
          <w:divBdr>
            <w:top w:val="none" w:sz="0" w:space="0" w:color="auto"/>
            <w:left w:val="none" w:sz="0" w:space="0" w:color="auto"/>
            <w:bottom w:val="none" w:sz="0" w:space="0" w:color="auto"/>
            <w:right w:val="none" w:sz="0" w:space="0" w:color="auto"/>
          </w:divBdr>
        </w:div>
        <w:div w:id="2039890552">
          <w:marLeft w:val="640"/>
          <w:marRight w:val="0"/>
          <w:marTop w:val="0"/>
          <w:marBottom w:val="0"/>
          <w:divBdr>
            <w:top w:val="none" w:sz="0" w:space="0" w:color="auto"/>
            <w:left w:val="none" w:sz="0" w:space="0" w:color="auto"/>
            <w:bottom w:val="none" w:sz="0" w:space="0" w:color="auto"/>
            <w:right w:val="none" w:sz="0" w:space="0" w:color="auto"/>
          </w:divBdr>
        </w:div>
        <w:div w:id="223302499">
          <w:marLeft w:val="640"/>
          <w:marRight w:val="0"/>
          <w:marTop w:val="0"/>
          <w:marBottom w:val="0"/>
          <w:divBdr>
            <w:top w:val="none" w:sz="0" w:space="0" w:color="auto"/>
            <w:left w:val="none" w:sz="0" w:space="0" w:color="auto"/>
            <w:bottom w:val="none" w:sz="0" w:space="0" w:color="auto"/>
            <w:right w:val="none" w:sz="0" w:space="0" w:color="auto"/>
          </w:divBdr>
        </w:div>
        <w:div w:id="1741977227">
          <w:marLeft w:val="640"/>
          <w:marRight w:val="0"/>
          <w:marTop w:val="0"/>
          <w:marBottom w:val="0"/>
          <w:divBdr>
            <w:top w:val="none" w:sz="0" w:space="0" w:color="auto"/>
            <w:left w:val="none" w:sz="0" w:space="0" w:color="auto"/>
            <w:bottom w:val="none" w:sz="0" w:space="0" w:color="auto"/>
            <w:right w:val="none" w:sz="0" w:space="0" w:color="auto"/>
          </w:divBdr>
        </w:div>
        <w:div w:id="1345861956">
          <w:marLeft w:val="640"/>
          <w:marRight w:val="0"/>
          <w:marTop w:val="0"/>
          <w:marBottom w:val="0"/>
          <w:divBdr>
            <w:top w:val="none" w:sz="0" w:space="0" w:color="auto"/>
            <w:left w:val="none" w:sz="0" w:space="0" w:color="auto"/>
            <w:bottom w:val="none" w:sz="0" w:space="0" w:color="auto"/>
            <w:right w:val="none" w:sz="0" w:space="0" w:color="auto"/>
          </w:divBdr>
        </w:div>
        <w:div w:id="1120801982">
          <w:marLeft w:val="640"/>
          <w:marRight w:val="0"/>
          <w:marTop w:val="0"/>
          <w:marBottom w:val="0"/>
          <w:divBdr>
            <w:top w:val="none" w:sz="0" w:space="0" w:color="auto"/>
            <w:left w:val="none" w:sz="0" w:space="0" w:color="auto"/>
            <w:bottom w:val="none" w:sz="0" w:space="0" w:color="auto"/>
            <w:right w:val="none" w:sz="0" w:space="0" w:color="auto"/>
          </w:divBdr>
        </w:div>
      </w:divsChild>
    </w:div>
    <w:div w:id="1222594987">
      <w:bodyDiv w:val="1"/>
      <w:marLeft w:val="0"/>
      <w:marRight w:val="0"/>
      <w:marTop w:val="0"/>
      <w:marBottom w:val="0"/>
      <w:divBdr>
        <w:top w:val="none" w:sz="0" w:space="0" w:color="auto"/>
        <w:left w:val="none" w:sz="0" w:space="0" w:color="auto"/>
        <w:bottom w:val="none" w:sz="0" w:space="0" w:color="auto"/>
        <w:right w:val="none" w:sz="0" w:space="0" w:color="auto"/>
      </w:divBdr>
      <w:divsChild>
        <w:div w:id="52510117">
          <w:marLeft w:val="640"/>
          <w:marRight w:val="0"/>
          <w:marTop w:val="0"/>
          <w:marBottom w:val="0"/>
          <w:divBdr>
            <w:top w:val="none" w:sz="0" w:space="0" w:color="auto"/>
            <w:left w:val="none" w:sz="0" w:space="0" w:color="auto"/>
            <w:bottom w:val="none" w:sz="0" w:space="0" w:color="auto"/>
            <w:right w:val="none" w:sz="0" w:space="0" w:color="auto"/>
          </w:divBdr>
        </w:div>
        <w:div w:id="2023894633">
          <w:marLeft w:val="640"/>
          <w:marRight w:val="0"/>
          <w:marTop w:val="0"/>
          <w:marBottom w:val="0"/>
          <w:divBdr>
            <w:top w:val="none" w:sz="0" w:space="0" w:color="auto"/>
            <w:left w:val="none" w:sz="0" w:space="0" w:color="auto"/>
            <w:bottom w:val="none" w:sz="0" w:space="0" w:color="auto"/>
            <w:right w:val="none" w:sz="0" w:space="0" w:color="auto"/>
          </w:divBdr>
        </w:div>
        <w:div w:id="1659772475">
          <w:marLeft w:val="640"/>
          <w:marRight w:val="0"/>
          <w:marTop w:val="0"/>
          <w:marBottom w:val="0"/>
          <w:divBdr>
            <w:top w:val="none" w:sz="0" w:space="0" w:color="auto"/>
            <w:left w:val="none" w:sz="0" w:space="0" w:color="auto"/>
            <w:bottom w:val="none" w:sz="0" w:space="0" w:color="auto"/>
            <w:right w:val="none" w:sz="0" w:space="0" w:color="auto"/>
          </w:divBdr>
        </w:div>
        <w:div w:id="102769315">
          <w:marLeft w:val="640"/>
          <w:marRight w:val="0"/>
          <w:marTop w:val="0"/>
          <w:marBottom w:val="0"/>
          <w:divBdr>
            <w:top w:val="none" w:sz="0" w:space="0" w:color="auto"/>
            <w:left w:val="none" w:sz="0" w:space="0" w:color="auto"/>
            <w:bottom w:val="none" w:sz="0" w:space="0" w:color="auto"/>
            <w:right w:val="none" w:sz="0" w:space="0" w:color="auto"/>
          </w:divBdr>
        </w:div>
        <w:div w:id="2002654642">
          <w:marLeft w:val="640"/>
          <w:marRight w:val="0"/>
          <w:marTop w:val="0"/>
          <w:marBottom w:val="0"/>
          <w:divBdr>
            <w:top w:val="none" w:sz="0" w:space="0" w:color="auto"/>
            <w:left w:val="none" w:sz="0" w:space="0" w:color="auto"/>
            <w:bottom w:val="none" w:sz="0" w:space="0" w:color="auto"/>
            <w:right w:val="none" w:sz="0" w:space="0" w:color="auto"/>
          </w:divBdr>
        </w:div>
        <w:div w:id="923761298">
          <w:marLeft w:val="640"/>
          <w:marRight w:val="0"/>
          <w:marTop w:val="0"/>
          <w:marBottom w:val="0"/>
          <w:divBdr>
            <w:top w:val="none" w:sz="0" w:space="0" w:color="auto"/>
            <w:left w:val="none" w:sz="0" w:space="0" w:color="auto"/>
            <w:bottom w:val="none" w:sz="0" w:space="0" w:color="auto"/>
            <w:right w:val="none" w:sz="0" w:space="0" w:color="auto"/>
          </w:divBdr>
        </w:div>
      </w:divsChild>
    </w:div>
    <w:div w:id="2139761935">
      <w:bodyDiv w:val="1"/>
      <w:marLeft w:val="0"/>
      <w:marRight w:val="0"/>
      <w:marTop w:val="0"/>
      <w:marBottom w:val="0"/>
      <w:divBdr>
        <w:top w:val="none" w:sz="0" w:space="0" w:color="auto"/>
        <w:left w:val="none" w:sz="0" w:space="0" w:color="auto"/>
        <w:bottom w:val="none" w:sz="0" w:space="0" w:color="auto"/>
        <w:right w:val="none" w:sz="0" w:space="0" w:color="auto"/>
      </w:divBdr>
      <w:divsChild>
        <w:div w:id="123161328">
          <w:marLeft w:val="640"/>
          <w:marRight w:val="0"/>
          <w:marTop w:val="0"/>
          <w:marBottom w:val="0"/>
          <w:divBdr>
            <w:top w:val="none" w:sz="0" w:space="0" w:color="auto"/>
            <w:left w:val="none" w:sz="0" w:space="0" w:color="auto"/>
            <w:bottom w:val="none" w:sz="0" w:space="0" w:color="auto"/>
            <w:right w:val="none" w:sz="0" w:space="0" w:color="auto"/>
          </w:divBdr>
        </w:div>
        <w:div w:id="1026248419">
          <w:marLeft w:val="640"/>
          <w:marRight w:val="0"/>
          <w:marTop w:val="0"/>
          <w:marBottom w:val="0"/>
          <w:divBdr>
            <w:top w:val="none" w:sz="0" w:space="0" w:color="auto"/>
            <w:left w:val="none" w:sz="0" w:space="0" w:color="auto"/>
            <w:bottom w:val="none" w:sz="0" w:space="0" w:color="auto"/>
            <w:right w:val="none" w:sz="0" w:space="0" w:color="auto"/>
          </w:divBdr>
        </w:div>
        <w:div w:id="410199492">
          <w:marLeft w:val="640"/>
          <w:marRight w:val="0"/>
          <w:marTop w:val="0"/>
          <w:marBottom w:val="0"/>
          <w:divBdr>
            <w:top w:val="none" w:sz="0" w:space="0" w:color="auto"/>
            <w:left w:val="none" w:sz="0" w:space="0" w:color="auto"/>
            <w:bottom w:val="none" w:sz="0" w:space="0" w:color="auto"/>
            <w:right w:val="none" w:sz="0" w:space="0" w:color="auto"/>
          </w:divBdr>
        </w:div>
        <w:div w:id="671176962">
          <w:marLeft w:val="640"/>
          <w:marRight w:val="0"/>
          <w:marTop w:val="0"/>
          <w:marBottom w:val="0"/>
          <w:divBdr>
            <w:top w:val="none" w:sz="0" w:space="0" w:color="auto"/>
            <w:left w:val="none" w:sz="0" w:space="0" w:color="auto"/>
            <w:bottom w:val="none" w:sz="0" w:space="0" w:color="auto"/>
            <w:right w:val="none" w:sz="0" w:space="0" w:color="auto"/>
          </w:divBdr>
        </w:div>
        <w:div w:id="1856578088">
          <w:marLeft w:val="640"/>
          <w:marRight w:val="0"/>
          <w:marTop w:val="0"/>
          <w:marBottom w:val="0"/>
          <w:divBdr>
            <w:top w:val="none" w:sz="0" w:space="0" w:color="auto"/>
            <w:left w:val="none" w:sz="0" w:space="0" w:color="auto"/>
            <w:bottom w:val="none" w:sz="0" w:space="0" w:color="auto"/>
            <w:right w:val="none" w:sz="0" w:space="0" w:color="auto"/>
          </w:divBdr>
        </w:div>
        <w:div w:id="173081059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sania12@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45E5AE8-CC96-4A3F-B269-B4FFF7297E4C}">
  <we:reference id="wa104382081" version="1.55.1.0" store="en-US" storeType="OMEX"/>
  <we:alternateReferences>
    <we:reference id="wa104382081" version="1.55.1.0" store="" storeType="OMEX"/>
  </we:alternateReferences>
  <we:properties>
    <we:property name="MENDELEY_CITATIONS" value="[{&quot;citationID&quot;:&quot;MENDELEY_CITATION_19401c76-5368-46c7-bb7c-963194b42f6f&quot;,&quot;properties&quot;:{&quot;noteIndex&quot;:0},&quot;isEdited&quot;:false,&quot;manualOverride&quot;:{&quot;isManuallyOverridden&quot;:false,&quot;citeprocText&quot;:&quot;(1)&quot;,&quot;manualOverrideText&quot;:&quot;&quot;},&quot;citationTag&quot;:&quot;MENDELEY_CITATION_v3_eyJjaXRhdGlvbklEIjoiTUVOREVMRVlfQ0lUQVRJT05fMTk0MDFjNzYtNTM2OC00NmM3LWJiN2MtOTYzMTk0YjQyZjZmIiwicHJvcGVydGllcyI6eyJub3RlSW5kZXgiOjB9LCJpc0VkaXRlZCI6ZmFsc2UsIm1hbnVhbE92ZXJyaWRlIjp7ImlzTWFudWFsbHlPdmVycmlkZGVuIjpmYWxzZSwiY2l0ZXByb2NUZXh0IjoiKDEpIiwibWFudWFsT3ZlcnJpZGVUZXh0IjoiIn0sImNpdGF0aW9uSXRlbXMiOlt7ImlkIjoiNzNiZTQzZTMtMzg4MS0zZDU2LWI5NmUtMmM1OTljZGY0NTZhIiwiaXRlbURhdGEiOnsidHlwZSI6InJlcG9ydCIsImlkIjoiNzNiZTQzZTMtMzg4MS0zZDU2LWI5NmUtMmM1OTljZGY0NTZhIiwidGl0bGUiOiJQZW5nYXJ1aCBEb3NpcyBLb21wb3MgQW1wYXMgVGVoIERhbiBQdXB1ayBLYW5kYW5nIEF5YW0gVGVyaGFkYXAgUGVydHVtYnVoYW4gRGFuIFByb2R1a3NpIE1lbnRpbXVuIiwiYXV0aG9yIjpbeyJmYW1pbHkiOiJGZWJyaWFuaSIsImdpdmVuIjoiRCBBIiwicGFyc2UtbmFtZXMiOmZhbHNlLCJkcm9wcGluZy1wYXJ0aWNsZSI6IiIsIm5vbi1kcm9wcGluZy1wYXJ0aWNsZSI6IiJ9LHsiZmFtaWx5IjoiRGFybWF3YXRpIiwiZ2l2ZW4iOiJBIiwicGFyc2UtbmFtZXMiOmZhbHNlLCJkcm9wcGluZy1wYXJ0aWNsZSI6IiIsIm5vbi1kcm9wcGluZy1wYXJ0aWNsZSI6IiJ9LHsiZmFtaWx5IjoiRnVza2hhaCIsImdpdmVuIjoiRSIsInBhcnNlLW5hbWVzIjpmYWxzZSwiZHJvcHBpbmctcGFydGljbGUiOiIiLCJub24tZHJvcHBpbmctcGFydGljbGUiOiIifV0sImNvbnRhaW5lci10aXRsZSI6IkN1Y3VtaXMgU2F0aXZ1cyBMLikuIEp1cm5hbCBCdWFuYSBTYWlucyIsImlzc3VlZCI6eyJkYXRlLXBhcnRzIjpbWzIwMjFdXX0sIm51bWJlci1vZi1wYWdlcyI6IjI1MjctNTcyMCIsImFic3RyYWN0IjoiQ3VjdW1iZXIgaXMgYSBwbGFudCB3aXRoIG1hbnkgYmVuZWZpdHMgYW5kIGlzIGxpa2VkIGJ5IHRoZSBjb21tdW5pdHkgYnV0IGhhcyBsb3cgcHJvZHVjdGl2aXR5IGR1ZSB0byBjbGltYXRlIGZhY3RvcnMgYW5kIGZhcm1pbmcgdGVjaG5pcXVlcyBzdWNoIGFzIGxhbmQgbWFuYWdlbWVudCwgZmVydGlsaXphdGlvbiwgYW5kIGlycmlnYXRpb24uIEluY3JlYXNpbmcgdGhlIHByb2R1Y3Rpdml0eSBvZiBjdWN1bWJlcnMgaXMgY2FycmllZCBvdXQgYnkgdXRpbGl6aW5nIHRoZSB1dGlsaXphdGlvbiBvZiB0ZWEgd2FzdGUgZXF1aXBwZWQgd2l0aCBjaGlja2VuIG1hbnVyZSB0byBzdXBwb3J0IHBsYW50IGdyb3d0aC4gVGhlIGFpbSBvZiB0aGlzIHJlc2VhcmNoIHdhcyB0byByZXZpZXcgdGhlIGdyb3d0aCBhbmQgcHJvZHVjdGlvbiBvZiBjdWN1bWJlcnMgZHVlIHRvIGRvc2VzIG9mIGNvbXBvc3QgdGVhIGFuZCBjaGlja2VuIG1hbnVyZS4gVGhlIHJlc2VhcmNoIHdhcyBjYXJyaWVkIG91dCB1c2luZyBhIGNvbXBsZXRlbHkgcmFuZG9taXplZCBkZXNpZ24gd2l0aCBhIDR4NCBmYWN0b3JpYWwgcGF0dGVybiB3aXRoIDMgcmVwbGljYXRpb25zLiBUaGUgZmlyc3QgZmFjdG9yIHdhcyB0aGUgdHJlYXRtZW50IG9mIGNvbXBvc3QgdGVhIGRvc2VzIFAwPWNvbnRyb2wsIFAxPTI1IGtnIFAyTzUvaGEsIFAyPSA1MCBrZyBQMk81L2hhLCBkYW4gUDM9NzUga2cgUDJPNS9oYSB0aGVuIHRoZSBkb3NlIG9mIGNoaWNrZW4gbWFudXJlIGlzIEExPSBpbm9yZ2FuaWMgZmVydGlsaXplciwgMTUwIGtnIFAyTzUvaGEsIEEyPSA3NSBrZyBQMk81L2hhLCBBMz0xMDAga2cgUDJPNS9oYSwgYW5kIEE0PTEyNSBrZyBQMk81L2hhIFRoZSByZXN1bHRzIHNob3dlZCB0aGF0IHRlYSBkcmVncyBjb21wb3N0IGFuZCBjaGlja2VuIG1hbnVyZSBoYXZlIGEgc2lnbmlmaWNhbnQgZWZmZWN0IG9uIHBsYW50IGdyb3d0aC5UaGUgaW50ZXJhY3Rpb24gYmV0d2VlbiB0ZWEgZHJlZ3MgY29tcG9zdCBhbmQgY2hpY2tlbiBtYW51cmUgZ2F2ZSBhIHNpZ25pZmljYW50IGVmZmVjdCBvbiB0aGUgcGFyYW1ldGVyIG9mIGZydWl0IHdlaWdodCB3aXRoIHRoZSBiZXN0IHJlc3VsdHMgYXQgdGhlIHRyZWF0bWVudCBkb3NlcyBvZiA1MCBrZyBQMk81L2hhIC9oYSAoUDIpIGFuZCAxMDAga2cgUDJPNS9oYSAvaGEgKEEzKS4iLCJpc3N1ZSI6IjEiLCJ2b2x1bWUiOiIyMSIsImNvbnRhaW5lci10aXRsZS1zaG9ydCI6IiJ9LCJpc1RlbXBvcmFyeSI6ZmFsc2UsInN1cHByZXNzLWF1dGhvciI6ZmFsc2UsImNvbXBvc2l0ZSI6ZmFsc2UsImF1dGhvci1vbmx5IjpmYWxzZX1dfQ==&quot;,&quot;citationItems&quot;:[{&quot;id&quot;:&quot;73be43e3-3881-3d56-b96e-2c599cdf456a&quot;,&quot;itemData&quot;:{&quot;type&quot;:&quot;report&quot;,&quot;id&quot;:&quot;73be43e3-3881-3d56-b96e-2c599cdf456a&quot;,&quot;title&quot;:&quot;Pengaruh Dosis Kompos Ampas Teh Dan Pupuk Kandang Ayam Terhadap Pertumbuhan Dan Produksi Mentimun&quot;,&quot;author&quot;:[{&quot;family&quot;:&quot;Febriani&quot;,&quot;given&quot;:&quot;D A&quot;,&quot;parse-names&quot;:false,&quot;dropping-particle&quot;:&quot;&quot;,&quot;non-dropping-particle&quot;:&quot;&quot;},{&quot;family&quot;:&quot;Darmawati&quot;,&quot;given&quot;:&quot;A&quot;,&quot;parse-names&quot;:false,&quot;dropping-particle&quot;:&quot;&quot;,&quot;non-dropping-particle&quot;:&quot;&quot;},{&quot;family&quot;:&quot;Fuskhah&quot;,&quot;given&quot;:&quot;E&quot;,&quot;parse-names&quot;:false,&quot;dropping-particle&quot;:&quot;&quot;,&quot;non-dropping-particle&quot;:&quot;&quot;}],&quot;container-title&quot;:&quot;Cucumis Sativus L.). Jurnal Buana Sains&quot;,&quot;issued&quot;:{&quot;date-parts&quot;:[[2021]]},&quot;number-of-pages&quot;:&quot;2527-5720&quot;,&quot;abstract&quot;:&quot;Cucumber is a plant with many benefits and is liked by the community but has low productivity due to climate factors and farming techniques such as land management, fertilization, and irrigation. Increasing the productivity of cucumbers is carried out by utilizing the utilization of tea waste equipped with chicken manure to support plant growth. The aim of this research was to review the growth and production of cucumbers due to doses of compost tea and chicken manure. The research was carried out using a completely randomized design with a 4x4 factorial pattern with 3 replications. The first factor was the treatment of compost tea doses P0=control, P1=25 kg P2O5/ha, P2= 50 kg P2O5/ha, dan P3=75 kg P2O5/ha then the dose of chicken manure is A1= inorganic fertilizer, 150 kg P2O5/ha, A2= 75 kg P2O5/ha, A3=100 kg P2O5/ha, and A4=125 kg P2O5/ha The results showed that tea dregs compost and chicken manure have a significant effect on plant growth.The interaction between tea dregs compost and chicken manure gave a significant effect on the parameter of fruit weight with the best results at the treatment doses of 50 kg P2O5/ha /ha (P2) and 100 kg P2O5/ha /ha (A3).&quot;,&quot;issue&quot;:&quot;1&quot;,&quot;volume&quot;:&quot;21&quot;,&quot;container-title-short&quot;:&quot;&quot;},&quot;isTemporary&quot;:false,&quot;suppress-author&quot;:false,&quot;composite&quot;:false,&quot;author-only&quot;:false}]},{&quot;citationID&quot;:&quot;MENDELEY_CITATION_9df7692e-bd36-4b55-986b-2af0ee760774&quot;,&quot;properties&quot;:{&quot;noteIndex&quot;:0},&quot;isEdited&quot;:false,&quot;manualOverride&quot;:{&quot;isManuallyOverridden&quot;:false,&quot;citeprocText&quot;:&quot;(1)&quot;,&quot;manualOverrideText&quot;:&quot;&quot;},&quot;citationTag&quot;:&quot;MENDELEY_CITATION_v3_eyJjaXRhdGlvbklEIjoiTUVOREVMRVlfQ0lUQVRJT05fOWRmNzY5MmUtYmQzNi00YjU1LTk4NmItMmFmMGVlNzYwNzc0IiwicHJvcGVydGllcyI6eyJub3RlSW5kZXgiOjB9LCJpc0VkaXRlZCI6ZmFsc2UsIm1hbnVhbE92ZXJyaWRlIjp7ImlzTWFudWFsbHlPdmVycmlkZGVuIjpmYWxzZSwiY2l0ZXByb2NUZXh0IjoiKDEpIiwibWFudWFsT3ZlcnJpZGVUZXh0IjoiIn0sImNpdGF0aW9uSXRlbXMiOlt7ImlkIjoiNzNiZTQzZTMtMzg4MS0zZDU2LWI5NmUtMmM1OTljZGY0NTZhIiwiaXRlbURhdGEiOnsidHlwZSI6InJlcG9ydCIsImlkIjoiNzNiZTQzZTMtMzg4MS0zZDU2LWI5NmUtMmM1OTljZGY0NTZhIiwidGl0bGUiOiJQZW5nYXJ1aCBEb3NpcyBLb21wb3MgQW1wYXMgVGVoIERhbiBQdXB1ayBLYW5kYW5nIEF5YW0gVGVyaGFkYXAgUGVydHVtYnVoYW4gRGFuIFByb2R1a3NpIE1lbnRpbXVuIiwiYXV0aG9yIjpbeyJmYW1pbHkiOiJGZWJyaWFuaSIsImdpdmVuIjoiRCBBIiwicGFyc2UtbmFtZXMiOmZhbHNlLCJkcm9wcGluZy1wYXJ0aWNsZSI6IiIsIm5vbi1kcm9wcGluZy1wYXJ0aWNsZSI6IiJ9LHsiZmFtaWx5IjoiRGFybWF3YXRpIiwiZ2l2ZW4iOiJBIiwicGFyc2UtbmFtZXMiOmZhbHNlLCJkcm9wcGluZy1wYXJ0aWNsZSI6IiIsIm5vbi1kcm9wcGluZy1wYXJ0aWNsZSI6IiJ9LHsiZmFtaWx5IjoiRnVza2hhaCIsImdpdmVuIjoiRSIsInBhcnNlLW5hbWVzIjpmYWxzZSwiZHJvcHBpbmctcGFydGljbGUiOiIiLCJub24tZHJvcHBpbmctcGFydGljbGUiOiIifV0sImNvbnRhaW5lci10aXRsZSI6IkN1Y3VtaXMgU2F0aXZ1cyBMLikuIEp1cm5hbCBCdWFuYSBTYWlucyIsImlzc3VlZCI6eyJkYXRlLXBhcnRzIjpbWzIwMjFdXX0sIm51bWJlci1vZi1wYWdlcyI6IjI1MjctNTcyMCIsImFic3RyYWN0IjoiQ3VjdW1iZXIgaXMgYSBwbGFudCB3aXRoIG1hbnkgYmVuZWZpdHMgYW5kIGlzIGxpa2VkIGJ5IHRoZSBjb21tdW5pdHkgYnV0IGhhcyBsb3cgcHJvZHVjdGl2aXR5IGR1ZSB0byBjbGltYXRlIGZhY3RvcnMgYW5kIGZhcm1pbmcgdGVjaG5pcXVlcyBzdWNoIGFzIGxhbmQgbWFuYWdlbWVudCwgZmVydGlsaXphdGlvbiwgYW5kIGlycmlnYXRpb24uIEluY3JlYXNpbmcgdGhlIHByb2R1Y3Rpdml0eSBvZiBjdWN1bWJlcnMgaXMgY2FycmllZCBvdXQgYnkgdXRpbGl6aW5nIHRoZSB1dGlsaXphdGlvbiBvZiB0ZWEgd2FzdGUgZXF1aXBwZWQgd2l0aCBjaGlja2VuIG1hbnVyZSB0byBzdXBwb3J0IHBsYW50IGdyb3d0aC4gVGhlIGFpbSBvZiB0aGlzIHJlc2VhcmNoIHdhcyB0byByZXZpZXcgdGhlIGdyb3d0aCBhbmQgcHJvZHVjdGlvbiBvZiBjdWN1bWJlcnMgZHVlIHRvIGRvc2VzIG9mIGNvbXBvc3QgdGVhIGFuZCBjaGlja2VuIG1hbnVyZS4gVGhlIHJlc2VhcmNoIHdhcyBjYXJyaWVkIG91dCB1c2luZyBhIGNvbXBsZXRlbHkgcmFuZG9taXplZCBkZXNpZ24gd2l0aCBhIDR4NCBmYWN0b3JpYWwgcGF0dGVybiB3aXRoIDMgcmVwbGljYXRpb25zLiBUaGUgZmlyc3QgZmFjdG9yIHdhcyB0aGUgdHJlYXRtZW50IG9mIGNvbXBvc3QgdGVhIGRvc2VzIFAwPWNvbnRyb2wsIFAxPTI1IGtnIFAyTzUvaGEsIFAyPSA1MCBrZyBQMk81L2hhLCBkYW4gUDM9NzUga2cgUDJPNS9oYSB0aGVuIHRoZSBkb3NlIG9mIGNoaWNrZW4gbWFudXJlIGlzIEExPSBpbm9yZ2FuaWMgZmVydGlsaXplciwgMTUwIGtnIFAyTzUvaGEsIEEyPSA3NSBrZyBQMk81L2hhLCBBMz0xMDAga2cgUDJPNS9oYSwgYW5kIEE0PTEyNSBrZyBQMk81L2hhIFRoZSByZXN1bHRzIHNob3dlZCB0aGF0IHRlYSBkcmVncyBjb21wb3N0IGFuZCBjaGlja2VuIG1hbnVyZSBoYXZlIGEgc2lnbmlmaWNhbnQgZWZmZWN0IG9uIHBsYW50IGdyb3d0aC5UaGUgaW50ZXJhY3Rpb24gYmV0d2VlbiB0ZWEgZHJlZ3MgY29tcG9zdCBhbmQgY2hpY2tlbiBtYW51cmUgZ2F2ZSBhIHNpZ25pZmljYW50IGVmZmVjdCBvbiB0aGUgcGFyYW1ldGVyIG9mIGZydWl0IHdlaWdodCB3aXRoIHRoZSBiZXN0IHJlc3VsdHMgYXQgdGhlIHRyZWF0bWVudCBkb3NlcyBvZiA1MCBrZyBQMk81L2hhIC9oYSAoUDIpIGFuZCAxMDAga2cgUDJPNS9oYSAvaGEgKEEzKS4iLCJpc3N1ZSI6IjEiLCJ2b2x1bWUiOiIyMSIsImNvbnRhaW5lci10aXRsZS1zaG9ydCI6IiJ9LCJpc1RlbXBvcmFyeSI6ZmFsc2UsInN1cHByZXNzLWF1dGhvciI6ZmFsc2UsImNvbXBvc2l0ZSI6ZmFsc2UsImF1dGhvci1vbmx5IjpmYWxzZX1dfQ==&quot;,&quot;citationItems&quot;:[{&quot;id&quot;:&quot;73be43e3-3881-3d56-b96e-2c599cdf456a&quot;,&quot;itemData&quot;:{&quot;type&quot;:&quot;report&quot;,&quot;id&quot;:&quot;73be43e3-3881-3d56-b96e-2c599cdf456a&quot;,&quot;title&quot;:&quot;Pengaruh Dosis Kompos Ampas Teh Dan Pupuk Kandang Ayam Terhadap Pertumbuhan Dan Produksi Mentimun&quot;,&quot;author&quot;:[{&quot;family&quot;:&quot;Febriani&quot;,&quot;given&quot;:&quot;D A&quot;,&quot;parse-names&quot;:false,&quot;dropping-particle&quot;:&quot;&quot;,&quot;non-dropping-particle&quot;:&quot;&quot;},{&quot;family&quot;:&quot;Darmawati&quot;,&quot;given&quot;:&quot;A&quot;,&quot;parse-names&quot;:false,&quot;dropping-particle&quot;:&quot;&quot;,&quot;non-dropping-particle&quot;:&quot;&quot;},{&quot;family&quot;:&quot;Fuskhah&quot;,&quot;given&quot;:&quot;E&quot;,&quot;parse-names&quot;:false,&quot;dropping-particle&quot;:&quot;&quot;,&quot;non-dropping-particle&quot;:&quot;&quot;}],&quot;container-title&quot;:&quot;Cucumis Sativus L.). Jurnal Buana Sains&quot;,&quot;issued&quot;:{&quot;date-parts&quot;:[[2021]]},&quot;number-of-pages&quot;:&quot;2527-5720&quot;,&quot;abstract&quot;:&quot;Cucumber is a plant with many benefits and is liked by the community but has low productivity due to climate factors and farming techniques such as land management, fertilization, and irrigation. Increasing the productivity of cucumbers is carried out by utilizing the utilization of tea waste equipped with chicken manure to support plant growth. The aim of this research was to review the growth and production of cucumbers due to doses of compost tea and chicken manure. The research was carried out using a completely randomized design with a 4x4 factorial pattern with 3 replications. The first factor was the treatment of compost tea doses P0=control, P1=25 kg P2O5/ha, P2= 50 kg P2O5/ha, dan P3=75 kg P2O5/ha then the dose of chicken manure is A1= inorganic fertilizer, 150 kg P2O5/ha, A2= 75 kg P2O5/ha, A3=100 kg P2O5/ha, and A4=125 kg P2O5/ha The results showed that tea dregs compost and chicken manure have a significant effect on plant growth.The interaction between tea dregs compost and chicken manure gave a significant effect on the parameter of fruit weight with the best results at the treatment doses of 50 kg P2O5/ha /ha (P2) and 100 kg P2O5/ha /ha (A3).&quot;,&quot;issue&quot;:&quot;1&quot;,&quot;volume&quot;:&quot;21&quot;,&quot;container-title-short&quot;:&quot;&quot;},&quot;isTemporary&quot;:false,&quot;suppress-author&quot;:false,&quot;composite&quot;:false,&quot;author-only&quot;:false}]},{&quot;citationID&quot;:&quot;MENDELEY_CITATION_d1318c57-eaf3-4bfe-80a4-b6385cf005ae&quot;,&quot;properties&quot;:{&quot;noteIndex&quot;:0},&quot;isEdited&quot;:false,&quot;manualOverride&quot;:{&quot;isManuallyOverridden&quot;:false,&quot;citeprocText&quot;:&quot;(2)&quot;,&quot;manualOverrideText&quot;:&quot;&quot;},&quot;citationTag&quot;:&quot;MENDELEY_CITATION_v3_eyJjaXRhdGlvbklEIjoiTUVOREVMRVlfQ0lUQVRJT05fZDEzMThjNTctZWFmMy00YmZlLTgwYTQtYjYzODVjZjAwNWFlIiwicHJvcGVydGllcyI6eyJub3RlSW5kZXgiOjB9LCJpc0VkaXRlZCI6ZmFsc2UsIm1hbnVhbE92ZXJyaWRlIjp7ImlzTWFudWFsbHlPdmVycmlkZGVuIjpmYWxzZSwiY2l0ZXByb2NUZXh0IjoiKDIpIiwibWFudWFsT3ZlcnJpZGVUZXh0IjoiIn0sImNpdGF0aW9uSXRlbXMiOlt7ImlkIjoiOTU1Mjk1ZWItYjE2MS0zZDM1LTg0ZDctZTIxZjdlY2YzZDQ2IiwiaXRlbURhdGEiOnsidHlwZSI6ImFydGljbGUtam91cm5hbCIsImlkIjoiOTU1Mjk1ZWItYjE2MS0zZDM1LTg0ZDctZTIxZjdlY2YzZDQ2IiwidGl0bGUiOiJBbmFsaXNpcyBLdWFsaXRhcyBLb21wb3MgZGVuZ2FuIFBlbmFtYmFoYW4gQmlvYWt0aXZhdG9yIEVNNCBkYW4gTW9sYXNlIGRlbmdhbiBNZXRvZGUgVGFrYWt1cmEiLCJhdXRob3IiOlt7ImZhbWlseSI6IkRld2kgUyIsImdpdmVuIjoiRmVicml5YW5hIE11c3Rpa2EiLCJwYXJzZS1uYW1lcyI6ZmFsc2UsImRyb3BwaW5nLXBhcnRpY2xlIjoiIiwibm9uLWRyb3BwaW5nLXBhcnRpY2xlIjoiIn0seyJmYW1pbHkiOiJLdXNub3B1dHJhbnRvIiwiZ2l2ZW4iOiJIYXJ5b3RvIiwicGFyc2UtbmFtZXMiOmZhbHNlLCJkcm9wcGluZy1wYXJ0aWNsZSI6IiIsIm5vbi1kcm9wcGluZy1wYXJ0aWNsZSI6IiJ9XSwiY29udGFpbmVyLXRpdGxlIjoiUG9sdGVraXRhIDogSnVybmFsIElsbXUgS2VzZWhhdGFuIiwiRE9JIjoiMTAuMzM4NjAvamlrLnYxNmkxLjEwMzkiLCJJU1NOIjoiMTkwNy00NTlYIiwiaXNzdWVkIjp7ImRhdGUtcGFydHMiOltbMjAyMiw1LDI5XV19LCJwYWdlIjoiNjctNzMiLCJhYnN0cmFjdCI6IktvdGEgQ2ltYWhpIG1lbWlsaWtpIHBvdGVuc2kgeWFuZyBjdWt1cCBiZXNhciBzYW1wYWgg4oCTc2FtcGFoIHlhbmcgbWVtaWxpa2kgc2VueWF3YS1zZW55YXdhIG9yZ2FuaWsgdW50dWsgYmFoYW7CoCBrb21wb3MuIFNhbXBhaCBvcmdhbmlrIHRpZGFrIGJlZ2l0dSBzYWphIGRhcGF0IGJlcnViYWggbWVuamFkaSBrb21wb3Mga2FyZW5hIGtvbXBvbmVuIHJhbnRhaSBkaWRhbGFtbnlhIHRpZGFrIHNlZGVyaGFuYSB1bnR1ayBtZW1wZXJjZXBhdCBwZW5na29tcG9zYW4gZGlwZXJsdWthbiBiaW9ha3RpdmF0b3IuIFR1anVhbiBwZW5lbGl0aWFuIHlhaXR1IG1lbmdhbmFsaXNpcyBwZXJiZWRhYW4ga3VhbGl0YXMga29tcG9zIGRlbmdhbiBhZGFueWEgcGVuYW1iYWhhbiBiaW9ha3RpdmF0b3IgRU0gNCBkYW4gbW9sYXNlIGRlbmdhbiBrZXJhbmphbmcgdGF0YWt1cmEgZGliYW5kaW5na2FuIGRlbmdhbiBTTkkgMTktIDcwMzAtIDIwMDQuIFBlbmVsaXRpYW4gaW5pIMKgZWtzcGVyaW1lbiBkZW5nYW4gbWV0b2RlIFF1YXNpIEV4cGVyaW1lbnQuIFRlcmRhcGF0IDMga2Vsb21wb2sgZWtzcGVyaW1lbiB5YWl0dSBrZWxvbXBvayBBIChFTTQpLCBLZWxvbXBvayBCIChNb2xhc2UpLCBkYW4gS2Vsb21wb2sgQyAoS29udHJvbCkuIEFuYWxpc2lzIGRhdGEgdW5pdmFyaWF0IGRhbiBkaWJhbmRpbmdrYW4gZGVuZ2FuIFNOSSAxOS03MDMwLTIwMDQuIFNhbXBlbCBwZW5lbGl0aWFuIGluaSB5YWl0dSBzYW1wYWggb3JnYW5payBkYXJpIFRQU1QgM1IgbWVsb25nIEFzaWguIEhhc2lsIHBlbmVsaXRpYW4gZGlkYXBhdGthbiBzdWh1IGFraGlyIHBhZGEgaGFyaSBrZSAzMCBzZWx1cnVoIGtlbG9tcG9rIHBlcmxha3VhbiBtZW1lbnVoaSBrZXRlbnR1YW4gU05JIDE5LTcwMzAtMjAwNCB5YWl0dSBzdWh1IHRhbmFoIDI0wrBDIHNhbXBhaSBkZW5nYW4gMjbCsEMgdGV0YXBpIGtlbG9tcG9rIGtvbnRyb2wgdGlkYWsgbWVuZ2FsYW1pIHBlbGFwdWthbiBrYXJlbmEgc3VodSBtYWtzaW1hbCBzYWF0IHByb3NlcyBoYW55YSAyOCw4wrBDLiBQZW5ndWt1cmFuIHBIIGRlbmdhbiBuaWxhaSBha2hpciBLZWxvbXBvayBBICg2LjgyKSBkaW1hbmEgc2FtcGFoIG9yZ2FuaWsgeWFuZyBkaWJlcmlrYW4gRU00LCBzZWRhbmdrYW4gc2FtcGFoIHlhbmcgZGliZXJpIG1vbGFzZSBkYW4gY29udHJvbCBoYXNpbG55YSBjZW5kZXJ1bmcgYWxrYWxpIChiYXNhKS4gS2VzaW1wdWxhbiB5YWl0dSBwZW1iZXJpYW4gamVuaXMgYmlvYWt0aXZhdG9yIHlhbmcgYmVyYmVkYSBkYXBhdCBtZW5naGFzaWxrYW4ga29tcG9zIGRlbmdhbiBrdWFsaXRhcyB5YW5nIGJlcmJlZGEgZGFuIHlhbmcgcGFsaW5nIGVmZWt0aWYgZGFsYW0gcGVuZWxpdGlhbiBpbmkgYWRhbGFoIGRlbmdhbiBtZW5nZ3VuYWthbiBFTTQiLCJwdWJsaXNoZXIiOiJQb2x0ZWtrZXMgS2VtZW5rZXMgUGFsdSIsImlzc3VlIjoiMSIsInZvbHVtZSI6IjE2IiwiY29udGFpbmVyLXRpdGxlLXNob3J0IjoiIn0sImlzVGVtcG9yYXJ5IjpmYWxzZSwic3VwcHJlc3MtYXV0aG9yIjpmYWxzZSwiY29tcG9zaXRlIjpmYWxzZSwiYXV0aG9yLW9ubHkiOmZhbHNlfV19&quot;,&quot;citationItems&quot;:[{&quot;id&quot;:&quot;955295eb-b161-3d35-84d7-e21f7ecf3d46&quot;,&quot;itemData&quot;:{&quot;type&quot;:&quot;article-journal&quot;,&quot;id&quot;:&quot;955295eb-b161-3d35-84d7-e21f7ecf3d46&quot;,&quot;title&quot;:&quot;Analisis Kualitas Kompos dengan Penambahan Bioaktivator EM4 dan Molase dengan Metode Takakura&quot;,&quot;author&quot;:[{&quot;family&quot;:&quot;Dewi S&quot;,&quot;given&quot;:&quot;Febriyana Mustika&quot;,&quot;parse-names&quot;:false,&quot;dropping-particle&quot;:&quot;&quot;,&quot;non-dropping-particle&quot;:&quot;&quot;},{&quot;family&quot;:&quot;Kusnoputranto&quot;,&quot;given&quot;:&quot;Haryoto&quot;,&quot;parse-names&quot;:false,&quot;dropping-particle&quot;:&quot;&quot;,&quot;non-dropping-particle&quot;:&quot;&quot;}],&quot;container-title&quot;:&quot;Poltekita : Jurnal Ilmu Kesehatan&quot;,&quot;DOI&quot;:&quot;10.33860/jik.v16i1.1039&quot;,&quot;ISSN&quot;:&quot;1907-459X&quot;,&quot;issued&quot;:{&quot;date-parts&quot;:[[2022,5,29]]},&quot;page&quot;:&quot;67-73&quot;,&quot;abstract&quot;:&quot;Kota Cimahi memiliki potensi yang cukup besar sampah –sampah yang memiliki senyawa-senyawa organik untuk bahan  kompos. Sampah organik tidak begitu saja dapat berubah menjadi kompos karena komponen rantai didalamnya tidak sederhana untuk mempercepat pengkomposan diperlukan bioaktivator. Tujuan penelitian yaitu menganalisis perbedaan kualitas kompos dengan adanya penambahan bioaktivator EM 4 dan molase dengan keranjang tatakura dibandingkan dengan SNI 19- 7030- 2004. Penelitian ini  eksperimen dengan metode Quasi Experiment. Terdapat 3 kelompok eksperimen yaitu kelompok A (EM4), Kelompok B (Molase), dan Kelompok C (Kontrol). Analisis data univariat dan dibandingkan dengan SNI 19-7030-2004. Sampel penelitian ini yaitu sampah organik dari TPST 3R melong Asih. Hasil penelitian didapatkan suhu akhir pada hari ke 30 seluruh kelompok perlakuan memenuhi ketentuan SNI 19-7030-2004 yaitu suhu tanah 24°C sampai dengan 26°C tetapi kelompok kontrol tidak mengalami pelapukan karena suhu maksimal saat proses hanya 28,8°C. Pengukuran pH dengan nilai akhir Kelompok A (6.82) dimana sampah organik yang diberikan EM4, sedangkan sampah yang diberi molase dan control hasilnya cenderung alkali (basa). Kesimpulan yaitu pemberian jenis bioaktivator yang berbeda dapat menghasilkan kompos dengan kualitas yang berbeda dan yang paling efektif dalam penelitian ini adalah dengan menggunakan EM4&quot;,&quot;publisher&quot;:&quot;Poltekkes Kemenkes Palu&quot;,&quot;issue&quot;:&quot;1&quot;,&quot;volume&quot;:&quot;16&quot;,&quot;container-title-short&quot;:&quot;&quot;},&quot;isTemporary&quot;:false,&quot;suppress-author&quot;:false,&quot;composite&quot;:false,&quot;author-only&quot;:false}]},{&quot;citationID&quot;:&quot;MENDELEY_CITATION_a1659171-2f0a-4b66-a269-dbd9288b8092&quot;,&quot;properties&quot;:{&quot;noteIndex&quot;:0},&quot;isEdited&quot;:false,&quot;manualOverride&quot;:{&quot;isManuallyOverridden&quot;:false,&quot;citeprocText&quot;:&quot;(3)&quot;,&quot;manualOverrideText&quot;:&quot;&quot;},&quot;citationTag&quot;:&quot;MENDELEY_CITATION_v3_eyJjaXRhdGlvbklEIjoiTUVOREVMRVlfQ0lUQVRJT05fYTE2NTkxNzEtMmYwYS00YjY2LWEyNjktZGJkOTI4OGI4MDkyIiwicHJvcGVydGllcyI6eyJub3RlSW5kZXgiOjB9LCJpc0VkaXRlZCI6ZmFsc2UsIm1hbnVhbE92ZXJyaWRlIjp7ImlzTWFudWFsbHlPdmVycmlkZGVuIjpmYWxzZSwiY2l0ZXByb2NUZXh0IjoiKDMpIiwibWFudWFsT3ZlcnJpZGVUZXh0IjoiIn0sImNpdGF0aW9uSXRlbXMiOlt7ImlkIjoiZDA0MTZlMDEtZWZiYy0zNjQ0LWJmY2EtNGEyMTk2NDJlZGUxIiwiaXRlbURhdGEiOnsidHlwZSI6ImJvb2siLCJpZCI6ImQwNDE2ZTAxLWVmYmMtMzY0NC1iZmNhLTRhMjE5NjQyZWRlMSIsInRpdGxlIjoiQmlvYWt0aXZhdG9yIFBlbmdvbXBvc2FuIiwiYXV0aG9yIjpbeyJmYW1pbHkiOiJEci4gSW5kYXNhaCIsImdpdmVuIjoiSXIuIE0uIEsiLCJwYXJzZS1uYW1lcyI6ZmFsc2UsImRyb3BwaW5nLXBhcnRpY2xlIjoiIiwibm9uLWRyb3BwaW5nLXBhcnRpY2xlIjoiIn1dLCJpc3N1ZWQiOnsiZGF0ZS1wYXJ0cyI6W1syMDE3XV19LCJjb250YWluZXItdGl0bGUtc2hvcnQiOiIifSwiaXNUZW1wb3JhcnkiOmZhbHNlLCJzdXBwcmVzcy1hdXRob3IiOmZhbHNlLCJjb21wb3NpdGUiOmZhbHNlLCJhdXRob3Itb25seSI6ZmFsc2V9XX0=&quot;,&quot;citationItems&quot;:[{&quot;id&quot;:&quot;d0416e01-efbc-3644-bfca-4a219642ede1&quot;,&quot;itemData&quot;:{&quot;type&quot;:&quot;book&quot;,&quot;id&quot;:&quot;d0416e01-efbc-3644-bfca-4a219642ede1&quot;,&quot;title&quot;:&quot;Bioaktivator Pengomposan&quot;,&quot;author&quot;:[{&quot;family&quot;:&quot;Dr. Indasah&quot;,&quot;given&quot;:&quot;Ir. M. K&quot;,&quot;parse-names&quot;:false,&quot;dropping-particle&quot;:&quot;&quot;,&quot;non-dropping-particle&quot;:&quot;&quot;}],&quot;issued&quot;:{&quot;date-parts&quot;:[[2017]]},&quot;container-title-short&quot;:&quot;&quot;},&quot;isTemporary&quot;:false,&quot;suppress-author&quot;:false,&quot;composite&quot;:false,&quot;author-only&quot;:false}]},{&quot;citationID&quot;:&quot;MENDELEY_CITATION_fa0bb6ff-535d-42c6-9869-200a5f0d5c96&quot;,&quot;properties&quot;:{&quot;noteIndex&quot;:0},&quot;isEdited&quot;:false,&quot;manualOverride&quot;:{&quot;isManuallyOverridden&quot;:false,&quot;citeprocText&quot;:&quot;(4)&quot;,&quot;manualOverrideText&quot;:&quot;&quot;},&quot;citationTag&quot;:&quot;MENDELEY_CITATION_v3_eyJjaXRhdGlvbklEIjoiTUVOREVMRVlfQ0lUQVRJT05fZmEwYmI2ZmYtNTM1ZC00MmM2LTk4NjktMjAwYTVmMGQ1Yzk2IiwicHJvcGVydGllcyI6eyJub3RlSW5kZXgiOjB9LCJpc0VkaXRlZCI6ZmFsc2UsIm1hbnVhbE92ZXJyaWRlIjp7ImlzTWFudWFsbHlPdmVycmlkZGVuIjpmYWxzZSwiY2l0ZXByb2NUZXh0IjoiKDQpIiwibWFudWFsT3ZlcnJpZGVUZXh0IjoiIn0sImNpdGF0aW9uSXRlbXMiOlt7ImlkIjoiZjIxYTk1NWItMTRmZS0zNWM1LWFkNDUtNmM1MTk2Y2M2YmFkIiwiaXRlbURhdGEiOnsidHlwZSI6InJlcG9ydCIsImlkIjoiZjIxYTk1NWItMTRmZS0zNWM1LWFkNDUtNmM1MTk2Y2M2YmFkIiwidGl0bGUiOiJQZW5nYXJ1aCBQZW5hbWJhaGFuIEVmZmVjdGl2ZSBNaWNyb29yZ2FuaXNtZSA0IChFTTQpIHRlcmhhZGFwIEt1YWxpdGFzIEtvbXBvcyBkYWVpIEJhaGFuIEZlc2VzIFNhcGksQW1wYXMgVGVidSBkYW4gS3VsaXQgS29waSIsImF1dGhvciI6W3siZmFtaWx5IjoiZ3VzbmFkaSIsImdpdmVuIjoibS5pZGhhbSIsInBhcnNlLW5hbWVzIjpmYWxzZSwiZHJvcHBpbmctcGFydGljbGUiOiIiLCJub24tZHJvcHBpbmctcGFydGljbGUiOiIifV0sImlzc3VlZCI6eyJkYXRlLXBhcnRzIjpbWzIwMjNdXX0sImNvbnRhaW5lci10aXRsZS1zaG9ydCI6IiJ9LCJpc1RlbXBvcmFyeSI6ZmFsc2UsInN1cHByZXNzLWF1dGhvciI6ZmFsc2UsImNvbXBvc2l0ZSI6ZmFsc2UsImF1dGhvci1vbmx5IjpmYWxzZX1dfQ==&quot;,&quot;citationItems&quot;:[{&quot;id&quot;:&quot;f21a955b-14fe-35c5-ad45-6c5196cc6bad&quot;,&quot;itemData&quot;:{&quot;type&quot;:&quot;report&quot;,&quot;id&quot;:&quot;f21a955b-14fe-35c5-ad45-6c5196cc6bad&quot;,&quot;title&quot;:&quot;Pengaruh Penambahan Effective Microorganisme 4 (EM4) terhadap Kualitas Kompos daei Bahan Feses Sapi,Ampas Tebu dan Kulit Kopi&quot;,&quot;author&quot;:[{&quot;family&quot;:&quot;gusnadi&quot;,&quot;given&quot;:&quot;m.idham&quot;,&quot;parse-names&quot;:false,&quot;dropping-particle&quot;:&quot;&quot;,&quot;non-dropping-particle&quot;:&quot;&quot;}],&quot;issued&quot;:{&quot;date-parts&quot;:[[2023]]},&quot;container-title-short&quot;:&quot;&quot;},&quot;isTemporary&quot;:false,&quot;suppress-author&quot;:false,&quot;composite&quot;:false,&quot;author-only&quot;:false}]},{&quot;citationID&quot;:&quot;MENDELEY_CITATION_b73c8058-4560-4619-ba3e-badd8be7a21d&quot;,&quot;properties&quot;:{&quot;noteIndex&quot;:0},&quot;isEdited&quot;:false,&quot;manualOverride&quot;:{&quot;isManuallyOverridden&quot;:false,&quot;citeprocText&quot;:&quot;(5)&quot;,&quot;manualOverrideText&quot;:&quot;&quot;},&quot;citationTag&quot;:&quot;MENDELEY_CITATION_v3_eyJjaXRhdGlvbklEIjoiTUVOREVMRVlfQ0lUQVRJT05fYjczYzgwNTgtNDU2MC00NjE5LWJhM2UtYmFkZDhiZTdhMjFkIiwicHJvcGVydGllcyI6eyJub3RlSW5kZXgiOjB9LCJpc0VkaXRlZCI6ZmFsc2UsIm1hbnVhbE92ZXJyaWRlIjp7ImlzTWFudWFsbHlPdmVycmlkZGVuIjpmYWxzZSwiY2l0ZXByb2NUZXh0IjoiKDUpIiwibWFudWFsT3ZlcnJpZGVUZXh0IjoiIn0sImNpdGF0aW9uSXRlbXMiOlt7ImlkIjoiZTEwOTE3ZTEtYTZiMi0zOWRkLWIzYTYtYjM2OTkyZDE4MjlmIiwiaXRlbURhdGEiOnsidHlwZSI6InJlcG9ydCIsImlkIjoiZTEwOTE3ZTEtYTZiMi0zOWRkLWIzYTYtYjM2OTkyZDE4MjlmIiwidGl0bGUiOiJQUklTTlNJUCBEQVNBUiBQUk9TRVMgUEVOR09NUE9TQU4iLCJhdXRob3IiOlt7ImZhbWlseSI6Ikx1bWJhbnJhamEiLCJnaXZlbiI6IlBhcmxpbmR1bmdhbiIsInBhcnNlLW5hbWVzIjpmYWxzZSwiZHJvcHBpbmctcGFydGljbGUiOiIiLCJub24tZHJvcHBpbmctcGFydGljbGUiOiIifV0sIlVSTCI6Imh0dHBzOi8vd3d3LnJlc2VhcmNoZ2F0ZS5uZXQvcHVibGljYXRpb24vMzI3MzkzOTYwIiwiaXNzdWVkIjp7ImRhdGUtcGFydHMiOltbMjAxNF1dfSwiY29udGFpbmVyLXRpdGxlLXNob3J0IjoiIn0sImlzVGVtcG9yYXJ5IjpmYWxzZSwic3VwcHJlc3MtYXV0aG9yIjpmYWxzZSwiY29tcG9zaXRlIjpmYWxzZSwiYXV0aG9yLW9ubHkiOmZhbHNlfV19&quot;,&quot;citationItems&quot;:[{&quot;id&quot;:&quot;e10917e1-a6b2-39dd-b3a6-b36992d1829f&quot;,&quot;itemData&quot;:{&quot;type&quot;:&quot;report&quot;,&quot;id&quot;:&quot;e10917e1-a6b2-39dd-b3a6-b36992d1829f&quot;,&quot;title&quot;:&quot;PRISNSIP DASAR PROSES PENGOMPOSAN&quot;,&quot;author&quot;:[{&quot;family&quot;:&quot;Lumbanraja&quot;,&quot;given&quot;:&quot;Parlindungan&quot;,&quot;parse-names&quot;:false,&quot;dropping-particle&quot;:&quot;&quot;,&quot;non-dropping-particle&quot;:&quot;&quot;}],&quot;URL&quot;:&quot;https://www.researchgate.net/publication/327393960&quot;,&quot;issued&quot;:{&quot;date-parts&quot;:[[2014]]},&quot;container-title-short&quot;:&quot;&quot;},&quot;isTemporary&quot;:false,&quot;suppress-author&quot;:false,&quot;composite&quot;:false,&quot;author-only&quot;:false}]},{&quot;citationID&quot;:&quot;MENDELEY_CITATION_a4b5e798-d2d4-42bd-b56b-f12116cc274d&quot;,&quot;properties&quot;:{&quot;noteIndex&quot;:0},&quot;isEdited&quot;:false,&quot;manualOverride&quot;:{&quot;isManuallyOverridden&quot;:false,&quot;citeprocText&quot;:&quot;(6)&quot;,&quot;manualOverrideText&quot;:&quot;&quot;},&quot;citationTag&quot;:&quot;MENDELEY_CITATION_v3_eyJjaXRhdGlvbklEIjoiTUVOREVMRVlfQ0lUQVRJT05fYTRiNWU3OTgtZDJkNC00MmJkLWI1NmItZjEyMTE2Y2MyNzRkIiwicHJvcGVydGllcyI6eyJub3RlSW5kZXgiOjB9LCJpc0VkaXRlZCI6ZmFsc2UsIm1hbnVhbE92ZXJyaWRlIjp7ImlzTWFudWFsbHlPdmVycmlkZGVuIjpmYWxzZSwiY2l0ZXByb2NUZXh0IjoiKDYpIiwibWFudWFsT3ZlcnJpZGVUZXh0IjoiIn0sImNpdGF0aW9uSXRlbXMiOlt7ImlkIjoiZGRiNzVlNTktZTM5MC0zOTRhLWI1MGYtZDQ5NGY4M2Y4NDczIiwiaXRlbURhdGEiOnsidHlwZSI6ImFydGljbGUtam91cm5hbCIsImlkIjoiZGRiNzVlNTktZTM5MC0zOTRhLWI1MGYtZDQ5NGY4M2Y4NDczIiwidGl0bGUiOiJFZmVrdGl2aXRhcyBQcm9zZXMgUGVuZ29tcG9zYW4gU2FtcGFoIERhdW4gZGVuZ2FuIDMgU3VtYmVyIEFrdGl2YXRvciBCZXJiZWRhIiwiYXV0aG9yIjpbeyJmYW1pbHkiOiJXaWR5YW5pbmdydW0iLCJnaXZlbiI6IiIsInBhcnNlLW5hbWVzIjpmYWxzZSwiZHJvcHBpbmctcGFydGljbGUiOiIiLCJub24tZHJvcHBpbmctcGFydGljbGUiOiIifSx7ImZhbWlseSI6IlByaXlhdGluYSIsImdpdmVuIjoiIiwicGFyc2UtbmFtZXMiOmZhbHNlLCJkcm9wcGluZy1wYXJ0aWNsZSI6IiIsIm5vbi1kcm9wcGluZy1wYXJ0aWNsZSI6IiJ9LHsiZmFtaWx5IjoiTGlzZGlhbmEiLCJnaXZlbiI6IiIsInBhcnNlLW5hbWVzIjpmYWxzZSwiZHJvcHBpbmctcGFydGljbGUiOiIiLCJub24tZHJvcHBpbmctcGFydGljbGUiOiIifV0sImNvbnRhaW5lci10aXRsZSI6Ikp1cm5hbCBSZWtheWFzYSBQcm9zZXMiLCJpc3N1ZWQiOnsiZGF0ZS1wYXJ0cyI6W1syMDEzXV19LCJpc3N1ZSI6IjEiLCJ2b2x1bWUiOiIxMSIsImNvbnRhaW5lci10aXRsZS1zaG9ydCI6IiJ9LCJpc1RlbXBvcmFyeSI6ZmFsc2UsInN1cHByZXNzLWF1dGhvciI6ZmFsc2UsImNvbXBvc2l0ZSI6ZmFsc2UsImF1dGhvci1vbmx5IjpmYWxzZX1dfQ==&quot;,&quot;citationItems&quot;:[{&quot;id&quot;:&quot;ddb75e59-e390-394a-b50f-d494f83f8473&quot;,&quot;itemData&quot;:{&quot;type&quot;:&quot;article-journal&quot;,&quot;id&quot;:&quot;ddb75e59-e390-394a-b50f-d494f83f8473&quot;,&quot;title&quot;:&quot;Efektivitas Proses Pengomposan Sampah Daun dengan 3 Sumber Aktivator Berbeda&quot;,&quot;author&quot;:[{&quot;family&quot;:&quot;Widyaningrum&quot;,&quot;given&quot;:&quot;&quot;,&quot;parse-names&quot;:false,&quot;dropping-particle&quot;:&quot;&quot;,&quot;non-dropping-particle&quot;:&quot;&quot;},{&quot;family&quot;:&quot;Priyatina&quot;,&quot;given&quot;:&quot;&quot;,&quot;parse-names&quot;:false,&quot;dropping-particle&quot;:&quot;&quot;,&quot;non-dropping-particle&quot;:&quot;&quot;},{&quot;family&quot;:&quot;Lisdiana&quot;,&quot;given&quot;:&quot;&quot;,&quot;parse-names&quot;:false,&quot;dropping-particle&quot;:&quot;&quot;,&quot;non-dropping-particle&quot;:&quot;&quot;}],&quot;container-title&quot;:&quot;Jurnal Rekayasa Proses&quot;,&quot;issued&quot;:{&quot;date-parts&quot;:[[2013]]},&quot;issue&quot;:&quot;1&quot;,&quot;volume&quot;:&quot;11&quot;,&quot;container-title-short&quot;:&quot;&quot;},&quot;isTemporary&quot;:false,&quot;suppress-author&quot;:false,&quot;composite&quot;:false,&quot;author-only&quot;:false}]}]"/>
    <we:property name="MENDELEY_CITATIONS_LOCALE_CODE" value="&quot;en-US&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E4A4A-7C1C-49E0-B805-814CEBB49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Pages>
  <Words>7572</Words>
  <Characters>43166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tsania</dc:creator>
  <cp:keywords/>
  <dc:description/>
  <cp:lastModifiedBy>dindamaharani1907@gmail.com</cp:lastModifiedBy>
  <cp:revision>8</cp:revision>
  <dcterms:created xsi:type="dcterms:W3CDTF">2025-09-11T02:16:00Z</dcterms:created>
  <dcterms:modified xsi:type="dcterms:W3CDTF">2025-09-13T02:00:00Z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6c2bfe35-8c87-35ac-8ab6-0eb836483de7</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