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39DFA" w14:textId="2176C516" w:rsidR="0011697D" w:rsidRPr="00EB6B64" w:rsidRDefault="0011697D" w:rsidP="001F72FD">
      <w:pPr>
        <w:jc w:val="center"/>
        <w:rPr>
          <w:rFonts w:ascii="Times New Roman" w:hAnsi="Times New Roman" w:cs="Times New Roman"/>
          <w:b/>
          <w:sz w:val="24"/>
          <w:szCs w:val="24"/>
        </w:rPr>
      </w:pPr>
      <w:r w:rsidRPr="00EB6B64">
        <w:rPr>
          <w:rFonts w:ascii="Times New Roman" w:hAnsi="Times New Roman" w:cs="Times New Roman"/>
          <w:b/>
          <w:sz w:val="24"/>
          <w:szCs w:val="24"/>
        </w:rPr>
        <w:t>Artikel</w:t>
      </w:r>
      <w:r w:rsidR="00A31A5E" w:rsidRPr="00EB6B64">
        <w:rPr>
          <w:rFonts w:ascii="Times New Roman" w:hAnsi="Times New Roman" w:cs="Times New Roman"/>
          <w:b/>
          <w:sz w:val="24"/>
          <w:szCs w:val="24"/>
        </w:rPr>
        <w:t xml:space="preserve"> Penelitian</w:t>
      </w:r>
    </w:p>
    <w:p w14:paraId="41E2C55D" w14:textId="77777777" w:rsidR="00EB6B64" w:rsidRDefault="001F72FD" w:rsidP="00EB6B64">
      <w:pPr>
        <w:spacing w:after="0" w:line="240" w:lineRule="auto"/>
        <w:jc w:val="center"/>
        <w:rPr>
          <w:rFonts w:ascii="Times New Roman" w:hAnsi="Times New Roman" w:cs="Times New Roman"/>
          <w:sz w:val="24"/>
          <w:szCs w:val="24"/>
        </w:rPr>
      </w:pPr>
      <w:r w:rsidRPr="001F72FD">
        <w:rPr>
          <w:rFonts w:ascii="Times New Roman" w:hAnsi="Times New Roman" w:cs="Times New Roman"/>
          <w:sz w:val="24"/>
          <w:szCs w:val="24"/>
        </w:rPr>
        <w:t xml:space="preserve">Kesukaan Panelis </w:t>
      </w:r>
      <w:r w:rsidR="00A31A5E">
        <w:rPr>
          <w:rFonts w:ascii="Times New Roman" w:hAnsi="Times New Roman" w:cs="Times New Roman"/>
          <w:sz w:val="24"/>
          <w:szCs w:val="24"/>
        </w:rPr>
        <w:t>t</w:t>
      </w:r>
      <w:r w:rsidRPr="001F72FD">
        <w:rPr>
          <w:rFonts w:ascii="Times New Roman" w:hAnsi="Times New Roman" w:cs="Times New Roman"/>
          <w:sz w:val="24"/>
          <w:szCs w:val="24"/>
        </w:rPr>
        <w:t xml:space="preserve">erhadap Kartu Monitoring Orang Tua </w:t>
      </w:r>
      <w:r w:rsidR="00A31A5E">
        <w:rPr>
          <w:rFonts w:ascii="Times New Roman" w:hAnsi="Times New Roman" w:cs="Times New Roman"/>
          <w:sz w:val="24"/>
          <w:szCs w:val="24"/>
        </w:rPr>
        <w:t>u</w:t>
      </w:r>
      <w:r w:rsidRPr="001F72FD">
        <w:rPr>
          <w:rFonts w:ascii="Times New Roman" w:hAnsi="Times New Roman" w:cs="Times New Roman"/>
          <w:sz w:val="24"/>
          <w:szCs w:val="24"/>
        </w:rPr>
        <w:t xml:space="preserve">ntuk Menyikat </w:t>
      </w:r>
    </w:p>
    <w:p w14:paraId="1D48485E" w14:textId="4C005E26" w:rsidR="00676E98" w:rsidRDefault="001F72FD" w:rsidP="00EB6B64">
      <w:pPr>
        <w:spacing w:after="0" w:line="240" w:lineRule="auto"/>
        <w:jc w:val="center"/>
        <w:rPr>
          <w:rFonts w:ascii="Times New Roman" w:hAnsi="Times New Roman" w:cs="Times New Roman"/>
          <w:sz w:val="24"/>
          <w:szCs w:val="24"/>
        </w:rPr>
      </w:pPr>
      <w:r w:rsidRPr="001F72FD">
        <w:rPr>
          <w:rFonts w:ascii="Times New Roman" w:hAnsi="Times New Roman" w:cs="Times New Roman"/>
          <w:sz w:val="24"/>
          <w:szCs w:val="24"/>
        </w:rPr>
        <w:t>Gigi Siswa SDN Desa Padangsambian Kota Denpasar Tahun 2020</w:t>
      </w:r>
    </w:p>
    <w:p w14:paraId="4528A368" w14:textId="77777777" w:rsidR="00EB6B64" w:rsidRDefault="00EB6B64" w:rsidP="00EB6B64">
      <w:pPr>
        <w:spacing w:after="0" w:line="240" w:lineRule="auto"/>
        <w:jc w:val="center"/>
        <w:rPr>
          <w:rFonts w:ascii="Times New Roman" w:hAnsi="Times New Roman" w:cs="Times New Roman"/>
          <w:sz w:val="24"/>
          <w:szCs w:val="24"/>
        </w:rPr>
      </w:pPr>
    </w:p>
    <w:p w14:paraId="7AE7384E" w14:textId="0FF1772F" w:rsidR="00A31A5E" w:rsidRDefault="00A31A5E" w:rsidP="00A31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(Ni Made Sirat</w:t>
      </w:r>
      <w:r w:rsidRPr="00A31A5E">
        <w:rPr>
          <w:rFonts w:ascii="Times New Roman" w:hAnsi="Times New Roman" w:cs="Times New Roman"/>
          <w:sz w:val="24"/>
          <w:szCs w:val="24"/>
          <w:vertAlign w:val="superscript"/>
        </w:rPr>
        <w:t>1</w:t>
      </w:r>
      <w:r>
        <w:rPr>
          <w:rFonts w:ascii="Times New Roman" w:hAnsi="Times New Roman" w:cs="Times New Roman"/>
          <w:sz w:val="24"/>
          <w:szCs w:val="24"/>
        </w:rPr>
        <w:t>, Ni Ketut Ratmini</w:t>
      </w:r>
      <w:r w:rsidRPr="00A31A5E">
        <w:rPr>
          <w:rFonts w:ascii="Times New Roman" w:hAnsi="Times New Roman" w:cs="Times New Roman"/>
          <w:sz w:val="24"/>
          <w:szCs w:val="24"/>
          <w:vertAlign w:val="superscript"/>
        </w:rPr>
        <w:t>2</w:t>
      </w:r>
      <w:r>
        <w:rPr>
          <w:rFonts w:ascii="Times New Roman" w:hAnsi="Times New Roman" w:cs="Times New Roman"/>
          <w:sz w:val="24"/>
          <w:szCs w:val="24"/>
        </w:rPr>
        <w:t>, Asep Arifin Senjaya</w:t>
      </w:r>
      <w:r w:rsidRPr="00A31A5E">
        <w:rPr>
          <w:rFonts w:ascii="Times New Roman" w:hAnsi="Times New Roman" w:cs="Times New Roman"/>
          <w:sz w:val="24"/>
          <w:szCs w:val="24"/>
          <w:vertAlign w:val="superscript"/>
        </w:rPr>
        <w:t>3</w:t>
      </w:r>
      <w:r>
        <w:rPr>
          <w:rFonts w:ascii="Times New Roman" w:hAnsi="Times New Roman" w:cs="Times New Roman"/>
          <w:sz w:val="24"/>
          <w:szCs w:val="24"/>
        </w:rPr>
        <w:t>)</w:t>
      </w:r>
    </w:p>
    <w:p w14:paraId="77981E5D" w14:textId="493F1BCD" w:rsidR="00A31A5E" w:rsidRDefault="00A31A5E" w:rsidP="00A31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Dosen Jurusan Kesehatan Gigi Poltekkes Kemenkes Denpasar</w:t>
      </w:r>
    </w:p>
    <w:p w14:paraId="151A6A9B" w14:textId="2C45190C" w:rsidR="00A31A5E" w:rsidRDefault="00A31A5E" w:rsidP="00A31A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263528">
          <w:rPr>
            <w:rStyle w:val="Hyperlink"/>
            <w:rFonts w:ascii="Times New Roman" w:hAnsi="Times New Roman" w:cs="Times New Roman"/>
            <w:sz w:val="24"/>
            <w:szCs w:val="24"/>
          </w:rPr>
          <w:t>sirat_made@yahoo.com</w:t>
        </w:r>
      </w:hyperlink>
    </w:p>
    <w:p w14:paraId="5EB2E5CC" w14:textId="77777777" w:rsidR="00A31A5E" w:rsidRDefault="00A31A5E" w:rsidP="00A31A5E">
      <w:pPr>
        <w:spacing w:after="0" w:line="240" w:lineRule="auto"/>
        <w:jc w:val="center"/>
        <w:rPr>
          <w:rFonts w:ascii="Times New Roman" w:hAnsi="Times New Roman" w:cs="Times New Roman"/>
          <w:sz w:val="24"/>
          <w:szCs w:val="24"/>
        </w:rPr>
      </w:pPr>
      <w:bookmarkStart w:id="0" w:name="_GoBack"/>
      <w:bookmarkEnd w:id="0"/>
    </w:p>
    <w:p w14:paraId="52091EE6" w14:textId="5B1E94E4" w:rsidR="00191048" w:rsidRPr="00EB6B64" w:rsidRDefault="00191048" w:rsidP="00191048">
      <w:pPr>
        <w:jc w:val="center"/>
        <w:rPr>
          <w:rFonts w:ascii="Times New Roman" w:hAnsi="Times New Roman" w:cs="Times New Roman"/>
          <w:b/>
          <w:sz w:val="24"/>
          <w:szCs w:val="24"/>
        </w:rPr>
      </w:pPr>
      <w:r w:rsidRPr="00EB6B64">
        <w:rPr>
          <w:rFonts w:ascii="Times New Roman" w:hAnsi="Times New Roman" w:cs="Times New Roman"/>
          <w:b/>
          <w:sz w:val="24"/>
          <w:szCs w:val="24"/>
        </w:rPr>
        <w:t>ABSTRAK</w:t>
      </w:r>
      <w:r w:rsidR="00EB6B64">
        <w:rPr>
          <w:rFonts w:ascii="Times New Roman" w:hAnsi="Times New Roman" w:cs="Times New Roman"/>
          <w:b/>
          <w:sz w:val="24"/>
          <w:szCs w:val="24"/>
        </w:rPr>
        <w:t xml:space="preserve"> </w:t>
      </w:r>
    </w:p>
    <w:p w14:paraId="08DD2124" w14:textId="0FA0B8D8" w:rsidR="00191048" w:rsidRPr="00A31A5E" w:rsidRDefault="00191048" w:rsidP="00A31A5E">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A31A5E">
        <w:rPr>
          <w:rFonts w:ascii="Times New Roman" w:hAnsi="Times New Roman" w:cs="Times New Roman"/>
          <w:sz w:val="24"/>
          <w:szCs w:val="24"/>
        </w:rPr>
        <w:t>Di Indonesia terjadi peningkatan prevalensi karies gigi pada penduduk Indonesia tahun 2007 lalu yaitu dari 43,4% menjadi 53,2% pada tahun 2013</w:t>
      </w:r>
      <w:r w:rsidRPr="00A31A5E">
        <w:rPr>
          <w:rFonts w:ascii="Times New Roman" w:eastAsia="Calibri" w:hAnsi="Times New Roman" w:cs="Times New Roman"/>
          <w:sz w:val="24"/>
          <w:szCs w:val="24"/>
        </w:rPr>
        <w:t xml:space="preserve"> (Kemenkes RI., 2013). Data </w:t>
      </w:r>
      <w:r w:rsidRPr="00A31A5E">
        <w:rPr>
          <w:rFonts w:ascii="Times New Roman" w:hAnsi="Times New Roman" w:cs="Times New Roman"/>
          <w:sz w:val="24"/>
          <w:szCs w:val="24"/>
          <w:shd w:val="clear" w:color="auto" w:fill="FFFFFF"/>
        </w:rPr>
        <w:t xml:space="preserve">Riskesdas (2018) mencatat proporsi masalah gigi dan mulut di Indonesia sebesar 57,6%. </w:t>
      </w:r>
      <w:r w:rsidRPr="00A31A5E">
        <w:rPr>
          <w:rFonts w:ascii="Times New Roman" w:hAnsi="Times New Roman" w:cs="Times New Roman"/>
          <w:sz w:val="24"/>
          <w:szCs w:val="24"/>
        </w:rPr>
        <w:t>Provinsi Bali merupakan salah satu provinsi di Indonesia yang memiliki prevalensi pengalaman karies gigi yang lebih tinggi dibandingkan prevalensi nasional yaitu sebesar 68,2% (</w:t>
      </w:r>
      <w:proofErr w:type="gramStart"/>
      <w:r w:rsidRPr="00A31A5E">
        <w:rPr>
          <w:rFonts w:ascii="Times New Roman" w:hAnsi="Times New Roman" w:cs="Times New Roman"/>
          <w:sz w:val="24"/>
          <w:szCs w:val="24"/>
        </w:rPr>
        <w:t>Septarini  dan</w:t>
      </w:r>
      <w:proofErr w:type="gramEnd"/>
      <w:r w:rsidRPr="00A31A5E">
        <w:rPr>
          <w:rFonts w:ascii="Times New Roman" w:hAnsi="Times New Roman" w:cs="Times New Roman"/>
          <w:sz w:val="24"/>
          <w:szCs w:val="24"/>
        </w:rPr>
        <w:t xml:space="preserve"> Pitriyanti, 2016). P</w:t>
      </w:r>
      <w:r w:rsidRPr="00A31A5E">
        <w:rPr>
          <w:rFonts w:ascii="Times New Roman" w:hAnsi="Times New Roman" w:cs="Times New Roman"/>
          <w:sz w:val="24"/>
          <w:szCs w:val="24"/>
          <w:shd w:val="clear" w:color="auto" w:fill="FFFFFF"/>
        </w:rPr>
        <w:t xml:space="preserve">enelitian </w:t>
      </w:r>
      <w:r w:rsidR="006A1EA4">
        <w:rPr>
          <w:rFonts w:ascii="Times New Roman" w:hAnsi="Times New Roman" w:cs="Times New Roman"/>
          <w:sz w:val="24"/>
          <w:szCs w:val="24"/>
          <w:shd w:val="clear" w:color="auto" w:fill="FFFFFF"/>
        </w:rPr>
        <w:t xml:space="preserve">ini </w:t>
      </w:r>
      <w:r w:rsidRPr="00A31A5E">
        <w:rPr>
          <w:rFonts w:ascii="Times New Roman" w:hAnsi="Times New Roman" w:cs="Times New Roman"/>
          <w:sz w:val="24"/>
          <w:szCs w:val="24"/>
          <w:shd w:val="clear" w:color="auto" w:fill="FFFFFF"/>
        </w:rPr>
        <w:t>bertujuan mengetahui perbedaan kesukaan panelis terhadap kartu monitoring orang tua untuk menyikat gigi siswa SDN Desa Padangsambian Kota Denpasar tahun 2020. R</w:t>
      </w:r>
      <w:r w:rsidRPr="00A31A5E">
        <w:rPr>
          <w:rFonts w:ascii="Times New Roman" w:hAnsi="Times New Roman" w:cs="Times New Roman"/>
          <w:sz w:val="24"/>
          <w:szCs w:val="24"/>
        </w:rPr>
        <w:t xml:space="preserve">ancangan penelitian kuasi eksperimental berupa uji </w:t>
      </w:r>
      <w:r w:rsidRPr="00A31A5E">
        <w:rPr>
          <w:rFonts w:ascii="Times New Roman" w:hAnsi="Times New Roman" w:cs="Times New Roman"/>
          <w:i/>
          <w:sz w:val="24"/>
          <w:szCs w:val="24"/>
        </w:rPr>
        <w:t>hedonic</w:t>
      </w:r>
      <w:r w:rsidRPr="00A31A5E">
        <w:rPr>
          <w:rFonts w:ascii="Times New Roman" w:hAnsi="Times New Roman" w:cs="Times New Roman"/>
          <w:sz w:val="24"/>
          <w:szCs w:val="24"/>
        </w:rPr>
        <w:t xml:space="preserve">, dengan desain </w:t>
      </w:r>
      <w:r w:rsidRPr="00A31A5E">
        <w:rPr>
          <w:rFonts w:ascii="Times New Roman" w:hAnsi="Times New Roman" w:cs="Times New Roman"/>
          <w:i/>
          <w:sz w:val="24"/>
          <w:szCs w:val="24"/>
        </w:rPr>
        <w:t>post test only without control.</w:t>
      </w:r>
      <w:r w:rsidRPr="00A31A5E">
        <w:rPr>
          <w:rFonts w:ascii="Times New Roman" w:hAnsi="Times New Roman" w:cs="Times New Roman"/>
          <w:sz w:val="24"/>
          <w:szCs w:val="24"/>
        </w:rPr>
        <w:t xml:space="preserve"> Penelitian dilakukan di SDN 12, 2, 8 Desa Padangsambian Kota Denpasar, </w:t>
      </w:r>
      <w:proofErr w:type="gramStart"/>
      <w:r w:rsidRPr="00A31A5E">
        <w:rPr>
          <w:rFonts w:ascii="Times New Roman" w:hAnsi="Times New Roman" w:cs="Times New Roman"/>
          <w:sz w:val="24"/>
          <w:szCs w:val="24"/>
        </w:rPr>
        <w:t>bulan  Oktober</w:t>
      </w:r>
      <w:proofErr w:type="gramEnd"/>
      <w:r w:rsidRPr="00A31A5E">
        <w:rPr>
          <w:rFonts w:ascii="Times New Roman" w:hAnsi="Times New Roman" w:cs="Times New Roman"/>
          <w:sz w:val="24"/>
          <w:szCs w:val="24"/>
        </w:rPr>
        <w:t xml:space="preserve">-Nopember 2020. Populasi penelitian </w:t>
      </w:r>
      <w:proofErr w:type="gramStart"/>
      <w:r w:rsidRPr="00A31A5E">
        <w:rPr>
          <w:rFonts w:ascii="Times New Roman" w:hAnsi="Times New Roman" w:cs="Times New Roman"/>
          <w:sz w:val="24"/>
          <w:szCs w:val="24"/>
        </w:rPr>
        <w:t>seluruh  ibu</w:t>
      </w:r>
      <w:proofErr w:type="gramEnd"/>
      <w:r w:rsidRPr="00A31A5E">
        <w:rPr>
          <w:rFonts w:ascii="Times New Roman" w:hAnsi="Times New Roman" w:cs="Times New Roman"/>
          <w:sz w:val="24"/>
          <w:szCs w:val="24"/>
        </w:rPr>
        <w:t xml:space="preserve">-ibu orang tua siswa SDN 12, SDN 2, dan SDN 8 Padangsambian. Analisis data secara univariat: frekuensi, kisaran, persentase. </w:t>
      </w:r>
      <w:proofErr w:type="gramStart"/>
      <w:r w:rsidRPr="00A31A5E">
        <w:rPr>
          <w:rFonts w:ascii="Times New Roman" w:hAnsi="Times New Roman" w:cs="Times New Roman"/>
          <w:sz w:val="24"/>
          <w:szCs w:val="24"/>
        </w:rPr>
        <w:t>Perbedaan  kesukaan</w:t>
      </w:r>
      <w:proofErr w:type="gramEnd"/>
      <w:r w:rsidRPr="00A31A5E">
        <w:rPr>
          <w:rFonts w:ascii="Times New Roman" w:hAnsi="Times New Roman" w:cs="Times New Roman"/>
          <w:sz w:val="24"/>
          <w:szCs w:val="24"/>
        </w:rPr>
        <w:t xml:space="preserve">  panelis terhadap warna dan desain kartu monitoring dianalisis menggunakan </w:t>
      </w:r>
      <w:r w:rsidRPr="00A31A5E">
        <w:rPr>
          <w:rFonts w:ascii="Times New Roman" w:hAnsi="Times New Roman" w:cs="Times New Roman"/>
          <w:bCs/>
          <w:i/>
          <w:color w:val="000000"/>
          <w:sz w:val="24"/>
          <w:szCs w:val="24"/>
        </w:rPr>
        <w:t xml:space="preserve">One-Sample Kolmogorov-Smirnov Test. </w:t>
      </w:r>
      <w:r w:rsidRPr="00A31A5E">
        <w:rPr>
          <w:rFonts w:ascii="Times New Roman" w:hAnsi="Times New Roman" w:cs="Times New Roman"/>
          <w:bCs/>
          <w:color w:val="000000"/>
          <w:sz w:val="24"/>
          <w:szCs w:val="24"/>
        </w:rPr>
        <w:t xml:space="preserve">Hasil penelitian </w:t>
      </w:r>
      <w:r w:rsidRPr="00A31A5E">
        <w:rPr>
          <w:rFonts w:ascii="Times New Roman" w:hAnsi="Times New Roman" w:cs="Times New Roman"/>
          <w:sz w:val="24"/>
          <w:szCs w:val="24"/>
        </w:rPr>
        <w:t xml:space="preserve">sebanyak 83,7% panelis suka dan sangat suka terhadap warna kartu biru. Tidak dijumpai panelis yang sangat tidak menyukai kartu warna biru. Uji perbedaan kesukaan warna kartu monitoring </w:t>
      </w:r>
      <w:proofErr w:type="gramStart"/>
      <w:r w:rsidRPr="00A31A5E">
        <w:rPr>
          <w:rFonts w:ascii="Times New Roman" w:hAnsi="Times New Roman" w:cs="Times New Roman"/>
          <w:sz w:val="24"/>
          <w:szCs w:val="24"/>
        </w:rPr>
        <w:t xml:space="preserve">menggunakan  </w:t>
      </w:r>
      <w:r w:rsidRPr="00A31A5E">
        <w:rPr>
          <w:rFonts w:ascii="Times New Roman" w:hAnsi="Times New Roman" w:cs="Times New Roman"/>
          <w:bCs/>
          <w:i/>
          <w:color w:val="000000"/>
          <w:sz w:val="24"/>
          <w:szCs w:val="24"/>
        </w:rPr>
        <w:t>One</w:t>
      </w:r>
      <w:proofErr w:type="gramEnd"/>
      <w:r w:rsidRPr="00A31A5E">
        <w:rPr>
          <w:rFonts w:ascii="Times New Roman" w:hAnsi="Times New Roman" w:cs="Times New Roman"/>
          <w:bCs/>
          <w:i/>
          <w:color w:val="000000"/>
          <w:sz w:val="24"/>
          <w:szCs w:val="24"/>
        </w:rPr>
        <w:t>-Sample Kolmogorov-Smirnov Test</w:t>
      </w:r>
      <w:r w:rsidRPr="00A31A5E">
        <w:rPr>
          <w:rFonts w:ascii="Times New Roman" w:hAnsi="Times New Roman" w:cs="Times New Roman"/>
          <w:bCs/>
          <w:color w:val="000000"/>
          <w:sz w:val="24"/>
          <w:szCs w:val="24"/>
        </w:rPr>
        <w:t>. Hasil  uji diperoleh nilai sig: 0,00. U</w:t>
      </w:r>
      <w:r w:rsidRPr="00A31A5E">
        <w:rPr>
          <w:rFonts w:ascii="Times New Roman" w:hAnsi="Times New Roman" w:cs="Times New Roman"/>
          <w:sz w:val="24"/>
          <w:szCs w:val="24"/>
        </w:rPr>
        <w:t xml:space="preserve">ji perbedaan kesukaan desain kartu monitoring juga </w:t>
      </w:r>
      <w:proofErr w:type="gramStart"/>
      <w:r w:rsidRPr="00A31A5E">
        <w:rPr>
          <w:rFonts w:ascii="Times New Roman" w:hAnsi="Times New Roman" w:cs="Times New Roman"/>
          <w:sz w:val="24"/>
          <w:szCs w:val="24"/>
        </w:rPr>
        <w:t xml:space="preserve">menggunakan  </w:t>
      </w:r>
      <w:r w:rsidRPr="00A31A5E">
        <w:rPr>
          <w:rFonts w:ascii="Times New Roman" w:hAnsi="Times New Roman" w:cs="Times New Roman"/>
          <w:bCs/>
          <w:i/>
          <w:color w:val="000000"/>
          <w:sz w:val="24"/>
          <w:szCs w:val="24"/>
        </w:rPr>
        <w:t>One</w:t>
      </w:r>
      <w:proofErr w:type="gramEnd"/>
      <w:r w:rsidRPr="00A31A5E">
        <w:rPr>
          <w:rFonts w:ascii="Times New Roman" w:hAnsi="Times New Roman" w:cs="Times New Roman"/>
          <w:bCs/>
          <w:i/>
          <w:color w:val="000000"/>
          <w:sz w:val="24"/>
          <w:szCs w:val="24"/>
        </w:rPr>
        <w:t>-Sample Kolmogorov-Smirnov Test.</w:t>
      </w:r>
      <w:r w:rsidRPr="00A31A5E">
        <w:rPr>
          <w:rFonts w:ascii="Times New Roman" w:hAnsi="Times New Roman" w:cs="Times New Roman"/>
          <w:bCs/>
          <w:color w:val="000000"/>
          <w:sz w:val="24"/>
          <w:szCs w:val="24"/>
        </w:rPr>
        <w:t xml:space="preserve"> Hasil  uji diperoleh nilai sig: 0,00. Simpulan: </w:t>
      </w:r>
      <w:r w:rsidRPr="00A31A5E">
        <w:rPr>
          <w:rFonts w:ascii="Times New Roman" w:hAnsi="Times New Roman" w:cs="Times New Roman"/>
          <w:sz w:val="24"/>
          <w:szCs w:val="24"/>
        </w:rPr>
        <w:t xml:space="preserve">warna biru dan desain kartu monitoring Model 2 yang disukai panelis uji hedonik. Terdapat perbedaan yang bermakna tentang kesukaan panelis terhadap warna kuning, biru dan hijau. Terdapat perbedaan yang bermakna tentang kesukaan panelis terhadap Model kartu 1, </w:t>
      </w:r>
      <w:proofErr w:type="gramStart"/>
      <w:r w:rsidRPr="00A31A5E">
        <w:rPr>
          <w:rFonts w:ascii="Times New Roman" w:hAnsi="Times New Roman" w:cs="Times New Roman"/>
          <w:sz w:val="24"/>
          <w:szCs w:val="24"/>
        </w:rPr>
        <w:t>2 ,</w:t>
      </w:r>
      <w:proofErr w:type="gramEnd"/>
      <w:r w:rsidRPr="00A31A5E">
        <w:rPr>
          <w:rFonts w:ascii="Times New Roman" w:hAnsi="Times New Roman" w:cs="Times New Roman"/>
          <w:sz w:val="24"/>
          <w:szCs w:val="24"/>
        </w:rPr>
        <w:t xml:space="preserve"> dan 3.</w:t>
      </w:r>
    </w:p>
    <w:p w14:paraId="773DAEE0" w14:textId="0F81015D" w:rsidR="00191048" w:rsidRPr="00E544A4" w:rsidRDefault="00191048" w:rsidP="00A31A5E">
      <w:pPr>
        <w:pStyle w:val="ListParagraph"/>
        <w:ind w:left="0"/>
        <w:jc w:val="both"/>
        <w:rPr>
          <w:i/>
        </w:rPr>
      </w:pPr>
      <w:r w:rsidRPr="00E544A4">
        <w:rPr>
          <w:i/>
        </w:rPr>
        <w:t>Kata kunci: Kesukaan, kartu monitoring, orang tua siswa, menyikat gigi</w:t>
      </w:r>
    </w:p>
    <w:p w14:paraId="49A3BF01" w14:textId="70296FD3" w:rsidR="006A1EA4" w:rsidRDefault="00F41358" w:rsidP="00F41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 w:eastAsia="en-ID"/>
        </w:rPr>
      </w:pPr>
      <w:r>
        <w:rPr>
          <w:rFonts w:ascii="Times New Roman" w:eastAsia="Times New Roman" w:hAnsi="Times New Roman" w:cs="Times New Roman"/>
          <w:color w:val="202124"/>
          <w:sz w:val="24"/>
          <w:szCs w:val="24"/>
          <w:lang w:val="en" w:eastAsia="en-ID"/>
        </w:rPr>
        <w:t>Abstract</w:t>
      </w:r>
    </w:p>
    <w:p w14:paraId="16CC5DE1" w14:textId="5908DB2B" w:rsidR="006A1EA4" w:rsidRPr="006A1EA4" w:rsidRDefault="00F41358" w:rsidP="00F41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eastAsia="en-ID"/>
        </w:rPr>
      </w:pPr>
      <w:r>
        <w:rPr>
          <w:rFonts w:ascii="Times New Roman" w:eastAsia="Times New Roman" w:hAnsi="Times New Roman" w:cs="Times New Roman"/>
          <w:color w:val="202124"/>
          <w:sz w:val="24"/>
          <w:szCs w:val="24"/>
          <w:lang w:val="en" w:eastAsia="en-ID"/>
        </w:rPr>
        <w:t>I</w:t>
      </w:r>
      <w:r w:rsidR="006A1EA4" w:rsidRPr="006A1EA4">
        <w:rPr>
          <w:rFonts w:ascii="Times New Roman" w:eastAsia="Times New Roman" w:hAnsi="Times New Roman" w:cs="Times New Roman"/>
          <w:color w:val="202124"/>
          <w:sz w:val="24"/>
          <w:szCs w:val="24"/>
          <w:lang w:val="en" w:eastAsia="en-ID"/>
        </w:rPr>
        <w:t xml:space="preserve">n Indonesia, there was an increase in the prevalence of dental caries in the Indonesian population in 2007, from 43.4% to 53.2% in 2013 (Kemenkes RI., 2013). Riskesdas data (2018) records the proportion of dental and oral problems in Indonesia at 57.6%. Bali Province is one of the provinces in Indonesia that has a prevalence of dental caries experience which is higher than the national prevalence of 68.2% (Septarini and Pitriyanti, 2016). This study aims to determine the differences in panelists' preference for parental monitoring cards for brushing teeth at SDN Padangsambian Village Denpasar City 2020. The design of this quasi-experimental study was in the form of a hedonic test, with a post-test design only without control. The research was conducted at SDN 12, 2, 8 Padangsambian Village, Denpasar City, October-November 2020. The research population was all mothers and parents of students at SDN 12, SDN 2, and SDN 8 Padangsambian. Univariate data analysis: frequency, range, percentage. Differences in panelists' preference for color and monitoring card design were analyzed using the One-Sample Kolmogorov-Smirnov Test. The results of the study were 83.7% of panelists liked and really liked the blue card color. There were no panelists who did not really like the blue card. Test for differences in color preference of monitoring cards using the One-Sample Kolmogorov-Smirnov Test. The test results obtained sig value: 0.00. The test for differences in preference for monitoring card designs also uses the One-Sample </w:t>
      </w:r>
      <w:r w:rsidR="006A1EA4" w:rsidRPr="006A1EA4">
        <w:rPr>
          <w:rFonts w:ascii="Times New Roman" w:eastAsia="Times New Roman" w:hAnsi="Times New Roman" w:cs="Times New Roman"/>
          <w:color w:val="202124"/>
          <w:sz w:val="24"/>
          <w:szCs w:val="24"/>
          <w:lang w:val="en" w:eastAsia="en-ID"/>
        </w:rPr>
        <w:lastRenderedPageBreak/>
        <w:t>Kolmogorov-Smirnov Test. The test results obtained sig value: 0.00. Conclusion: the blue color and the Model 2 monitoring card design are favored by hedonic test panelists. There is a significant difference in the panelists' preference for yellow, blue and green. There is a significant difference in the panelists' preference for card models 1, 2, and 3.</w:t>
      </w:r>
    </w:p>
    <w:p w14:paraId="393A4D51" w14:textId="77777777" w:rsidR="006A1EA4" w:rsidRPr="006A1EA4" w:rsidRDefault="006A1EA4" w:rsidP="00F41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eastAsia="en-ID"/>
        </w:rPr>
      </w:pPr>
      <w:r w:rsidRPr="006A1EA4">
        <w:rPr>
          <w:rFonts w:ascii="Times New Roman" w:eastAsia="Times New Roman" w:hAnsi="Times New Roman" w:cs="Times New Roman"/>
          <w:color w:val="202124"/>
          <w:sz w:val="24"/>
          <w:szCs w:val="24"/>
          <w:lang w:val="en" w:eastAsia="en-ID"/>
        </w:rPr>
        <w:t>Keywords: Likes, monitoring card, parents, brushing teeth</w:t>
      </w:r>
    </w:p>
    <w:p w14:paraId="144FB5BC" w14:textId="77777777" w:rsidR="00A31A5E" w:rsidRDefault="00A31A5E" w:rsidP="00F41358">
      <w:pPr>
        <w:spacing w:after="0" w:line="240" w:lineRule="auto"/>
        <w:jc w:val="both"/>
      </w:pPr>
    </w:p>
    <w:p w14:paraId="2E4F9570" w14:textId="77777777" w:rsidR="007C6357" w:rsidRDefault="007C6357" w:rsidP="008E1C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hAnsi="inherit" w:cs="Courier New"/>
          <w:b/>
          <w:color w:val="202124"/>
        </w:rPr>
        <w:sectPr w:rsidR="007C6357" w:rsidSect="00A31A5E">
          <w:pgSz w:w="11906" w:h="16841"/>
          <w:pgMar w:top="1423" w:right="1416" w:bottom="1264" w:left="1412" w:header="720" w:footer="482" w:gutter="0"/>
          <w:cols w:space="708"/>
          <w:docGrid w:linePitch="299"/>
        </w:sectPr>
      </w:pPr>
    </w:p>
    <w:p w14:paraId="0FEAD618" w14:textId="533834D4" w:rsidR="00572DB8" w:rsidRPr="00EB6B64" w:rsidRDefault="003B5617" w:rsidP="008E1C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02124"/>
          <w:sz w:val="24"/>
          <w:szCs w:val="24"/>
        </w:rPr>
      </w:pPr>
      <w:r w:rsidRPr="00EB6B64">
        <w:rPr>
          <w:rFonts w:ascii="Times New Roman" w:hAnsi="Times New Roman" w:cs="Times New Roman"/>
          <w:b/>
          <w:color w:val="202124"/>
          <w:sz w:val="24"/>
          <w:szCs w:val="24"/>
        </w:rPr>
        <w:t xml:space="preserve">Pendahuluan </w:t>
      </w:r>
    </w:p>
    <w:p w14:paraId="3EFC8366" w14:textId="77777777" w:rsidR="007C6357" w:rsidRPr="00EB6B64" w:rsidRDefault="007C6357" w:rsidP="008E1C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02124"/>
          <w:sz w:val="24"/>
          <w:szCs w:val="24"/>
        </w:rPr>
      </w:pPr>
    </w:p>
    <w:p w14:paraId="5643FB8E" w14:textId="37BDFE95" w:rsidR="006A1EA4" w:rsidRPr="00EB6B64" w:rsidRDefault="008E1C04" w:rsidP="006A1EA4">
      <w:pPr>
        <w:spacing w:after="0" w:line="360" w:lineRule="auto"/>
        <w:ind w:firstLine="567"/>
        <w:jc w:val="both"/>
        <w:rPr>
          <w:rFonts w:ascii="Times New Roman" w:eastAsia="Times New Roman" w:hAnsi="Times New Roman" w:cs="Times New Roman"/>
          <w:sz w:val="24"/>
          <w:szCs w:val="24"/>
        </w:rPr>
      </w:pPr>
      <w:r w:rsidRPr="00EB6B64">
        <w:rPr>
          <w:rFonts w:ascii="Times New Roman" w:eastAsia="Calibri" w:hAnsi="Times New Roman" w:cs="Times New Roman"/>
          <w:sz w:val="24"/>
          <w:szCs w:val="24"/>
        </w:rPr>
        <w:t>Data Riset Kesehatan Dasar (</w:t>
      </w:r>
      <w:r w:rsidRPr="00EB6B64">
        <w:rPr>
          <w:rFonts w:ascii="Times New Roman" w:hAnsi="Times New Roman" w:cs="Times New Roman"/>
          <w:sz w:val="24"/>
          <w:szCs w:val="24"/>
          <w:shd w:val="clear" w:color="auto" w:fill="FFFFFF"/>
        </w:rPr>
        <w:t xml:space="preserve">Riskesdas) 2018 mencatat proporsi masalah gigi dan mulut di Indonesia sebesar 57, 6% (Kemenkes RI., 2018). </w:t>
      </w:r>
      <w:r w:rsidRPr="00EB6B64">
        <w:rPr>
          <w:rFonts w:ascii="Times New Roman" w:hAnsi="Times New Roman" w:cs="Times New Roman"/>
          <w:sz w:val="24"/>
          <w:szCs w:val="24"/>
        </w:rPr>
        <w:t>Provinsi Bali merupakan salah satu provinsi di Indonesia yang memiliki prevalensi pengalaman karies gigi yang lebih tinggi dibandingkan prevalensi nasional yaitu sebesar 68,2% (</w:t>
      </w:r>
      <w:proofErr w:type="gramStart"/>
      <w:r w:rsidRPr="00EB6B64">
        <w:rPr>
          <w:rFonts w:ascii="Times New Roman" w:hAnsi="Times New Roman" w:cs="Times New Roman"/>
          <w:sz w:val="24"/>
          <w:szCs w:val="24"/>
        </w:rPr>
        <w:t>Septarini  dan</w:t>
      </w:r>
      <w:proofErr w:type="gramEnd"/>
      <w:r w:rsidRPr="00EB6B64">
        <w:rPr>
          <w:rFonts w:ascii="Times New Roman" w:hAnsi="Times New Roman" w:cs="Times New Roman"/>
          <w:sz w:val="24"/>
          <w:szCs w:val="24"/>
        </w:rPr>
        <w:t xml:space="preserve"> Pitriyanti, 2016). Menurut Kemenkes RI (2012) angka bebas karies kelas 6 ≥ 70% dan DMF-T anak usia 12 tahun ≤ 1. </w:t>
      </w:r>
      <w:r w:rsidRPr="00EB6B64">
        <w:rPr>
          <w:rFonts w:ascii="Times New Roman" w:eastAsia="Times New Roman" w:hAnsi="Times New Roman" w:cs="Times New Roman"/>
          <w:sz w:val="24"/>
          <w:szCs w:val="24"/>
          <w:lang w:eastAsia="en-IN"/>
        </w:rPr>
        <w:t>Andini dan Asmaraningtyas (2007) menyatakan karies gigi merupakan penyakit gigi dan mulut yang banyak diderita oleh 90</w:t>
      </w:r>
      <w:proofErr w:type="gramStart"/>
      <w:r w:rsidRPr="00EB6B64">
        <w:rPr>
          <w:rFonts w:ascii="Times New Roman" w:eastAsia="Times New Roman" w:hAnsi="Times New Roman" w:cs="Times New Roman"/>
          <w:sz w:val="24"/>
          <w:szCs w:val="24"/>
          <w:lang w:eastAsia="en-IN"/>
        </w:rPr>
        <w:t>%  anak</w:t>
      </w:r>
      <w:proofErr w:type="gramEnd"/>
      <w:r w:rsidRPr="00EB6B64">
        <w:rPr>
          <w:rFonts w:ascii="Times New Roman" w:eastAsia="Times New Roman" w:hAnsi="Times New Roman" w:cs="Times New Roman"/>
          <w:sz w:val="24"/>
          <w:szCs w:val="24"/>
          <w:lang w:eastAsia="en-IN"/>
        </w:rPr>
        <w:t xml:space="preserve"> usia sekolah. Karies juga merupakan penyebab patologi primer atas penanggalan gigi pada anak-anak yang terjadi karena kurangnya perhatian anak dan pengetahuan orangtua. </w:t>
      </w:r>
      <w:r w:rsidRPr="00EB6B64">
        <w:rPr>
          <w:rFonts w:ascii="Times New Roman" w:eastAsia="Times New Roman" w:hAnsi="Times New Roman" w:cs="Times New Roman"/>
          <w:sz w:val="24"/>
          <w:szCs w:val="24"/>
        </w:rPr>
        <w:t xml:space="preserve">Puspitoningsih, Safitri, dan Istiningtyas (2015) menyatakan bahwa dampak dari karies gigi yaitu anak mengalami susah makan karena ketidaknyamanan saat mengunyah makanan, anak mengalami penurunan berat badan karena anak mengalami kesulitan saat mengunyah, merasakan sakit karena gigi berlubang yang mengakibatkan terganggunya proses </w:t>
      </w:r>
      <w:r w:rsidRPr="00EB6B64">
        <w:rPr>
          <w:rFonts w:ascii="Times New Roman" w:eastAsia="Times New Roman" w:hAnsi="Times New Roman" w:cs="Times New Roman"/>
          <w:sz w:val="24"/>
          <w:szCs w:val="24"/>
        </w:rPr>
        <w:t>belajar di sekolah serta perubahan warna pada gigi dari bersih menjadi hitam.</w:t>
      </w:r>
      <w:r w:rsidR="006A1EA4" w:rsidRPr="00EB6B64">
        <w:rPr>
          <w:rFonts w:ascii="Times New Roman" w:eastAsia="Times New Roman" w:hAnsi="Times New Roman" w:cs="Times New Roman"/>
          <w:sz w:val="24"/>
          <w:szCs w:val="24"/>
        </w:rPr>
        <w:t xml:space="preserve"> Nurnahdiaty (2010) dalam Puspitoningsih, Safitri, dan Istiningtyas (2015) menyatakan bahwa, orang tua memberikan pengaruh yang sangat besar terhadap perilaku anak, sebab orang tua merupakan figur pertama yang menjadi contoh bagi anak</w:t>
      </w:r>
      <w:r w:rsidR="00EB6B64" w:rsidRPr="00EB6B64">
        <w:rPr>
          <w:rFonts w:ascii="Times New Roman" w:eastAsia="Times New Roman" w:hAnsi="Times New Roman" w:cs="Times New Roman"/>
          <w:sz w:val="24"/>
          <w:szCs w:val="24"/>
        </w:rPr>
        <w:t>-</w:t>
      </w:r>
      <w:r w:rsidR="006A1EA4" w:rsidRPr="00EB6B64">
        <w:rPr>
          <w:rFonts w:ascii="Times New Roman" w:eastAsia="Times New Roman" w:hAnsi="Times New Roman" w:cs="Times New Roman"/>
          <w:sz w:val="24"/>
          <w:szCs w:val="24"/>
        </w:rPr>
        <w:t>anaknya. Orang tua berkewajiban memberikan dan mengajarkan hal</w:t>
      </w:r>
      <w:r w:rsidR="00EB6B64" w:rsidRPr="00EB6B64">
        <w:rPr>
          <w:rFonts w:ascii="Times New Roman" w:eastAsia="Times New Roman" w:hAnsi="Times New Roman" w:cs="Times New Roman"/>
          <w:sz w:val="24"/>
          <w:szCs w:val="24"/>
        </w:rPr>
        <w:t>-</w:t>
      </w:r>
      <w:r w:rsidR="006A1EA4" w:rsidRPr="00EB6B64">
        <w:rPr>
          <w:rFonts w:ascii="Times New Roman" w:eastAsia="Times New Roman" w:hAnsi="Times New Roman" w:cs="Times New Roman"/>
          <w:sz w:val="24"/>
          <w:szCs w:val="24"/>
        </w:rPr>
        <w:t>hal positif serta kasih sayang bagi anak</w:t>
      </w:r>
      <w:r w:rsidR="00EB6B64" w:rsidRPr="00EB6B64">
        <w:rPr>
          <w:rFonts w:ascii="Times New Roman" w:eastAsia="Times New Roman" w:hAnsi="Times New Roman" w:cs="Times New Roman"/>
          <w:sz w:val="24"/>
          <w:szCs w:val="24"/>
        </w:rPr>
        <w:t>-</w:t>
      </w:r>
      <w:r w:rsidR="006A1EA4" w:rsidRPr="00EB6B64">
        <w:rPr>
          <w:rFonts w:ascii="Times New Roman" w:eastAsia="Times New Roman" w:hAnsi="Times New Roman" w:cs="Times New Roman"/>
          <w:sz w:val="24"/>
          <w:szCs w:val="24"/>
        </w:rPr>
        <w:t xml:space="preserve">anaknya. Menurut Gultom (2009) dalam Suciari, Arief, dan Rachmawati (2015), orang tua khususnya ibu harus mengetahui cara merawat gigi anaknya dan juga harus membimbing anaknya cara menyikat gigi yang baik dan benar. </w:t>
      </w:r>
    </w:p>
    <w:p w14:paraId="35566F70" w14:textId="0469C784" w:rsidR="00912AAF" w:rsidRPr="00EB6B64" w:rsidRDefault="00912AAF" w:rsidP="00912AAF">
      <w:pPr>
        <w:spacing w:after="0" w:line="360" w:lineRule="auto"/>
        <w:jc w:val="both"/>
        <w:rPr>
          <w:rFonts w:ascii="Times New Roman" w:hAnsi="Times New Roman" w:cs="Times New Roman"/>
          <w:b/>
          <w:sz w:val="24"/>
          <w:szCs w:val="24"/>
        </w:rPr>
      </w:pPr>
      <w:r w:rsidRPr="00EB6B64">
        <w:rPr>
          <w:rFonts w:ascii="Times New Roman" w:hAnsi="Times New Roman" w:cs="Times New Roman"/>
          <w:b/>
          <w:sz w:val="24"/>
          <w:szCs w:val="24"/>
        </w:rPr>
        <w:t>Metode</w:t>
      </w:r>
    </w:p>
    <w:p w14:paraId="69795BFF" w14:textId="674F7BC7" w:rsidR="00912AAF" w:rsidRPr="00EB6B64" w:rsidRDefault="00912AAF" w:rsidP="00912AAF">
      <w:pPr>
        <w:pStyle w:val="ListParagraph"/>
        <w:spacing w:line="360" w:lineRule="auto"/>
        <w:ind w:left="0"/>
        <w:jc w:val="both"/>
      </w:pPr>
      <w:r w:rsidRPr="00EB6B64">
        <w:t xml:space="preserve">Rancangan penelitian adalah kuasi eksperimental berupa uji hedonik, dengan desain </w:t>
      </w:r>
      <w:r w:rsidRPr="00EB6B64">
        <w:rPr>
          <w:i/>
        </w:rPr>
        <w:t>post test only without control</w:t>
      </w:r>
      <w:r w:rsidRPr="00EB6B64">
        <w:t xml:space="preserve">. Sugiyono (2007) mendefinisikan bahwa penelitian quasi eksperimental yaitu penelitian yang digunakan untuk mencari pengaruh perlakuan tertentu terhadap yang lain dalam kondisi yang terkendali. </w:t>
      </w:r>
    </w:p>
    <w:p w14:paraId="6F4C6612" w14:textId="4F9C29A4" w:rsidR="00912AAF" w:rsidRPr="00EB6B64" w:rsidRDefault="00912AAF" w:rsidP="00912AAF">
      <w:pPr>
        <w:pStyle w:val="ListParagraph"/>
        <w:spacing w:line="360" w:lineRule="auto"/>
        <w:ind w:left="0"/>
        <w:jc w:val="both"/>
        <w:rPr>
          <w:b/>
        </w:rPr>
      </w:pPr>
      <w:r w:rsidRPr="00EB6B64">
        <w:rPr>
          <w:b/>
        </w:rPr>
        <w:t xml:space="preserve">Hasil dan pembahasan </w:t>
      </w:r>
    </w:p>
    <w:p w14:paraId="064AD006" w14:textId="11C6BA38" w:rsidR="00912AAF" w:rsidRPr="00EB6B64" w:rsidRDefault="00912AAF" w:rsidP="00912AAF">
      <w:pPr>
        <w:pStyle w:val="ListParagraph"/>
        <w:spacing w:line="360" w:lineRule="auto"/>
        <w:ind w:left="0"/>
        <w:jc w:val="both"/>
      </w:pPr>
      <w:r w:rsidRPr="00EB6B64">
        <w:t>Penelitian dilakukan di</w:t>
      </w:r>
      <w:r w:rsidR="004C7FD2">
        <w:t xml:space="preserve"> </w:t>
      </w:r>
      <w:r w:rsidRPr="00EB6B64">
        <w:t xml:space="preserve">Desa Padangsambian Kota Denpasar. Panelis penelitian sebanyak 80 orang tua siswa </w:t>
      </w:r>
      <w:r w:rsidRPr="00EB6B64">
        <w:lastRenderedPageBreak/>
        <w:t xml:space="preserve">SDN 2, SDN 8 dan SDN 12 Padangsambian. Sebanyak 77 panelis adalah ibu dan 3 panelis adalah bapak. Panelis dikumpulkan di masing – masing gedung sekolah dasar tempat anaknya disekolahkan. Sebanyak 27 panelis dari SDN 2, 27 panelis dari SDN 12 dan 26 panelis dari SDN 8 Padangsambian Kota Denpasar. Panelis dikumpulkan di ruang kelas dengan menerapkan protokol kesehatan pencegahan penularan COVID-19, yaitu: menggunakan masker dengan benar, sebelum masuk ruang kelas mencuci tangan atau diberikan </w:t>
      </w:r>
      <w:r w:rsidRPr="00EB6B64">
        <w:rPr>
          <w:i/>
        </w:rPr>
        <w:t>hand sanitizer</w:t>
      </w:r>
      <w:r w:rsidRPr="00EB6B64">
        <w:t>, dan duduk dengan menjaga jarak.</w:t>
      </w:r>
    </w:p>
    <w:p w14:paraId="60DC17BE" w14:textId="3E14006E" w:rsidR="00912AAF" w:rsidRPr="00EB6B64" w:rsidRDefault="0099206F" w:rsidP="0099206F">
      <w:pPr>
        <w:spacing w:line="360" w:lineRule="auto"/>
        <w:jc w:val="both"/>
        <w:rPr>
          <w:rFonts w:ascii="Times New Roman" w:hAnsi="Times New Roman" w:cs="Times New Roman"/>
          <w:b/>
          <w:sz w:val="24"/>
          <w:szCs w:val="24"/>
        </w:rPr>
      </w:pPr>
      <w:r w:rsidRPr="00EB6B64">
        <w:rPr>
          <w:rFonts w:ascii="Times New Roman" w:hAnsi="Times New Roman" w:cs="Times New Roman"/>
          <w:b/>
          <w:sz w:val="24"/>
          <w:szCs w:val="24"/>
        </w:rPr>
        <w:t xml:space="preserve">1. </w:t>
      </w:r>
      <w:r w:rsidR="00912AAF" w:rsidRPr="00EB6B64">
        <w:rPr>
          <w:rFonts w:ascii="Times New Roman" w:hAnsi="Times New Roman" w:cs="Times New Roman"/>
          <w:b/>
          <w:sz w:val="24"/>
          <w:szCs w:val="24"/>
        </w:rPr>
        <w:t>Kesukaan Panelis terhadap warna dan desain kartu monitoring</w:t>
      </w:r>
    </w:p>
    <w:p w14:paraId="2061634A" w14:textId="55BFE7AF" w:rsidR="0099206F" w:rsidRPr="00EB6B64" w:rsidRDefault="0099206F" w:rsidP="0099206F">
      <w:pPr>
        <w:spacing w:after="0" w:line="240" w:lineRule="auto"/>
        <w:jc w:val="center"/>
        <w:rPr>
          <w:rFonts w:ascii="Times New Roman" w:hAnsi="Times New Roman" w:cs="Times New Roman"/>
          <w:sz w:val="24"/>
          <w:szCs w:val="24"/>
        </w:rPr>
      </w:pPr>
      <w:r w:rsidRPr="00EB6B64">
        <w:rPr>
          <w:rFonts w:ascii="Times New Roman" w:hAnsi="Times New Roman" w:cs="Times New Roman"/>
          <w:sz w:val="24"/>
          <w:szCs w:val="24"/>
        </w:rPr>
        <w:t>Tabel 1. Kesukaan terhadap Warna Kartu Monitoring</w:t>
      </w:r>
    </w:p>
    <w:tbl>
      <w:tblPr>
        <w:tblStyle w:val="TableGrid"/>
        <w:tblW w:w="0" w:type="auto"/>
        <w:tblInd w:w="108" w:type="dxa"/>
        <w:tblLook w:val="04A0" w:firstRow="1" w:lastRow="0" w:firstColumn="1" w:lastColumn="0" w:noHBand="0" w:noVBand="1"/>
      </w:tblPr>
      <w:tblGrid>
        <w:gridCol w:w="1139"/>
        <w:gridCol w:w="944"/>
        <w:gridCol w:w="1015"/>
        <w:gridCol w:w="905"/>
      </w:tblGrid>
      <w:tr w:rsidR="0099206F" w:rsidRPr="00EB6B64" w14:paraId="5062F378" w14:textId="77777777" w:rsidTr="00853CA9">
        <w:tc>
          <w:tcPr>
            <w:tcW w:w="2700" w:type="dxa"/>
            <w:vMerge w:val="restart"/>
            <w:tcBorders>
              <w:top w:val="single" w:sz="4" w:space="0" w:color="auto"/>
              <w:left w:val="nil"/>
              <w:bottom w:val="single" w:sz="4" w:space="0" w:color="auto"/>
              <w:right w:val="nil"/>
            </w:tcBorders>
          </w:tcPr>
          <w:p w14:paraId="0D18B4BA" w14:textId="77777777" w:rsidR="0099206F" w:rsidRPr="00EB6B64" w:rsidRDefault="0099206F" w:rsidP="0099206F">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Kesukaan</w:t>
            </w:r>
          </w:p>
        </w:tc>
        <w:tc>
          <w:tcPr>
            <w:tcW w:w="5706" w:type="dxa"/>
            <w:gridSpan w:val="3"/>
            <w:tcBorders>
              <w:top w:val="single" w:sz="4" w:space="0" w:color="auto"/>
              <w:left w:val="nil"/>
              <w:bottom w:val="single" w:sz="4" w:space="0" w:color="auto"/>
              <w:right w:val="nil"/>
            </w:tcBorders>
          </w:tcPr>
          <w:p w14:paraId="07D9FA46" w14:textId="77777777" w:rsidR="0099206F" w:rsidRPr="00EB6B64" w:rsidRDefault="0099206F" w:rsidP="0099206F">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Kartu</w:t>
            </w:r>
          </w:p>
        </w:tc>
      </w:tr>
      <w:tr w:rsidR="0099206F" w:rsidRPr="00EB6B64" w14:paraId="4394DF22" w14:textId="77777777" w:rsidTr="00853CA9">
        <w:tc>
          <w:tcPr>
            <w:tcW w:w="2700" w:type="dxa"/>
            <w:vMerge/>
            <w:tcBorders>
              <w:top w:val="single" w:sz="4" w:space="0" w:color="auto"/>
              <w:left w:val="nil"/>
              <w:bottom w:val="single" w:sz="4" w:space="0" w:color="auto"/>
              <w:right w:val="nil"/>
            </w:tcBorders>
          </w:tcPr>
          <w:p w14:paraId="7F232A97" w14:textId="77777777" w:rsidR="0099206F" w:rsidRPr="00EB6B64" w:rsidRDefault="0099206F" w:rsidP="00853CA9">
            <w:pPr>
              <w:autoSpaceDE w:val="0"/>
              <w:autoSpaceDN w:val="0"/>
              <w:adjustRightInd w:val="0"/>
              <w:rPr>
                <w:rFonts w:ascii="Times New Roman" w:hAnsi="Times New Roman" w:cs="Times New Roman"/>
                <w:sz w:val="24"/>
                <w:szCs w:val="24"/>
              </w:rPr>
            </w:pPr>
          </w:p>
        </w:tc>
        <w:tc>
          <w:tcPr>
            <w:tcW w:w="2048" w:type="dxa"/>
            <w:tcBorders>
              <w:top w:val="single" w:sz="4" w:space="0" w:color="auto"/>
              <w:left w:val="nil"/>
              <w:bottom w:val="single" w:sz="4" w:space="0" w:color="auto"/>
              <w:right w:val="nil"/>
            </w:tcBorders>
          </w:tcPr>
          <w:p w14:paraId="0325E78F"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(Model 1: kuning)</w:t>
            </w:r>
          </w:p>
          <w:p w14:paraId="6031006F"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f (%)</w:t>
            </w:r>
          </w:p>
        </w:tc>
        <w:tc>
          <w:tcPr>
            <w:tcW w:w="1732" w:type="dxa"/>
            <w:tcBorders>
              <w:top w:val="single" w:sz="4" w:space="0" w:color="auto"/>
              <w:left w:val="nil"/>
              <w:bottom w:val="single" w:sz="4" w:space="0" w:color="auto"/>
              <w:right w:val="nil"/>
            </w:tcBorders>
          </w:tcPr>
          <w:p w14:paraId="52EA97F7"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(Model 2: biru)</w:t>
            </w:r>
          </w:p>
          <w:p w14:paraId="0CD4AFF5"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f (%)</w:t>
            </w:r>
          </w:p>
        </w:tc>
        <w:tc>
          <w:tcPr>
            <w:tcW w:w="1926" w:type="dxa"/>
            <w:tcBorders>
              <w:top w:val="nil"/>
              <w:left w:val="nil"/>
              <w:bottom w:val="single" w:sz="4" w:space="0" w:color="auto"/>
              <w:right w:val="nil"/>
            </w:tcBorders>
          </w:tcPr>
          <w:p w14:paraId="566EF995"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(Model 3: hijau)</w:t>
            </w:r>
          </w:p>
          <w:p w14:paraId="7A69B014"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f (%)</w:t>
            </w:r>
          </w:p>
        </w:tc>
      </w:tr>
      <w:tr w:rsidR="0099206F" w:rsidRPr="00EB6B64" w14:paraId="693884BB" w14:textId="77777777" w:rsidTr="00853CA9">
        <w:tc>
          <w:tcPr>
            <w:tcW w:w="2700" w:type="dxa"/>
            <w:tcBorders>
              <w:top w:val="nil"/>
              <w:left w:val="nil"/>
              <w:bottom w:val="nil"/>
              <w:right w:val="nil"/>
            </w:tcBorders>
          </w:tcPr>
          <w:p w14:paraId="4140FC89" w14:textId="77777777" w:rsidR="0099206F" w:rsidRPr="00EB6B64" w:rsidRDefault="0099206F" w:rsidP="00853CA9">
            <w:pPr>
              <w:autoSpaceDE w:val="0"/>
              <w:autoSpaceDN w:val="0"/>
              <w:adjustRightInd w:val="0"/>
              <w:spacing w:line="320" w:lineRule="atLeast"/>
              <w:rPr>
                <w:rFonts w:ascii="Times New Roman" w:hAnsi="Times New Roman" w:cs="Times New Roman"/>
                <w:color w:val="000000"/>
                <w:sz w:val="24"/>
                <w:szCs w:val="24"/>
              </w:rPr>
            </w:pPr>
            <w:r w:rsidRPr="00EB6B64">
              <w:rPr>
                <w:rFonts w:ascii="Times New Roman" w:hAnsi="Times New Roman" w:cs="Times New Roman"/>
                <w:color w:val="000000"/>
                <w:sz w:val="24"/>
                <w:szCs w:val="24"/>
              </w:rPr>
              <w:t>sangat tidak suka sekali</w:t>
            </w:r>
          </w:p>
        </w:tc>
        <w:tc>
          <w:tcPr>
            <w:tcW w:w="2048" w:type="dxa"/>
            <w:tcBorders>
              <w:top w:val="nil"/>
              <w:left w:val="nil"/>
              <w:bottom w:val="nil"/>
              <w:right w:val="nil"/>
            </w:tcBorders>
            <w:vAlign w:val="center"/>
          </w:tcPr>
          <w:p w14:paraId="7524DDCC"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1 (1,2)</w:t>
            </w:r>
          </w:p>
        </w:tc>
        <w:tc>
          <w:tcPr>
            <w:tcW w:w="1732" w:type="dxa"/>
            <w:tcBorders>
              <w:top w:val="single" w:sz="4" w:space="0" w:color="auto"/>
              <w:left w:val="nil"/>
              <w:bottom w:val="nil"/>
              <w:right w:val="nil"/>
            </w:tcBorders>
          </w:tcPr>
          <w:p w14:paraId="225DC6A2" w14:textId="77777777" w:rsidR="0099206F" w:rsidRPr="00EB6B64" w:rsidRDefault="0099206F" w:rsidP="00853CA9">
            <w:pPr>
              <w:autoSpaceDE w:val="0"/>
              <w:autoSpaceDN w:val="0"/>
              <w:adjustRightInd w:val="0"/>
              <w:jc w:val="center"/>
              <w:rPr>
                <w:rFonts w:ascii="Times New Roman" w:hAnsi="Times New Roman" w:cs="Times New Roman"/>
                <w:b/>
                <w:sz w:val="24"/>
                <w:szCs w:val="24"/>
              </w:rPr>
            </w:pPr>
            <w:r w:rsidRPr="00EB6B64">
              <w:rPr>
                <w:rFonts w:ascii="Times New Roman" w:hAnsi="Times New Roman" w:cs="Times New Roman"/>
                <w:b/>
                <w:sz w:val="24"/>
                <w:szCs w:val="24"/>
              </w:rPr>
              <w:t>0 (0)</w:t>
            </w:r>
          </w:p>
        </w:tc>
        <w:tc>
          <w:tcPr>
            <w:tcW w:w="1926" w:type="dxa"/>
            <w:tcBorders>
              <w:top w:val="single" w:sz="4" w:space="0" w:color="auto"/>
              <w:left w:val="nil"/>
              <w:bottom w:val="nil"/>
              <w:right w:val="nil"/>
            </w:tcBorders>
            <w:vAlign w:val="center"/>
          </w:tcPr>
          <w:p w14:paraId="029A0182"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2 (2,5)</w:t>
            </w:r>
          </w:p>
        </w:tc>
      </w:tr>
      <w:tr w:rsidR="0099206F" w:rsidRPr="00EB6B64" w14:paraId="1D035AAC" w14:textId="77777777" w:rsidTr="00853CA9">
        <w:tc>
          <w:tcPr>
            <w:tcW w:w="2700" w:type="dxa"/>
            <w:tcBorders>
              <w:top w:val="nil"/>
              <w:left w:val="nil"/>
              <w:bottom w:val="nil"/>
              <w:right w:val="nil"/>
            </w:tcBorders>
          </w:tcPr>
          <w:p w14:paraId="3848F618" w14:textId="77777777" w:rsidR="0099206F" w:rsidRPr="00EB6B64" w:rsidRDefault="0099206F" w:rsidP="00853CA9">
            <w:pPr>
              <w:autoSpaceDE w:val="0"/>
              <w:autoSpaceDN w:val="0"/>
              <w:adjustRightInd w:val="0"/>
              <w:spacing w:line="320" w:lineRule="atLeast"/>
              <w:rPr>
                <w:rFonts w:ascii="Times New Roman" w:hAnsi="Times New Roman" w:cs="Times New Roman"/>
                <w:color w:val="000000"/>
                <w:sz w:val="24"/>
                <w:szCs w:val="24"/>
              </w:rPr>
            </w:pPr>
            <w:r w:rsidRPr="00EB6B64">
              <w:rPr>
                <w:rFonts w:ascii="Times New Roman" w:hAnsi="Times New Roman" w:cs="Times New Roman"/>
                <w:color w:val="000000"/>
                <w:sz w:val="24"/>
                <w:szCs w:val="24"/>
              </w:rPr>
              <w:t>tidak suka</w:t>
            </w:r>
          </w:p>
        </w:tc>
        <w:tc>
          <w:tcPr>
            <w:tcW w:w="2048" w:type="dxa"/>
            <w:tcBorders>
              <w:top w:val="nil"/>
              <w:left w:val="nil"/>
              <w:bottom w:val="nil"/>
              <w:right w:val="nil"/>
            </w:tcBorders>
            <w:vAlign w:val="center"/>
          </w:tcPr>
          <w:p w14:paraId="6215C05F"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1 (1,2)</w:t>
            </w:r>
          </w:p>
        </w:tc>
        <w:tc>
          <w:tcPr>
            <w:tcW w:w="1732" w:type="dxa"/>
            <w:tcBorders>
              <w:top w:val="nil"/>
              <w:left w:val="nil"/>
              <w:bottom w:val="nil"/>
              <w:right w:val="nil"/>
            </w:tcBorders>
            <w:vAlign w:val="center"/>
          </w:tcPr>
          <w:p w14:paraId="7781EB8D"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2 (2,5)</w:t>
            </w:r>
          </w:p>
        </w:tc>
        <w:tc>
          <w:tcPr>
            <w:tcW w:w="1926" w:type="dxa"/>
            <w:tcBorders>
              <w:top w:val="nil"/>
              <w:left w:val="nil"/>
              <w:bottom w:val="nil"/>
              <w:right w:val="nil"/>
            </w:tcBorders>
            <w:vAlign w:val="center"/>
          </w:tcPr>
          <w:p w14:paraId="4E3687C4"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1 (1,2)</w:t>
            </w:r>
          </w:p>
        </w:tc>
      </w:tr>
      <w:tr w:rsidR="0099206F" w:rsidRPr="00EB6B64" w14:paraId="1276F503" w14:textId="77777777" w:rsidTr="00853CA9">
        <w:tc>
          <w:tcPr>
            <w:tcW w:w="2700" w:type="dxa"/>
            <w:tcBorders>
              <w:top w:val="nil"/>
              <w:left w:val="nil"/>
              <w:bottom w:val="nil"/>
              <w:right w:val="nil"/>
            </w:tcBorders>
          </w:tcPr>
          <w:p w14:paraId="24BA449D" w14:textId="77777777" w:rsidR="0099206F" w:rsidRPr="00EB6B64" w:rsidRDefault="0099206F" w:rsidP="00853CA9">
            <w:pPr>
              <w:autoSpaceDE w:val="0"/>
              <w:autoSpaceDN w:val="0"/>
              <w:adjustRightInd w:val="0"/>
              <w:spacing w:line="320" w:lineRule="atLeast"/>
              <w:rPr>
                <w:rFonts w:ascii="Times New Roman" w:hAnsi="Times New Roman" w:cs="Times New Roman"/>
                <w:color w:val="000000"/>
                <w:sz w:val="24"/>
                <w:szCs w:val="24"/>
              </w:rPr>
            </w:pPr>
            <w:r w:rsidRPr="00EB6B64">
              <w:rPr>
                <w:rFonts w:ascii="Times New Roman" w:hAnsi="Times New Roman" w:cs="Times New Roman"/>
                <w:color w:val="000000"/>
                <w:sz w:val="24"/>
                <w:szCs w:val="24"/>
              </w:rPr>
              <w:t>netral</w:t>
            </w:r>
          </w:p>
        </w:tc>
        <w:tc>
          <w:tcPr>
            <w:tcW w:w="2048" w:type="dxa"/>
            <w:tcBorders>
              <w:top w:val="nil"/>
              <w:left w:val="nil"/>
              <w:bottom w:val="nil"/>
              <w:right w:val="nil"/>
            </w:tcBorders>
            <w:vAlign w:val="center"/>
          </w:tcPr>
          <w:p w14:paraId="18E7037E"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32 (40,0)</w:t>
            </w:r>
          </w:p>
        </w:tc>
        <w:tc>
          <w:tcPr>
            <w:tcW w:w="1732" w:type="dxa"/>
            <w:tcBorders>
              <w:top w:val="nil"/>
              <w:left w:val="nil"/>
              <w:bottom w:val="nil"/>
              <w:right w:val="nil"/>
            </w:tcBorders>
            <w:vAlign w:val="center"/>
          </w:tcPr>
          <w:p w14:paraId="717DC50C"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11(13,8)</w:t>
            </w:r>
          </w:p>
        </w:tc>
        <w:tc>
          <w:tcPr>
            <w:tcW w:w="1926" w:type="dxa"/>
            <w:tcBorders>
              <w:top w:val="nil"/>
              <w:left w:val="nil"/>
              <w:bottom w:val="nil"/>
              <w:right w:val="nil"/>
            </w:tcBorders>
            <w:vAlign w:val="center"/>
          </w:tcPr>
          <w:p w14:paraId="00FD5A1F"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25 (31,2)</w:t>
            </w:r>
          </w:p>
        </w:tc>
      </w:tr>
      <w:tr w:rsidR="0099206F" w:rsidRPr="00EB6B64" w14:paraId="06BDA893" w14:textId="77777777" w:rsidTr="00853CA9">
        <w:tc>
          <w:tcPr>
            <w:tcW w:w="2700" w:type="dxa"/>
            <w:tcBorders>
              <w:top w:val="nil"/>
              <w:left w:val="nil"/>
              <w:bottom w:val="nil"/>
              <w:right w:val="nil"/>
            </w:tcBorders>
          </w:tcPr>
          <w:p w14:paraId="78A22BD6" w14:textId="77777777" w:rsidR="0099206F" w:rsidRPr="00EB6B64" w:rsidRDefault="0099206F" w:rsidP="00853CA9">
            <w:pPr>
              <w:autoSpaceDE w:val="0"/>
              <w:autoSpaceDN w:val="0"/>
              <w:adjustRightInd w:val="0"/>
              <w:spacing w:line="320" w:lineRule="atLeast"/>
              <w:rPr>
                <w:rFonts w:ascii="Times New Roman" w:hAnsi="Times New Roman" w:cs="Times New Roman"/>
                <w:color w:val="000000"/>
                <w:sz w:val="24"/>
                <w:szCs w:val="24"/>
              </w:rPr>
            </w:pPr>
            <w:r w:rsidRPr="00EB6B64">
              <w:rPr>
                <w:rFonts w:ascii="Times New Roman" w:hAnsi="Times New Roman" w:cs="Times New Roman"/>
                <w:color w:val="000000"/>
                <w:sz w:val="24"/>
                <w:szCs w:val="24"/>
              </w:rPr>
              <w:t>sangat suka</w:t>
            </w:r>
          </w:p>
        </w:tc>
        <w:tc>
          <w:tcPr>
            <w:tcW w:w="2048" w:type="dxa"/>
            <w:tcBorders>
              <w:top w:val="nil"/>
              <w:left w:val="nil"/>
              <w:bottom w:val="nil"/>
              <w:right w:val="nil"/>
            </w:tcBorders>
            <w:vAlign w:val="center"/>
          </w:tcPr>
          <w:p w14:paraId="00789B7B"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28 (35,0)</w:t>
            </w:r>
          </w:p>
        </w:tc>
        <w:tc>
          <w:tcPr>
            <w:tcW w:w="1732" w:type="dxa"/>
            <w:tcBorders>
              <w:top w:val="nil"/>
              <w:left w:val="nil"/>
              <w:bottom w:val="nil"/>
              <w:right w:val="nil"/>
            </w:tcBorders>
            <w:vAlign w:val="center"/>
          </w:tcPr>
          <w:p w14:paraId="2DF17AC0"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b/>
                <w:color w:val="000000"/>
                <w:sz w:val="24"/>
                <w:szCs w:val="24"/>
              </w:rPr>
            </w:pPr>
            <w:r w:rsidRPr="00EB6B64">
              <w:rPr>
                <w:rFonts w:ascii="Times New Roman" w:hAnsi="Times New Roman" w:cs="Times New Roman"/>
                <w:b/>
                <w:color w:val="000000"/>
                <w:sz w:val="24"/>
                <w:szCs w:val="24"/>
              </w:rPr>
              <w:t>33 (41,2)</w:t>
            </w:r>
          </w:p>
        </w:tc>
        <w:tc>
          <w:tcPr>
            <w:tcW w:w="1926" w:type="dxa"/>
            <w:tcBorders>
              <w:top w:val="nil"/>
              <w:left w:val="nil"/>
              <w:bottom w:val="nil"/>
              <w:right w:val="nil"/>
            </w:tcBorders>
            <w:vAlign w:val="center"/>
          </w:tcPr>
          <w:p w14:paraId="23FEF304"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38 (47,5)</w:t>
            </w:r>
          </w:p>
        </w:tc>
      </w:tr>
      <w:tr w:rsidR="0099206F" w:rsidRPr="00EB6B64" w14:paraId="37504148" w14:textId="77777777" w:rsidTr="00853CA9">
        <w:tc>
          <w:tcPr>
            <w:tcW w:w="2700" w:type="dxa"/>
            <w:tcBorders>
              <w:top w:val="nil"/>
              <w:left w:val="nil"/>
              <w:bottom w:val="single" w:sz="4" w:space="0" w:color="auto"/>
              <w:right w:val="nil"/>
            </w:tcBorders>
          </w:tcPr>
          <w:p w14:paraId="34F8CF81" w14:textId="77777777" w:rsidR="0099206F" w:rsidRPr="00EB6B64" w:rsidRDefault="0099206F" w:rsidP="00853CA9">
            <w:pPr>
              <w:autoSpaceDE w:val="0"/>
              <w:autoSpaceDN w:val="0"/>
              <w:adjustRightInd w:val="0"/>
              <w:spacing w:line="320" w:lineRule="atLeast"/>
              <w:rPr>
                <w:rFonts w:ascii="Times New Roman" w:hAnsi="Times New Roman" w:cs="Times New Roman"/>
                <w:color w:val="000000"/>
                <w:sz w:val="24"/>
                <w:szCs w:val="24"/>
              </w:rPr>
            </w:pPr>
            <w:r w:rsidRPr="00EB6B64">
              <w:rPr>
                <w:rFonts w:ascii="Times New Roman" w:hAnsi="Times New Roman" w:cs="Times New Roman"/>
                <w:color w:val="000000"/>
                <w:sz w:val="24"/>
                <w:szCs w:val="24"/>
              </w:rPr>
              <w:t>sangat suka sekali</w:t>
            </w:r>
          </w:p>
        </w:tc>
        <w:tc>
          <w:tcPr>
            <w:tcW w:w="2048" w:type="dxa"/>
            <w:tcBorders>
              <w:top w:val="nil"/>
              <w:left w:val="nil"/>
              <w:bottom w:val="single" w:sz="4" w:space="0" w:color="auto"/>
              <w:right w:val="nil"/>
            </w:tcBorders>
            <w:vAlign w:val="center"/>
          </w:tcPr>
          <w:p w14:paraId="483D5D9E"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18 (22,5)</w:t>
            </w:r>
          </w:p>
        </w:tc>
        <w:tc>
          <w:tcPr>
            <w:tcW w:w="1732" w:type="dxa"/>
            <w:tcBorders>
              <w:top w:val="nil"/>
              <w:left w:val="nil"/>
              <w:bottom w:val="single" w:sz="4" w:space="0" w:color="auto"/>
              <w:right w:val="nil"/>
            </w:tcBorders>
            <w:vAlign w:val="center"/>
          </w:tcPr>
          <w:p w14:paraId="753D5F1C"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b/>
                <w:color w:val="000000"/>
                <w:sz w:val="24"/>
                <w:szCs w:val="24"/>
              </w:rPr>
            </w:pPr>
            <w:r w:rsidRPr="00EB6B64">
              <w:rPr>
                <w:rFonts w:ascii="Times New Roman" w:hAnsi="Times New Roman" w:cs="Times New Roman"/>
                <w:b/>
                <w:color w:val="000000"/>
                <w:sz w:val="24"/>
                <w:szCs w:val="24"/>
              </w:rPr>
              <w:t>34 (42,5)</w:t>
            </w:r>
          </w:p>
        </w:tc>
        <w:tc>
          <w:tcPr>
            <w:tcW w:w="1926" w:type="dxa"/>
            <w:tcBorders>
              <w:top w:val="nil"/>
              <w:left w:val="nil"/>
              <w:bottom w:val="single" w:sz="4" w:space="0" w:color="auto"/>
              <w:right w:val="nil"/>
            </w:tcBorders>
            <w:vAlign w:val="center"/>
          </w:tcPr>
          <w:p w14:paraId="4E769C1F"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14 (17,5)</w:t>
            </w:r>
          </w:p>
        </w:tc>
      </w:tr>
      <w:tr w:rsidR="0099206F" w:rsidRPr="00EB6B64" w14:paraId="0E245063" w14:textId="77777777" w:rsidTr="00853CA9">
        <w:tc>
          <w:tcPr>
            <w:tcW w:w="2700" w:type="dxa"/>
            <w:tcBorders>
              <w:top w:val="single" w:sz="4" w:space="0" w:color="auto"/>
              <w:left w:val="nil"/>
              <w:right w:val="nil"/>
            </w:tcBorders>
          </w:tcPr>
          <w:p w14:paraId="1CE52FD7"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Jumlah</w:t>
            </w:r>
          </w:p>
        </w:tc>
        <w:tc>
          <w:tcPr>
            <w:tcW w:w="2048" w:type="dxa"/>
            <w:tcBorders>
              <w:top w:val="single" w:sz="4" w:space="0" w:color="auto"/>
              <w:left w:val="nil"/>
              <w:bottom w:val="single" w:sz="4" w:space="0" w:color="auto"/>
              <w:right w:val="nil"/>
            </w:tcBorders>
          </w:tcPr>
          <w:p w14:paraId="1F6905ED"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80 (100)</w:t>
            </w:r>
          </w:p>
        </w:tc>
        <w:tc>
          <w:tcPr>
            <w:tcW w:w="1732" w:type="dxa"/>
            <w:tcBorders>
              <w:top w:val="single" w:sz="4" w:space="0" w:color="auto"/>
              <w:left w:val="nil"/>
              <w:right w:val="nil"/>
            </w:tcBorders>
          </w:tcPr>
          <w:p w14:paraId="1B151F21"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80 (100)</w:t>
            </w:r>
          </w:p>
        </w:tc>
        <w:tc>
          <w:tcPr>
            <w:tcW w:w="1926" w:type="dxa"/>
            <w:tcBorders>
              <w:top w:val="single" w:sz="4" w:space="0" w:color="auto"/>
              <w:left w:val="nil"/>
              <w:bottom w:val="single" w:sz="4" w:space="0" w:color="auto"/>
              <w:right w:val="nil"/>
            </w:tcBorders>
          </w:tcPr>
          <w:p w14:paraId="1457FA26"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80 (100)</w:t>
            </w:r>
          </w:p>
        </w:tc>
      </w:tr>
    </w:tbl>
    <w:p w14:paraId="00A6E7E6" w14:textId="7586A87D" w:rsidR="0099206F" w:rsidRPr="00EB6B64" w:rsidRDefault="0099206F" w:rsidP="0099206F">
      <w:pPr>
        <w:autoSpaceDE w:val="0"/>
        <w:autoSpaceDN w:val="0"/>
        <w:adjustRightInd w:val="0"/>
        <w:spacing w:after="0" w:line="360" w:lineRule="auto"/>
        <w:jc w:val="both"/>
        <w:rPr>
          <w:rFonts w:ascii="Times New Roman" w:hAnsi="Times New Roman" w:cs="Times New Roman"/>
          <w:bCs/>
          <w:color w:val="000000"/>
          <w:sz w:val="24"/>
          <w:szCs w:val="24"/>
        </w:rPr>
      </w:pPr>
      <w:r w:rsidRPr="00EB6B64">
        <w:rPr>
          <w:rFonts w:ascii="Times New Roman" w:hAnsi="Times New Roman" w:cs="Times New Roman"/>
          <w:sz w:val="24"/>
          <w:szCs w:val="24"/>
        </w:rPr>
        <w:t xml:space="preserve">Berdasarkan hasil penelitian, dapat dilihat di tabel 1 sebanyak 83,7% panelis suka dan sangat suka terhadap warna kartu biru. Tidak dijumpai panelis yang sangat tidak menyukai kartu warna biru. Uji perbedaan kesukaan warna kartu monitoring </w:t>
      </w:r>
      <w:proofErr w:type="gramStart"/>
      <w:r w:rsidRPr="00EB6B64">
        <w:rPr>
          <w:rFonts w:ascii="Times New Roman" w:hAnsi="Times New Roman" w:cs="Times New Roman"/>
          <w:sz w:val="24"/>
          <w:szCs w:val="24"/>
        </w:rPr>
        <w:t xml:space="preserve">menggunakan  </w:t>
      </w:r>
      <w:r w:rsidRPr="00EB6B64">
        <w:rPr>
          <w:rFonts w:ascii="Times New Roman" w:hAnsi="Times New Roman" w:cs="Times New Roman"/>
          <w:bCs/>
          <w:i/>
          <w:color w:val="000000"/>
          <w:sz w:val="24"/>
          <w:szCs w:val="24"/>
        </w:rPr>
        <w:t>One</w:t>
      </w:r>
      <w:proofErr w:type="gramEnd"/>
      <w:r w:rsidRPr="00EB6B64">
        <w:rPr>
          <w:rFonts w:ascii="Times New Roman" w:hAnsi="Times New Roman" w:cs="Times New Roman"/>
          <w:bCs/>
          <w:i/>
          <w:color w:val="000000"/>
          <w:sz w:val="24"/>
          <w:szCs w:val="24"/>
        </w:rPr>
        <w:t>-Sample Kolmogorov-Smirnov Test</w:t>
      </w:r>
      <w:r w:rsidRPr="00EB6B64">
        <w:rPr>
          <w:rFonts w:ascii="Times New Roman" w:hAnsi="Times New Roman" w:cs="Times New Roman"/>
          <w:bCs/>
          <w:color w:val="000000"/>
          <w:sz w:val="24"/>
          <w:szCs w:val="24"/>
        </w:rPr>
        <w:t>. Hasil  uji diperoleh nilai sig: 0,00.</w:t>
      </w:r>
    </w:p>
    <w:p w14:paraId="21F0ADC8" w14:textId="3E2814AB" w:rsidR="0099206F" w:rsidRPr="00EB6B64" w:rsidRDefault="0099206F" w:rsidP="0099206F">
      <w:pPr>
        <w:autoSpaceDE w:val="0"/>
        <w:autoSpaceDN w:val="0"/>
        <w:adjustRightInd w:val="0"/>
        <w:spacing w:after="0" w:line="360" w:lineRule="auto"/>
        <w:jc w:val="both"/>
        <w:rPr>
          <w:rFonts w:ascii="Times New Roman" w:hAnsi="Times New Roman" w:cs="Times New Roman"/>
          <w:b/>
          <w:sz w:val="24"/>
          <w:szCs w:val="24"/>
        </w:rPr>
      </w:pPr>
      <w:r w:rsidRPr="00EB6B64">
        <w:rPr>
          <w:rFonts w:ascii="Times New Roman" w:hAnsi="Times New Roman" w:cs="Times New Roman"/>
          <w:b/>
          <w:sz w:val="24"/>
          <w:szCs w:val="24"/>
        </w:rPr>
        <w:t>2</w:t>
      </w:r>
      <w:r w:rsidRPr="00EB6B64">
        <w:rPr>
          <w:rFonts w:ascii="Times New Roman" w:hAnsi="Times New Roman" w:cs="Times New Roman"/>
          <w:sz w:val="24"/>
          <w:szCs w:val="24"/>
        </w:rPr>
        <w:t xml:space="preserve">. </w:t>
      </w:r>
      <w:r w:rsidRPr="00EB6B64">
        <w:rPr>
          <w:rFonts w:ascii="Times New Roman" w:hAnsi="Times New Roman" w:cs="Times New Roman"/>
          <w:b/>
          <w:sz w:val="24"/>
          <w:szCs w:val="24"/>
        </w:rPr>
        <w:t>Kesukaan terhadap desain kartu monitoring</w:t>
      </w:r>
    </w:p>
    <w:p w14:paraId="22ADB3C6" w14:textId="73052352" w:rsidR="0099206F" w:rsidRPr="00EB6B64" w:rsidRDefault="0099206F" w:rsidP="0099206F">
      <w:pPr>
        <w:autoSpaceDE w:val="0"/>
        <w:autoSpaceDN w:val="0"/>
        <w:adjustRightInd w:val="0"/>
        <w:spacing w:after="0" w:line="360" w:lineRule="auto"/>
        <w:jc w:val="center"/>
        <w:rPr>
          <w:rFonts w:ascii="Times New Roman" w:hAnsi="Times New Roman" w:cs="Times New Roman"/>
          <w:sz w:val="24"/>
          <w:szCs w:val="24"/>
        </w:rPr>
      </w:pPr>
      <w:bookmarkStart w:id="1" w:name="_Hlk92884682"/>
      <w:r w:rsidRPr="00EB6B64">
        <w:rPr>
          <w:rFonts w:ascii="Times New Roman" w:hAnsi="Times New Roman" w:cs="Times New Roman"/>
          <w:sz w:val="24"/>
          <w:szCs w:val="24"/>
        </w:rPr>
        <w:t>Tabel 2. Kesukaan Terhadap Desain Kartu Monitoring</w:t>
      </w:r>
      <w:bookmarkEnd w:id="1"/>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971"/>
        <w:gridCol w:w="929"/>
        <w:gridCol w:w="931"/>
      </w:tblGrid>
      <w:tr w:rsidR="0099206F" w:rsidRPr="00EB6B64" w14:paraId="7614CF05" w14:textId="77777777" w:rsidTr="00853CA9">
        <w:tc>
          <w:tcPr>
            <w:tcW w:w="2329" w:type="dxa"/>
            <w:vMerge w:val="restart"/>
            <w:tcBorders>
              <w:top w:val="single" w:sz="4" w:space="0" w:color="auto"/>
              <w:bottom w:val="single" w:sz="4" w:space="0" w:color="auto"/>
            </w:tcBorders>
          </w:tcPr>
          <w:p w14:paraId="5B52E0B7" w14:textId="77777777" w:rsidR="0099206F" w:rsidRPr="00EB6B64" w:rsidRDefault="0099206F" w:rsidP="00853CA9">
            <w:pPr>
              <w:autoSpaceDE w:val="0"/>
              <w:autoSpaceDN w:val="0"/>
              <w:adjustRightInd w:val="0"/>
              <w:jc w:val="center"/>
              <w:rPr>
                <w:rFonts w:ascii="Times New Roman" w:hAnsi="Times New Roman" w:cs="Times New Roman"/>
                <w:sz w:val="24"/>
                <w:szCs w:val="24"/>
              </w:rPr>
            </w:pPr>
            <w:bookmarkStart w:id="2" w:name="_Hlk92884628"/>
            <w:r w:rsidRPr="00EB6B64">
              <w:rPr>
                <w:rFonts w:ascii="Times New Roman" w:hAnsi="Times New Roman" w:cs="Times New Roman"/>
                <w:sz w:val="24"/>
                <w:szCs w:val="24"/>
              </w:rPr>
              <w:t>Kesukaan</w:t>
            </w:r>
          </w:p>
        </w:tc>
        <w:tc>
          <w:tcPr>
            <w:tcW w:w="5717" w:type="dxa"/>
            <w:gridSpan w:val="3"/>
            <w:tcBorders>
              <w:top w:val="single" w:sz="4" w:space="0" w:color="auto"/>
              <w:bottom w:val="single" w:sz="4" w:space="0" w:color="auto"/>
            </w:tcBorders>
          </w:tcPr>
          <w:p w14:paraId="1583A31A"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Kartu</w:t>
            </w:r>
          </w:p>
        </w:tc>
      </w:tr>
      <w:tr w:rsidR="0099206F" w:rsidRPr="00EB6B64" w14:paraId="7CAD1151" w14:textId="77777777" w:rsidTr="00853CA9">
        <w:tc>
          <w:tcPr>
            <w:tcW w:w="2329" w:type="dxa"/>
            <w:vMerge/>
            <w:tcBorders>
              <w:top w:val="nil"/>
              <w:bottom w:val="single" w:sz="4" w:space="0" w:color="auto"/>
            </w:tcBorders>
          </w:tcPr>
          <w:p w14:paraId="1756E3F6" w14:textId="77777777" w:rsidR="0099206F" w:rsidRPr="00EB6B64" w:rsidRDefault="0099206F" w:rsidP="00853CA9">
            <w:pPr>
              <w:autoSpaceDE w:val="0"/>
              <w:autoSpaceDN w:val="0"/>
              <w:adjustRightInd w:val="0"/>
              <w:rPr>
                <w:rFonts w:ascii="Times New Roman" w:hAnsi="Times New Roman" w:cs="Times New Roman"/>
                <w:sz w:val="24"/>
                <w:szCs w:val="24"/>
              </w:rPr>
            </w:pPr>
          </w:p>
        </w:tc>
        <w:tc>
          <w:tcPr>
            <w:tcW w:w="2050" w:type="dxa"/>
            <w:tcBorders>
              <w:top w:val="single" w:sz="4" w:space="0" w:color="auto"/>
              <w:bottom w:val="single" w:sz="4" w:space="0" w:color="auto"/>
            </w:tcBorders>
          </w:tcPr>
          <w:p w14:paraId="7B7412A1"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(Model 1: kuning)</w:t>
            </w:r>
          </w:p>
          <w:p w14:paraId="2EFBA885"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f (%)</w:t>
            </w:r>
          </w:p>
        </w:tc>
        <w:tc>
          <w:tcPr>
            <w:tcW w:w="1741" w:type="dxa"/>
            <w:tcBorders>
              <w:top w:val="single" w:sz="4" w:space="0" w:color="auto"/>
              <w:bottom w:val="single" w:sz="4" w:space="0" w:color="auto"/>
            </w:tcBorders>
          </w:tcPr>
          <w:p w14:paraId="077CBDE0"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(Model 2: biru)</w:t>
            </w:r>
          </w:p>
          <w:p w14:paraId="578CFFC2"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f (%)</w:t>
            </w:r>
          </w:p>
        </w:tc>
        <w:tc>
          <w:tcPr>
            <w:tcW w:w="1926" w:type="dxa"/>
            <w:tcBorders>
              <w:top w:val="single" w:sz="4" w:space="0" w:color="auto"/>
              <w:bottom w:val="single" w:sz="4" w:space="0" w:color="auto"/>
            </w:tcBorders>
          </w:tcPr>
          <w:p w14:paraId="573C96F5"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(Model 3: hijau)</w:t>
            </w:r>
          </w:p>
          <w:p w14:paraId="4A781AE8"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f (%)</w:t>
            </w:r>
          </w:p>
        </w:tc>
      </w:tr>
      <w:tr w:rsidR="0099206F" w:rsidRPr="00EB6B64" w14:paraId="427974B0" w14:textId="77777777" w:rsidTr="00853CA9">
        <w:tc>
          <w:tcPr>
            <w:tcW w:w="2329" w:type="dxa"/>
            <w:tcBorders>
              <w:top w:val="single" w:sz="4" w:space="0" w:color="auto"/>
            </w:tcBorders>
          </w:tcPr>
          <w:p w14:paraId="167E44DE" w14:textId="77777777" w:rsidR="0099206F" w:rsidRPr="00EB6B64" w:rsidRDefault="0099206F" w:rsidP="00853CA9">
            <w:pPr>
              <w:autoSpaceDE w:val="0"/>
              <w:autoSpaceDN w:val="0"/>
              <w:adjustRightInd w:val="0"/>
              <w:spacing w:line="320" w:lineRule="atLeast"/>
              <w:rPr>
                <w:rFonts w:ascii="Times New Roman" w:hAnsi="Times New Roman" w:cs="Times New Roman"/>
                <w:color w:val="000000"/>
                <w:sz w:val="24"/>
                <w:szCs w:val="24"/>
              </w:rPr>
            </w:pPr>
            <w:r w:rsidRPr="00EB6B64">
              <w:rPr>
                <w:rFonts w:ascii="Times New Roman" w:hAnsi="Times New Roman" w:cs="Times New Roman"/>
                <w:color w:val="000000"/>
                <w:sz w:val="24"/>
                <w:szCs w:val="24"/>
              </w:rPr>
              <w:t>sangat tdk suka sekali</w:t>
            </w:r>
          </w:p>
        </w:tc>
        <w:tc>
          <w:tcPr>
            <w:tcW w:w="2050" w:type="dxa"/>
            <w:tcBorders>
              <w:top w:val="single" w:sz="4" w:space="0" w:color="auto"/>
            </w:tcBorders>
            <w:vAlign w:val="center"/>
          </w:tcPr>
          <w:p w14:paraId="0524B69E"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0 (0)</w:t>
            </w:r>
          </w:p>
        </w:tc>
        <w:tc>
          <w:tcPr>
            <w:tcW w:w="1741" w:type="dxa"/>
            <w:tcBorders>
              <w:top w:val="single" w:sz="4" w:space="0" w:color="auto"/>
            </w:tcBorders>
          </w:tcPr>
          <w:p w14:paraId="6C7E8730"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0 (0)</w:t>
            </w:r>
          </w:p>
        </w:tc>
        <w:tc>
          <w:tcPr>
            <w:tcW w:w="1926" w:type="dxa"/>
            <w:vAlign w:val="center"/>
          </w:tcPr>
          <w:p w14:paraId="4D153AB1"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b/>
                <w:color w:val="000000"/>
                <w:sz w:val="24"/>
                <w:szCs w:val="24"/>
              </w:rPr>
            </w:pPr>
            <w:r w:rsidRPr="00EB6B64">
              <w:rPr>
                <w:rFonts w:ascii="Times New Roman" w:hAnsi="Times New Roman" w:cs="Times New Roman"/>
                <w:b/>
                <w:color w:val="000000"/>
                <w:sz w:val="24"/>
                <w:szCs w:val="24"/>
              </w:rPr>
              <w:t>2 (2,5)</w:t>
            </w:r>
          </w:p>
        </w:tc>
      </w:tr>
      <w:tr w:rsidR="0099206F" w:rsidRPr="00EB6B64" w14:paraId="6DA9F326" w14:textId="77777777" w:rsidTr="00853CA9">
        <w:tc>
          <w:tcPr>
            <w:tcW w:w="2329" w:type="dxa"/>
          </w:tcPr>
          <w:p w14:paraId="487E5C5A" w14:textId="77777777" w:rsidR="0099206F" w:rsidRPr="00EB6B64" w:rsidRDefault="0099206F" w:rsidP="00853CA9">
            <w:pPr>
              <w:autoSpaceDE w:val="0"/>
              <w:autoSpaceDN w:val="0"/>
              <w:adjustRightInd w:val="0"/>
              <w:spacing w:line="320" w:lineRule="atLeast"/>
              <w:rPr>
                <w:rFonts w:ascii="Times New Roman" w:hAnsi="Times New Roman" w:cs="Times New Roman"/>
                <w:color w:val="000000"/>
                <w:sz w:val="24"/>
                <w:szCs w:val="24"/>
              </w:rPr>
            </w:pPr>
            <w:r w:rsidRPr="00EB6B64">
              <w:rPr>
                <w:rFonts w:ascii="Times New Roman" w:hAnsi="Times New Roman" w:cs="Times New Roman"/>
                <w:color w:val="000000"/>
                <w:sz w:val="24"/>
                <w:szCs w:val="24"/>
              </w:rPr>
              <w:t>tidak suka</w:t>
            </w:r>
          </w:p>
        </w:tc>
        <w:tc>
          <w:tcPr>
            <w:tcW w:w="2050" w:type="dxa"/>
            <w:vAlign w:val="center"/>
          </w:tcPr>
          <w:p w14:paraId="32A9CF6C"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1 (1,2)</w:t>
            </w:r>
          </w:p>
        </w:tc>
        <w:tc>
          <w:tcPr>
            <w:tcW w:w="1741" w:type="dxa"/>
            <w:vAlign w:val="center"/>
          </w:tcPr>
          <w:p w14:paraId="37873D33"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1 (1,2)</w:t>
            </w:r>
          </w:p>
        </w:tc>
        <w:tc>
          <w:tcPr>
            <w:tcW w:w="1926" w:type="dxa"/>
            <w:vAlign w:val="center"/>
          </w:tcPr>
          <w:p w14:paraId="5A4394A2"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1 (1,2)</w:t>
            </w:r>
          </w:p>
        </w:tc>
      </w:tr>
      <w:tr w:rsidR="0099206F" w:rsidRPr="00EB6B64" w14:paraId="21496A17" w14:textId="77777777" w:rsidTr="00853CA9">
        <w:tc>
          <w:tcPr>
            <w:tcW w:w="2329" w:type="dxa"/>
          </w:tcPr>
          <w:p w14:paraId="2BE1F304" w14:textId="77777777" w:rsidR="0099206F" w:rsidRPr="00EB6B64" w:rsidRDefault="0099206F" w:rsidP="00853CA9">
            <w:pPr>
              <w:autoSpaceDE w:val="0"/>
              <w:autoSpaceDN w:val="0"/>
              <w:adjustRightInd w:val="0"/>
              <w:spacing w:line="320" w:lineRule="atLeast"/>
              <w:rPr>
                <w:rFonts w:ascii="Times New Roman" w:hAnsi="Times New Roman" w:cs="Times New Roman"/>
                <w:color w:val="000000"/>
                <w:sz w:val="24"/>
                <w:szCs w:val="24"/>
              </w:rPr>
            </w:pPr>
            <w:r w:rsidRPr="00EB6B64">
              <w:rPr>
                <w:rFonts w:ascii="Times New Roman" w:hAnsi="Times New Roman" w:cs="Times New Roman"/>
                <w:color w:val="000000"/>
                <w:sz w:val="24"/>
                <w:szCs w:val="24"/>
              </w:rPr>
              <w:t>netral</w:t>
            </w:r>
          </w:p>
        </w:tc>
        <w:tc>
          <w:tcPr>
            <w:tcW w:w="2050" w:type="dxa"/>
            <w:vAlign w:val="center"/>
          </w:tcPr>
          <w:p w14:paraId="16349DD3"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36 (45,0)</w:t>
            </w:r>
          </w:p>
        </w:tc>
        <w:tc>
          <w:tcPr>
            <w:tcW w:w="1741" w:type="dxa"/>
            <w:vAlign w:val="center"/>
          </w:tcPr>
          <w:p w14:paraId="7B97520F"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14 (17,5)</w:t>
            </w:r>
          </w:p>
        </w:tc>
        <w:tc>
          <w:tcPr>
            <w:tcW w:w="1926" w:type="dxa"/>
            <w:vAlign w:val="center"/>
          </w:tcPr>
          <w:p w14:paraId="7734024E"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29 (36,2)</w:t>
            </w:r>
          </w:p>
        </w:tc>
      </w:tr>
      <w:tr w:rsidR="0099206F" w:rsidRPr="00EB6B64" w14:paraId="609834D7" w14:textId="77777777" w:rsidTr="00853CA9">
        <w:tc>
          <w:tcPr>
            <w:tcW w:w="2329" w:type="dxa"/>
          </w:tcPr>
          <w:p w14:paraId="1877C2A9" w14:textId="77777777" w:rsidR="0099206F" w:rsidRPr="00EB6B64" w:rsidRDefault="0099206F" w:rsidP="00853CA9">
            <w:pPr>
              <w:autoSpaceDE w:val="0"/>
              <w:autoSpaceDN w:val="0"/>
              <w:adjustRightInd w:val="0"/>
              <w:spacing w:line="320" w:lineRule="atLeast"/>
              <w:rPr>
                <w:rFonts w:ascii="Times New Roman" w:hAnsi="Times New Roman" w:cs="Times New Roman"/>
                <w:color w:val="000000"/>
                <w:sz w:val="24"/>
                <w:szCs w:val="24"/>
              </w:rPr>
            </w:pPr>
            <w:r w:rsidRPr="00EB6B64">
              <w:rPr>
                <w:rFonts w:ascii="Times New Roman" w:hAnsi="Times New Roman" w:cs="Times New Roman"/>
                <w:color w:val="000000"/>
                <w:sz w:val="24"/>
                <w:szCs w:val="24"/>
              </w:rPr>
              <w:t>sangat suka</w:t>
            </w:r>
          </w:p>
        </w:tc>
        <w:tc>
          <w:tcPr>
            <w:tcW w:w="2050" w:type="dxa"/>
            <w:vAlign w:val="center"/>
          </w:tcPr>
          <w:p w14:paraId="457379C1"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28 (35,0)</w:t>
            </w:r>
          </w:p>
        </w:tc>
        <w:tc>
          <w:tcPr>
            <w:tcW w:w="1741" w:type="dxa"/>
            <w:vAlign w:val="center"/>
          </w:tcPr>
          <w:p w14:paraId="7A12A8F7"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b/>
                <w:color w:val="000000"/>
                <w:sz w:val="24"/>
                <w:szCs w:val="24"/>
              </w:rPr>
            </w:pPr>
            <w:r w:rsidRPr="00EB6B64">
              <w:rPr>
                <w:rFonts w:ascii="Times New Roman" w:hAnsi="Times New Roman" w:cs="Times New Roman"/>
                <w:b/>
                <w:color w:val="000000"/>
                <w:sz w:val="24"/>
                <w:szCs w:val="24"/>
              </w:rPr>
              <w:t>38 (47,5)</w:t>
            </w:r>
          </w:p>
        </w:tc>
        <w:tc>
          <w:tcPr>
            <w:tcW w:w="1926" w:type="dxa"/>
            <w:vAlign w:val="center"/>
          </w:tcPr>
          <w:p w14:paraId="38E9135A"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36 (45,0)</w:t>
            </w:r>
          </w:p>
        </w:tc>
      </w:tr>
      <w:tr w:rsidR="0099206F" w:rsidRPr="00EB6B64" w14:paraId="654537B0" w14:textId="77777777" w:rsidTr="00853CA9">
        <w:tc>
          <w:tcPr>
            <w:tcW w:w="2329" w:type="dxa"/>
          </w:tcPr>
          <w:p w14:paraId="4A301171" w14:textId="77777777" w:rsidR="0099206F" w:rsidRPr="00EB6B64" w:rsidRDefault="0099206F" w:rsidP="00853CA9">
            <w:pPr>
              <w:autoSpaceDE w:val="0"/>
              <w:autoSpaceDN w:val="0"/>
              <w:adjustRightInd w:val="0"/>
              <w:spacing w:line="320" w:lineRule="atLeast"/>
              <w:rPr>
                <w:rFonts w:ascii="Times New Roman" w:hAnsi="Times New Roman" w:cs="Times New Roman"/>
                <w:color w:val="000000"/>
                <w:sz w:val="24"/>
                <w:szCs w:val="24"/>
              </w:rPr>
            </w:pPr>
            <w:r w:rsidRPr="00EB6B64">
              <w:rPr>
                <w:rFonts w:ascii="Times New Roman" w:hAnsi="Times New Roman" w:cs="Times New Roman"/>
                <w:color w:val="000000"/>
                <w:sz w:val="24"/>
                <w:szCs w:val="24"/>
              </w:rPr>
              <w:t>sangat suka sekali</w:t>
            </w:r>
          </w:p>
        </w:tc>
        <w:tc>
          <w:tcPr>
            <w:tcW w:w="2050" w:type="dxa"/>
            <w:vAlign w:val="center"/>
          </w:tcPr>
          <w:p w14:paraId="311A0720"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15 (18,8)</w:t>
            </w:r>
          </w:p>
        </w:tc>
        <w:tc>
          <w:tcPr>
            <w:tcW w:w="1741" w:type="dxa"/>
            <w:vAlign w:val="center"/>
          </w:tcPr>
          <w:p w14:paraId="4E901FC1"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b/>
                <w:color w:val="000000"/>
                <w:sz w:val="24"/>
                <w:szCs w:val="24"/>
              </w:rPr>
            </w:pPr>
            <w:r w:rsidRPr="00EB6B64">
              <w:rPr>
                <w:rFonts w:ascii="Times New Roman" w:hAnsi="Times New Roman" w:cs="Times New Roman"/>
                <w:b/>
                <w:color w:val="000000"/>
                <w:sz w:val="24"/>
                <w:szCs w:val="24"/>
              </w:rPr>
              <w:t>27 (33,8)</w:t>
            </w:r>
          </w:p>
        </w:tc>
        <w:tc>
          <w:tcPr>
            <w:tcW w:w="1926" w:type="dxa"/>
            <w:vAlign w:val="center"/>
          </w:tcPr>
          <w:p w14:paraId="0A1F13BF" w14:textId="77777777" w:rsidR="0099206F" w:rsidRPr="00EB6B64" w:rsidRDefault="0099206F" w:rsidP="00853CA9">
            <w:pPr>
              <w:autoSpaceDE w:val="0"/>
              <w:autoSpaceDN w:val="0"/>
              <w:adjustRightInd w:val="0"/>
              <w:spacing w:line="320" w:lineRule="atLeast"/>
              <w:jc w:val="center"/>
              <w:rPr>
                <w:rFonts w:ascii="Times New Roman" w:hAnsi="Times New Roman" w:cs="Times New Roman"/>
                <w:color w:val="000000"/>
                <w:sz w:val="24"/>
                <w:szCs w:val="24"/>
              </w:rPr>
            </w:pPr>
            <w:r w:rsidRPr="00EB6B64">
              <w:rPr>
                <w:rFonts w:ascii="Times New Roman" w:hAnsi="Times New Roman" w:cs="Times New Roman"/>
                <w:color w:val="000000"/>
                <w:sz w:val="24"/>
                <w:szCs w:val="24"/>
              </w:rPr>
              <w:t>12 (15,0)</w:t>
            </w:r>
          </w:p>
        </w:tc>
      </w:tr>
      <w:tr w:rsidR="0099206F" w:rsidRPr="00EB6B64" w14:paraId="32941E30" w14:textId="77777777" w:rsidTr="00853CA9">
        <w:tc>
          <w:tcPr>
            <w:tcW w:w="2329" w:type="dxa"/>
          </w:tcPr>
          <w:p w14:paraId="2B7648B6" w14:textId="77777777" w:rsidR="0099206F" w:rsidRPr="00EB6B64" w:rsidRDefault="0099206F" w:rsidP="00853CA9">
            <w:pPr>
              <w:autoSpaceDE w:val="0"/>
              <w:autoSpaceDN w:val="0"/>
              <w:adjustRightInd w:val="0"/>
              <w:jc w:val="center"/>
              <w:rPr>
                <w:rFonts w:ascii="Times New Roman" w:hAnsi="Times New Roman" w:cs="Times New Roman"/>
                <w:sz w:val="24"/>
                <w:szCs w:val="24"/>
              </w:rPr>
            </w:pPr>
          </w:p>
        </w:tc>
        <w:tc>
          <w:tcPr>
            <w:tcW w:w="2050" w:type="dxa"/>
          </w:tcPr>
          <w:p w14:paraId="73D02590"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80 (100)</w:t>
            </w:r>
          </w:p>
        </w:tc>
        <w:tc>
          <w:tcPr>
            <w:tcW w:w="1741" w:type="dxa"/>
          </w:tcPr>
          <w:p w14:paraId="133DEF0A"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80 (100)</w:t>
            </w:r>
          </w:p>
        </w:tc>
        <w:tc>
          <w:tcPr>
            <w:tcW w:w="1926" w:type="dxa"/>
          </w:tcPr>
          <w:p w14:paraId="4A08117F" w14:textId="77777777" w:rsidR="0099206F" w:rsidRPr="00EB6B64" w:rsidRDefault="0099206F" w:rsidP="00853CA9">
            <w:pPr>
              <w:autoSpaceDE w:val="0"/>
              <w:autoSpaceDN w:val="0"/>
              <w:adjustRightInd w:val="0"/>
              <w:jc w:val="center"/>
              <w:rPr>
                <w:rFonts w:ascii="Times New Roman" w:hAnsi="Times New Roman" w:cs="Times New Roman"/>
                <w:sz w:val="24"/>
                <w:szCs w:val="24"/>
              </w:rPr>
            </w:pPr>
            <w:r w:rsidRPr="00EB6B64">
              <w:rPr>
                <w:rFonts w:ascii="Times New Roman" w:hAnsi="Times New Roman" w:cs="Times New Roman"/>
                <w:sz w:val="24"/>
                <w:szCs w:val="24"/>
              </w:rPr>
              <w:t>80 (100)</w:t>
            </w:r>
          </w:p>
        </w:tc>
      </w:tr>
    </w:tbl>
    <w:bookmarkEnd w:id="2"/>
    <w:p w14:paraId="66F30730" w14:textId="0895CC69" w:rsidR="00507B63" w:rsidRPr="00EB6B64" w:rsidRDefault="00507B63" w:rsidP="00507B63">
      <w:pPr>
        <w:autoSpaceDE w:val="0"/>
        <w:autoSpaceDN w:val="0"/>
        <w:adjustRightInd w:val="0"/>
        <w:spacing w:after="0" w:line="360" w:lineRule="auto"/>
        <w:ind w:firstLine="567"/>
        <w:jc w:val="both"/>
        <w:rPr>
          <w:rFonts w:ascii="Times New Roman" w:hAnsi="Times New Roman" w:cs="Times New Roman"/>
          <w:bCs/>
          <w:color w:val="000000"/>
          <w:sz w:val="24"/>
          <w:szCs w:val="24"/>
        </w:rPr>
      </w:pPr>
      <w:r w:rsidRPr="00EB6B64">
        <w:rPr>
          <w:rFonts w:ascii="Times New Roman" w:hAnsi="Times New Roman" w:cs="Times New Roman"/>
          <w:sz w:val="24"/>
          <w:szCs w:val="24"/>
        </w:rPr>
        <w:t xml:space="preserve">Berdasarkan hasil penelitian, dapat dilihat di tabel 2 sebanyak 61,3% panelis suka dan sangat suka terhadap desain kartu model 2 yang berwarna biru. Terdapat 2 panelis yang tidak suka dengan desain kartu model 3 yang berwarna hijau. </w:t>
      </w:r>
      <w:r w:rsidRPr="00EB6B64">
        <w:rPr>
          <w:rFonts w:ascii="Times New Roman" w:hAnsi="Times New Roman" w:cs="Times New Roman"/>
          <w:bCs/>
          <w:color w:val="000000"/>
          <w:sz w:val="24"/>
          <w:szCs w:val="24"/>
        </w:rPr>
        <w:t>U</w:t>
      </w:r>
      <w:r w:rsidRPr="00EB6B64">
        <w:rPr>
          <w:rFonts w:ascii="Times New Roman" w:hAnsi="Times New Roman" w:cs="Times New Roman"/>
          <w:sz w:val="24"/>
          <w:szCs w:val="24"/>
        </w:rPr>
        <w:t xml:space="preserve">ji </w:t>
      </w:r>
      <w:r w:rsidRPr="00EB6B64">
        <w:rPr>
          <w:rFonts w:ascii="Times New Roman" w:hAnsi="Times New Roman" w:cs="Times New Roman"/>
          <w:sz w:val="24"/>
          <w:szCs w:val="24"/>
        </w:rPr>
        <w:lastRenderedPageBreak/>
        <w:t xml:space="preserve">perbedaan kesukaan desain kartu monitoring juga menggunakan </w:t>
      </w:r>
      <w:r w:rsidRPr="00EB6B64">
        <w:rPr>
          <w:rFonts w:ascii="Times New Roman" w:hAnsi="Times New Roman" w:cs="Times New Roman"/>
          <w:bCs/>
          <w:i/>
          <w:color w:val="000000"/>
          <w:sz w:val="24"/>
          <w:szCs w:val="24"/>
        </w:rPr>
        <w:t>One-Sample Kolmogorov-Smirnov Test.</w:t>
      </w:r>
      <w:r w:rsidRPr="00EB6B64">
        <w:rPr>
          <w:rFonts w:ascii="Times New Roman" w:hAnsi="Times New Roman" w:cs="Times New Roman"/>
          <w:bCs/>
          <w:color w:val="000000"/>
          <w:sz w:val="24"/>
          <w:szCs w:val="24"/>
        </w:rPr>
        <w:t xml:space="preserve"> </w:t>
      </w:r>
      <w:proofErr w:type="gramStart"/>
      <w:r w:rsidRPr="00EB6B64">
        <w:rPr>
          <w:rFonts w:ascii="Times New Roman" w:hAnsi="Times New Roman" w:cs="Times New Roman"/>
          <w:bCs/>
          <w:color w:val="000000"/>
          <w:sz w:val="24"/>
          <w:szCs w:val="24"/>
        </w:rPr>
        <w:t>Hasil  uji</w:t>
      </w:r>
      <w:proofErr w:type="gramEnd"/>
      <w:r w:rsidRPr="00EB6B64">
        <w:rPr>
          <w:rFonts w:ascii="Times New Roman" w:hAnsi="Times New Roman" w:cs="Times New Roman"/>
          <w:bCs/>
          <w:color w:val="000000"/>
          <w:sz w:val="24"/>
          <w:szCs w:val="24"/>
        </w:rPr>
        <w:t xml:space="preserve"> diperoleh nilai sig: 0,00.</w:t>
      </w:r>
    </w:p>
    <w:p w14:paraId="5B8416A1" w14:textId="663AF2E2" w:rsidR="00507B63" w:rsidRPr="00EB6B64" w:rsidRDefault="00507B63" w:rsidP="00507B63">
      <w:pPr>
        <w:spacing w:line="360" w:lineRule="auto"/>
        <w:jc w:val="both"/>
        <w:rPr>
          <w:rFonts w:ascii="Times New Roman" w:hAnsi="Times New Roman" w:cs="Times New Roman"/>
          <w:b/>
          <w:sz w:val="24"/>
          <w:szCs w:val="24"/>
        </w:rPr>
      </w:pPr>
      <w:r w:rsidRPr="00EB6B64">
        <w:rPr>
          <w:rFonts w:ascii="Times New Roman" w:hAnsi="Times New Roman" w:cs="Times New Roman"/>
          <w:b/>
          <w:sz w:val="24"/>
          <w:szCs w:val="24"/>
        </w:rPr>
        <w:t>Pembahasan</w:t>
      </w:r>
    </w:p>
    <w:p w14:paraId="75650F8D" w14:textId="77777777" w:rsidR="00507B63" w:rsidRPr="00EB6B64" w:rsidRDefault="00507B63" w:rsidP="00507B63">
      <w:pPr>
        <w:spacing w:after="0" w:line="360" w:lineRule="auto"/>
        <w:jc w:val="both"/>
        <w:rPr>
          <w:rFonts w:ascii="Times New Roman" w:hAnsi="Times New Roman" w:cs="Times New Roman"/>
          <w:b/>
          <w:sz w:val="24"/>
          <w:szCs w:val="24"/>
        </w:rPr>
      </w:pPr>
      <w:r w:rsidRPr="00EB6B64">
        <w:rPr>
          <w:rFonts w:ascii="Times New Roman" w:hAnsi="Times New Roman" w:cs="Times New Roman"/>
          <w:b/>
          <w:sz w:val="24"/>
          <w:szCs w:val="24"/>
        </w:rPr>
        <w:t>1.  Kesukaan terhadap warna kartu monitoring</w:t>
      </w:r>
    </w:p>
    <w:p w14:paraId="41129819" w14:textId="454FF4D7" w:rsidR="00507B63" w:rsidRPr="00EB6B64" w:rsidRDefault="00507B63" w:rsidP="00507B63">
      <w:pPr>
        <w:pStyle w:val="ListParagraph"/>
        <w:autoSpaceDE w:val="0"/>
        <w:autoSpaceDN w:val="0"/>
        <w:adjustRightInd w:val="0"/>
        <w:spacing w:line="360" w:lineRule="auto"/>
        <w:ind w:left="0" w:firstLine="567"/>
        <w:jc w:val="both"/>
      </w:pPr>
      <w:r w:rsidRPr="00EB6B64">
        <w:t xml:space="preserve">Berdasarkan hasil penelitian, dapat dilihat pada tabel 1 sebanyak 83,7% panelis suka dan sangat suka terhadap warna kartu biru. Sebanyak 57,5% panelis suka dan sangat suka terhadap warna kartu kuning. Sebanyak 65,0% panelis suka dan sangat suka terhadap warna kartu hijau. </w:t>
      </w:r>
    </w:p>
    <w:p w14:paraId="0161C4F0" w14:textId="294E9E9B" w:rsidR="00507B63" w:rsidRPr="00EB6B64" w:rsidRDefault="00507B63" w:rsidP="00507B63">
      <w:pPr>
        <w:pStyle w:val="ListParagraph"/>
        <w:autoSpaceDE w:val="0"/>
        <w:autoSpaceDN w:val="0"/>
        <w:adjustRightInd w:val="0"/>
        <w:spacing w:line="360" w:lineRule="auto"/>
        <w:ind w:left="0" w:firstLine="567"/>
        <w:jc w:val="both"/>
      </w:pPr>
      <w:r w:rsidRPr="00EB6B64">
        <w:t>Berdasarkan data ini, panelis lebih menyukai warna kartu biru dibandingkan warna kartu kuning maupun hijau. Juga tidak dijumpai panelis yang sangat tidak menyukai kartu warna biru. Sedangkan untuk warna kuning terdapat satu (1,2%) panelis yang sangat tidak menyukai warna tersebut dan untuk warna hijau 2,5% panelis sangat tidak menyukai. Tabel 1 menunjukkan warna biru yang disukai panelis dibanding warna kuning dan hijau. Seandainya peneliti menyediakan warna yang lebih bervariatif, mungkin saja hasilnya akan berbeda. Namun mengingat keterbatasan biaya, maka pada penelitian ini hanya diujikan tiga warna kartu, yaitu: kuning, biru, dan hijau.</w:t>
      </w:r>
    </w:p>
    <w:p w14:paraId="1ECCD41A" w14:textId="780340EB" w:rsidR="00507B63" w:rsidRPr="00EB6B64" w:rsidRDefault="00507B63" w:rsidP="00507B63">
      <w:pPr>
        <w:pStyle w:val="ListParagraph"/>
        <w:autoSpaceDE w:val="0"/>
        <w:autoSpaceDN w:val="0"/>
        <w:adjustRightInd w:val="0"/>
        <w:spacing w:line="360" w:lineRule="auto"/>
        <w:ind w:left="0" w:firstLine="567"/>
        <w:jc w:val="both"/>
        <w:rPr>
          <w:bCs/>
          <w:color w:val="000000"/>
        </w:rPr>
      </w:pPr>
      <w:r w:rsidRPr="00EB6B64">
        <w:t xml:space="preserve">Tabel 1 di atas juga menunjukkan terdapat perbedaan tingkat kesukaan panelis terhadap tiga warna kartu </w:t>
      </w:r>
      <w:r w:rsidRPr="00EB6B64">
        <w:t xml:space="preserve">monitoring yang diberikan peneliti. Selanjutnya untuk membuktikan perbedaan kesukaan tersebut secara statistik, maka dilakukan uji perbedaan kesukaan warna kartu monitoring </w:t>
      </w:r>
      <w:proofErr w:type="gramStart"/>
      <w:r w:rsidRPr="00EB6B64">
        <w:t xml:space="preserve">menggunakan  </w:t>
      </w:r>
      <w:r w:rsidRPr="00EB6B64">
        <w:rPr>
          <w:bCs/>
          <w:i/>
          <w:color w:val="000000"/>
        </w:rPr>
        <w:t>One</w:t>
      </w:r>
      <w:proofErr w:type="gramEnd"/>
      <w:r w:rsidRPr="00EB6B64">
        <w:rPr>
          <w:bCs/>
          <w:i/>
          <w:color w:val="000000"/>
        </w:rPr>
        <w:t>-Sample Kolmogorov-Smirnov Test</w:t>
      </w:r>
      <w:r w:rsidRPr="00EB6B64">
        <w:rPr>
          <w:bCs/>
          <w:color w:val="000000"/>
        </w:rPr>
        <w:t xml:space="preserve">. Hasil uji diperoleh nilai sig: 0,00.   Hal ini berarti terdapat perbedaan yang bermakna tentang kesukaan panelis terhadap warna kuning, biru, dan hijau dari kartu monitoring menyikat gigi. </w:t>
      </w:r>
    </w:p>
    <w:p w14:paraId="32F1A3AB" w14:textId="77777777" w:rsidR="00507B63" w:rsidRPr="00EB6B64" w:rsidRDefault="00507B63" w:rsidP="00507B63">
      <w:pPr>
        <w:autoSpaceDE w:val="0"/>
        <w:autoSpaceDN w:val="0"/>
        <w:adjustRightInd w:val="0"/>
        <w:spacing w:after="0" w:line="360" w:lineRule="auto"/>
        <w:jc w:val="both"/>
        <w:rPr>
          <w:rFonts w:ascii="Times New Roman" w:hAnsi="Times New Roman" w:cs="Times New Roman"/>
          <w:b/>
          <w:bCs/>
          <w:color w:val="000000"/>
          <w:sz w:val="24"/>
          <w:szCs w:val="24"/>
        </w:rPr>
      </w:pPr>
      <w:r w:rsidRPr="00EB6B64">
        <w:rPr>
          <w:rFonts w:ascii="Times New Roman" w:hAnsi="Times New Roman" w:cs="Times New Roman"/>
          <w:b/>
          <w:bCs/>
          <w:color w:val="000000"/>
          <w:sz w:val="24"/>
          <w:szCs w:val="24"/>
        </w:rPr>
        <w:t>2.   Kesukaan terhadap desain kartu monitoring</w:t>
      </w:r>
    </w:p>
    <w:p w14:paraId="7B209B44" w14:textId="3A09E9D8" w:rsidR="00507B63" w:rsidRPr="00EB6B64" w:rsidRDefault="00507B63" w:rsidP="00507B63">
      <w:pPr>
        <w:pStyle w:val="ListParagraph"/>
        <w:autoSpaceDE w:val="0"/>
        <w:autoSpaceDN w:val="0"/>
        <w:adjustRightInd w:val="0"/>
        <w:spacing w:line="360" w:lineRule="auto"/>
        <w:ind w:left="0" w:firstLine="567"/>
        <w:jc w:val="both"/>
      </w:pPr>
      <w:r w:rsidRPr="00EB6B64">
        <w:t xml:space="preserve">Berdasarkan hasil penelitian, dapat dilihat di tabel 2 sebanyak 61,3% panelis suka dan sangat suka terhadap desain kartu Model 2. Sebanyak 53,8% panelis suka dan sangat suka terhadap desain kartu Model 1. Sebanyak 60,0% panelis suka dan sangat suka terhadap desain kartu Model 3. </w:t>
      </w:r>
    </w:p>
    <w:p w14:paraId="2CF1747B" w14:textId="6B88E706" w:rsidR="00507B63" w:rsidRPr="00EB6B64" w:rsidRDefault="00507B63" w:rsidP="00507B63">
      <w:pPr>
        <w:pStyle w:val="ListParagraph"/>
        <w:autoSpaceDE w:val="0"/>
        <w:autoSpaceDN w:val="0"/>
        <w:adjustRightInd w:val="0"/>
        <w:spacing w:line="360" w:lineRule="auto"/>
        <w:ind w:left="0" w:firstLine="567"/>
        <w:jc w:val="both"/>
      </w:pPr>
      <w:r w:rsidRPr="00EB6B64">
        <w:t xml:space="preserve">Berdasarkan data ini, panelis lebih menyukai desain kartu Model 2 dibandingkan desain kartu Model 1 maupun desain kartu Model 3. Juga tidak dijumpai panelis yang sangat tidak menyukai desain kartu Model 1 dan Model 2. Sedangkan untuk desain kartu Model 3 terdapat dua </w:t>
      </w:r>
      <w:proofErr w:type="gramStart"/>
      <w:r w:rsidRPr="00EB6B64">
        <w:t>orang  panelis</w:t>
      </w:r>
      <w:proofErr w:type="gramEnd"/>
      <w:r w:rsidRPr="00EB6B64">
        <w:t xml:space="preserve"> yang sangat tidak menyukai desain tersebut. Tabel 2 menunjukkan desain kartu Model 2 yang disukai panelis dibanding desain kartu Model 1 dan 3. Seandainya peneliti menyediakan desain </w:t>
      </w:r>
      <w:proofErr w:type="gramStart"/>
      <w:r w:rsidRPr="00EB6B64">
        <w:t>kartu  yang</w:t>
      </w:r>
      <w:proofErr w:type="gramEnd"/>
      <w:r w:rsidRPr="00EB6B64">
        <w:t xml:space="preserve"> lebih bervariatif, mungkin saja hasilnya akan </w:t>
      </w:r>
      <w:r w:rsidRPr="00EB6B64">
        <w:lastRenderedPageBreak/>
        <w:t xml:space="preserve">berbeda. Namun mengingat keterbatasan biaya, maka pada penelitian ini hanya diujikan tiga desain kartu (terlampir). </w:t>
      </w:r>
    </w:p>
    <w:p w14:paraId="460E5CCA" w14:textId="42B290E5" w:rsidR="00507B63" w:rsidRPr="00EB6B64" w:rsidRDefault="00507B63" w:rsidP="00507B63">
      <w:pPr>
        <w:pStyle w:val="ListParagraph"/>
        <w:autoSpaceDE w:val="0"/>
        <w:autoSpaceDN w:val="0"/>
        <w:adjustRightInd w:val="0"/>
        <w:spacing w:line="360" w:lineRule="auto"/>
        <w:ind w:left="0" w:firstLine="567"/>
        <w:jc w:val="both"/>
        <w:rPr>
          <w:bCs/>
          <w:color w:val="000000"/>
        </w:rPr>
      </w:pPr>
      <w:r w:rsidRPr="00EB6B64">
        <w:t xml:space="preserve">Tabel 2 di atas juga menunjukan terdapat perbedaan tingkat kesukaan panelis terhadap tiga desain kartu monitoring yang diberikan peneliti. Selanjutnya untuk membuktikan perbedaan kesukaan tersebut secara statistik, maka dilakukan uji perbedaan kesukaan desain kartu monitoring menggunakan </w:t>
      </w:r>
      <w:r w:rsidRPr="00EB6B64">
        <w:rPr>
          <w:bCs/>
          <w:i/>
          <w:color w:val="000000"/>
        </w:rPr>
        <w:t>One-Sample Kolmogorov-Smirnov Test</w:t>
      </w:r>
      <w:r w:rsidRPr="00EB6B64">
        <w:rPr>
          <w:bCs/>
          <w:color w:val="000000"/>
        </w:rPr>
        <w:t xml:space="preserve">. </w:t>
      </w:r>
      <w:proofErr w:type="gramStart"/>
      <w:r w:rsidRPr="00EB6B64">
        <w:rPr>
          <w:bCs/>
          <w:color w:val="000000"/>
        </w:rPr>
        <w:t>Hasil  uji</w:t>
      </w:r>
      <w:proofErr w:type="gramEnd"/>
      <w:r w:rsidRPr="00EB6B64">
        <w:rPr>
          <w:bCs/>
          <w:color w:val="000000"/>
        </w:rPr>
        <w:t xml:space="preserve"> diperoleh nilai sig: 0,00.   Hal ini berarti terdapat perbedaan yang bermakna tentang kesukaan panelis terhadap desain Model 1, 2, dan 3 dari kartu monitoring menyikat gigi. </w:t>
      </w:r>
    </w:p>
    <w:p w14:paraId="300A7D83" w14:textId="77777777" w:rsidR="00507B63" w:rsidRPr="00EB6B64" w:rsidRDefault="00507B63" w:rsidP="00507B63">
      <w:pPr>
        <w:autoSpaceDE w:val="0"/>
        <w:autoSpaceDN w:val="0"/>
        <w:adjustRightInd w:val="0"/>
        <w:spacing w:after="0" w:line="360" w:lineRule="auto"/>
        <w:ind w:firstLine="567"/>
        <w:jc w:val="both"/>
        <w:rPr>
          <w:rFonts w:ascii="Times New Roman" w:hAnsi="Times New Roman" w:cs="Times New Roman"/>
          <w:bCs/>
          <w:color w:val="000000"/>
          <w:sz w:val="24"/>
          <w:szCs w:val="24"/>
        </w:rPr>
      </w:pPr>
      <w:r w:rsidRPr="00EB6B64">
        <w:rPr>
          <w:rFonts w:ascii="Times New Roman" w:hAnsi="Times New Roman" w:cs="Times New Roman"/>
          <w:bCs/>
          <w:color w:val="000000"/>
          <w:sz w:val="24"/>
          <w:szCs w:val="24"/>
        </w:rPr>
        <w:t xml:space="preserve">Menyadari keterbatasan sumber daya, maka peneliti meminta saran masukan dari panelis untuk perbaikan kartu monitoring menyikat gigi yang nantinya akan diperbanyak. Berdasarkan saran-saran dari panelis tersebut dapat direkapitulasi, sebagai berikut: </w:t>
      </w:r>
    </w:p>
    <w:p w14:paraId="1D7DD30C" w14:textId="77777777" w:rsidR="00507B63" w:rsidRPr="00EB6B64" w:rsidRDefault="00507B63" w:rsidP="00507B63">
      <w:pPr>
        <w:pStyle w:val="ListParagraph"/>
        <w:numPr>
          <w:ilvl w:val="0"/>
          <w:numId w:val="4"/>
        </w:numPr>
        <w:autoSpaceDE w:val="0"/>
        <w:autoSpaceDN w:val="0"/>
        <w:adjustRightInd w:val="0"/>
        <w:spacing w:line="360" w:lineRule="auto"/>
        <w:ind w:left="426" w:hanging="426"/>
        <w:jc w:val="both"/>
        <w:rPr>
          <w:bCs/>
          <w:color w:val="000000"/>
        </w:rPr>
      </w:pPr>
      <w:r w:rsidRPr="00EB6B64">
        <w:rPr>
          <w:bCs/>
          <w:color w:val="000000"/>
        </w:rPr>
        <w:t>Gambar dan desain sudah bagus.</w:t>
      </w:r>
    </w:p>
    <w:p w14:paraId="7F163FA2" w14:textId="77777777" w:rsidR="00507B63" w:rsidRPr="00EB6B64" w:rsidRDefault="00507B63" w:rsidP="00507B63">
      <w:pPr>
        <w:pStyle w:val="ListParagraph"/>
        <w:numPr>
          <w:ilvl w:val="0"/>
          <w:numId w:val="4"/>
        </w:numPr>
        <w:autoSpaceDE w:val="0"/>
        <w:autoSpaceDN w:val="0"/>
        <w:adjustRightInd w:val="0"/>
        <w:spacing w:line="360" w:lineRule="auto"/>
        <w:ind w:left="426" w:hanging="426"/>
        <w:jc w:val="both"/>
        <w:rPr>
          <w:bCs/>
          <w:color w:val="000000"/>
        </w:rPr>
      </w:pPr>
      <w:r w:rsidRPr="00EB6B64">
        <w:rPr>
          <w:bCs/>
          <w:color w:val="000000"/>
        </w:rPr>
        <w:t>Ditambahkan gambar yang lucu dan menarik.</w:t>
      </w:r>
    </w:p>
    <w:p w14:paraId="1394269C" w14:textId="77777777" w:rsidR="00507B63" w:rsidRPr="00EB6B64" w:rsidRDefault="00507B63" w:rsidP="00507B63">
      <w:pPr>
        <w:pStyle w:val="ListParagraph"/>
        <w:numPr>
          <w:ilvl w:val="0"/>
          <w:numId w:val="4"/>
        </w:numPr>
        <w:autoSpaceDE w:val="0"/>
        <w:autoSpaceDN w:val="0"/>
        <w:adjustRightInd w:val="0"/>
        <w:spacing w:line="360" w:lineRule="auto"/>
        <w:ind w:left="426" w:hanging="426"/>
        <w:jc w:val="both"/>
        <w:rPr>
          <w:bCs/>
          <w:color w:val="000000"/>
        </w:rPr>
      </w:pPr>
      <w:r w:rsidRPr="00EB6B64">
        <w:rPr>
          <w:bCs/>
          <w:color w:val="000000"/>
        </w:rPr>
        <w:t xml:space="preserve">Kartu Model 2 ditambahkan gambar keluarga yang ada </w:t>
      </w:r>
      <w:proofErr w:type="gramStart"/>
      <w:r w:rsidRPr="00EB6B64">
        <w:rPr>
          <w:bCs/>
          <w:color w:val="000000"/>
        </w:rPr>
        <w:t>di  kartu</w:t>
      </w:r>
      <w:proofErr w:type="gramEnd"/>
      <w:r w:rsidRPr="00EB6B64">
        <w:rPr>
          <w:bCs/>
          <w:color w:val="000000"/>
        </w:rPr>
        <w:t xml:space="preserve"> Model 3.</w:t>
      </w:r>
    </w:p>
    <w:p w14:paraId="3599F2C8" w14:textId="77777777" w:rsidR="00507B63" w:rsidRPr="00EB6B64" w:rsidRDefault="00507B63" w:rsidP="00507B63">
      <w:pPr>
        <w:pStyle w:val="ListParagraph"/>
        <w:numPr>
          <w:ilvl w:val="0"/>
          <w:numId w:val="4"/>
        </w:numPr>
        <w:autoSpaceDE w:val="0"/>
        <w:autoSpaceDN w:val="0"/>
        <w:adjustRightInd w:val="0"/>
        <w:spacing w:line="360" w:lineRule="auto"/>
        <w:ind w:left="426" w:hanging="426"/>
        <w:jc w:val="both"/>
        <w:rPr>
          <w:bCs/>
          <w:color w:val="000000"/>
        </w:rPr>
      </w:pPr>
      <w:r w:rsidRPr="00EB6B64">
        <w:rPr>
          <w:bCs/>
          <w:color w:val="000000"/>
        </w:rPr>
        <w:t>Ditambahkan kartun yang lucu-lucu.</w:t>
      </w:r>
    </w:p>
    <w:p w14:paraId="6E03C0C4" w14:textId="77777777" w:rsidR="00507B63" w:rsidRPr="00EB6B64" w:rsidRDefault="00507B63" w:rsidP="00507B63">
      <w:pPr>
        <w:pStyle w:val="ListParagraph"/>
        <w:numPr>
          <w:ilvl w:val="0"/>
          <w:numId w:val="4"/>
        </w:numPr>
        <w:autoSpaceDE w:val="0"/>
        <w:autoSpaceDN w:val="0"/>
        <w:adjustRightInd w:val="0"/>
        <w:spacing w:line="360" w:lineRule="auto"/>
        <w:ind w:left="426" w:hanging="426"/>
        <w:jc w:val="both"/>
        <w:rPr>
          <w:bCs/>
          <w:color w:val="000000"/>
        </w:rPr>
      </w:pPr>
      <w:r w:rsidRPr="00EB6B64">
        <w:rPr>
          <w:bCs/>
          <w:color w:val="000000"/>
        </w:rPr>
        <w:t>Tulisan diperbesar agar mudah dibaca.</w:t>
      </w:r>
    </w:p>
    <w:p w14:paraId="2106FE70" w14:textId="04B584C1" w:rsidR="00507B63" w:rsidRPr="00EB6B64" w:rsidRDefault="00507B63" w:rsidP="00507B63">
      <w:pPr>
        <w:pStyle w:val="ListParagraph"/>
        <w:autoSpaceDE w:val="0"/>
        <w:autoSpaceDN w:val="0"/>
        <w:adjustRightInd w:val="0"/>
        <w:spacing w:line="360" w:lineRule="auto"/>
        <w:ind w:left="0" w:firstLine="567"/>
        <w:jc w:val="both"/>
      </w:pPr>
      <w:r w:rsidRPr="00EB6B64">
        <w:t xml:space="preserve"> Hasil penelitian menunjukkan warna kartu biru dan kartu Model 2 yang disukai panelis. Selanjutnya berdasarkan hasil </w:t>
      </w:r>
      <w:r w:rsidRPr="00EB6B64">
        <w:t xml:space="preserve">tersebut dan dengan mengakomodasi saran </w:t>
      </w:r>
      <w:r w:rsidR="00EB6B64" w:rsidRPr="00EB6B64">
        <w:t>-</w:t>
      </w:r>
      <w:r w:rsidRPr="00EB6B64">
        <w:t xml:space="preserve">saran perbaikan dari panelis, maka kartu Model 2 berwarna biru dilakukan perbaikan. Setelah didiskusikan di tim peneliti, kemudian desain final yang disepakati tim peneliti dicetak sebanyak seribu lembar kartu monitoring motivasi menyikat gigi. Kartu tersebut yang dibagikan ke tiga sekolah dasar, yaitu SDN 2, SDN 8, dan SDN 12 Desa Padangsambian Kota Denpasar. </w:t>
      </w:r>
    </w:p>
    <w:p w14:paraId="082E31EE" w14:textId="25D36671" w:rsidR="007C6357" w:rsidRPr="00EB6B64" w:rsidRDefault="007C6357" w:rsidP="007C6357">
      <w:pPr>
        <w:autoSpaceDE w:val="0"/>
        <w:autoSpaceDN w:val="0"/>
        <w:adjustRightInd w:val="0"/>
        <w:spacing w:line="360" w:lineRule="auto"/>
        <w:jc w:val="both"/>
        <w:rPr>
          <w:rFonts w:ascii="Times New Roman" w:hAnsi="Times New Roman" w:cs="Times New Roman"/>
          <w:b/>
          <w:sz w:val="24"/>
          <w:szCs w:val="24"/>
        </w:rPr>
      </w:pPr>
      <w:r w:rsidRPr="00EB6B64">
        <w:rPr>
          <w:rFonts w:ascii="Times New Roman" w:hAnsi="Times New Roman" w:cs="Times New Roman"/>
          <w:b/>
          <w:sz w:val="24"/>
          <w:szCs w:val="24"/>
        </w:rPr>
        <w:t>Simpulan</w:t>
      </w:r>
    </w:p>
    <w:p w14:paraId="58E74232" w14:textId="2A5E67F2" w:rsidR="007C6357" w:rsidRPr="00EB6B64" w:rsidRDefault="007C6357" w:rsidP="007C6357">
      <w:pPr>
        <w:spacing w:line="360" w:lineRule="auto"/>
        <w:jc w:val="both"/>
        <w:rPr>
          <w:rFonts w:ascii="Times New Roman" w:hAnsi="Times New Roman" w:cs="Times New Roman"/>
          <w:sz w:val="24"/>
          <w:szCs w:val="24"/>
        </w:rPr>
      </w:pPr>
      <w:r w:rsidRPr="00EB6B64">
        <w:rPr>
          <w:rFonts w:ascii="Times New Roman" w:hAnsi="Times New Roman" w:cs="Times New Roman"/>
          <w:sz w:val="24"/>
          <w:szCs w:val="24"/>
        </w:rPr>
        <w:t xml:space="preserve">Berdasarkan hasil penelitian dapat disimpulkan bahwa, sebanyak 57,5% panelis suka dan sangat suka terhadap kartu monitoring warna kuning model 1. Sebanyak 83,7% panelis suka dan sangat suka terhadap warna kartu biru. kartu warna biru dan desain kartu monitoring model 2.   Sebanyak 65,0% panelis suka dan sangat suka terhadap warna kartu hijau model 3. Terdapat perbedaan yang bermakna tentang kesukaan panelis terhadap </w:t>
      </w:r>
      <w:proofErr w:type="gramStart"/>
      <w:r w:rsidRPr="00EB6B64">
        <w:rPr>
          <w:rFonts w:ascii="Times New Roman" w:hAnsi="Times New Roman" w:cs="Times New Roman"/>
          <w:sz w:val="24"/>
          <w:szCs w:val="24"/>
        </w:rPr>
        <w:t>warna  kuning</w:t>
      </w:r>
      <w:proofErr w:type="gramEnd"/>
      <w:r w:rsidRPr="00EB6B64">
        <w:rPr>
          <w:rFonts w:ascii="Times New Roman" w:hAnsi="Times New Roman" w:cs="Times New Roman"/>
          <w:sz w:val="24"/>
          <w:szCs w:val="24"/>
        </w:rPr>
        <w:t xml:space="preserve">, biru dan hijau. Terdapat perbedaan yang bermakna tentang kesukaan panelis </w:t>
      </w:r>
      <w:proofErr w:type="gramStart"/>
      <w:r w:rsidRPr="00EB6B64">
        <w:rPr>
          <w:rFonts w:ascii="Times New Roman" w:hAnsi="Times New Roman" w:cs="Times New Roman"/>
          <w:sz w:val="24"/>
          <w:szCs w:val="24"/>
        </w:rPr>
        <w:t>terhadap  desain</w:t>
      </w:r>
      <w:proofErr w:type="gramEnd"/>
      <w:r w:rsidRPr="00EB6B64">
        <w:rPr>
          <w:rFonts w:ascii="Times New Roman" w:hAnsi="Times New Roman" w:cs="Times New Roman"/>
          <w:sz w:val="24"/>
          <w:szCs w:val="24"/>
        </w:rPr>
        <w:t xml:space="preserve">  kartu  model 1, 2 , dan 3.</w:t>
      </w:r>
    </w:p>
    <w:p w14:paraId="02C68A7B" w14:textId="397AF6AC" w:rsidR="007C6357" w:rsidRPr="00EB6B64" w:rsidRDefault="007C6357" w:rsidP="007C6357">
      <w:pPr>
        <w:spacing w:line="360" w:lineRule="auto"/>
        <w:jc w:val="both"/>
        <w:rPr>
          <w:rFonts w:ascii="Times New Roman" w:hAnsi="Times New Roman" w:cs="Times New Roman"/>
          <w:b/>
          <w:sz w:val="24"/>
          <w:szCs w:val="24"/>
        </w:rPr>
      </w:pPr>
      <w:r w:rsidRPr="00EB6B64">
        <w:rPr>
          <w:rFonts w:ascii="Times New Roman" w:hAnsi="Times New Roman" w:cs="Times New Roman"/>
          <w:b/>
          <w:sz w:val="24"/>
          <w:szCs w:val="24"/>
        </w:rPr>
        <w:t>Rekomendasi</w:t>
      </w:r>
    </w:p>
    <w:p w14:paraId="5142696C" w14:textId="77777777" w:rsidR="007C6357" w:rsidRPr="00EB6B64" w:rsidRDefault="007C6357" w:rsidP="007C6357">
      <w:pPr>
        <w:pStyle w:val="ListParagraph"/>
        <w:spacing w:line="360" w:lineRule="auto"/>
        <w:ind w:left="0"/>
      </w:pPr>
      <w:r w:rsidRPr="00EB6B64">
        <w:t>Saran yang dapat diberikan kepada peneliti berikutnya bila melakukan penelitian serupa yaitu:</w:t>
      </w:r>
    </w:p>
    <w:p w14:paraId="7BD339E9" w14:textId="77777777" w:rsidR="007C6357" w:rsidRPr="00EB6B64" w:rsidRDefault="007C6357" w:rsidP="007C6357">
      <w:pPr>
        <w:pStyle w:val="ListParagraph"/>
        <w:numPr>
          <w:ilvl w:val="0"/>
          <w:numId w:val="5"/>
        </w:numPr>
        <w:spacing w:line="360" w:lineRule="auto"/>
        <w:ind w:left="284" w:hanging="284"/>
        <w:jc w:val="both"/>
      </w:pPr>
      <w:r w:rsidRPr="00EB6B64">
        <w:t xml:space="preserve">Disiapkan jumlah kartu yang lebih banyak variasi warnanya dan kartu </w:t>
      </w:r>
      <w:r w:rsidRPr="00EB6B64">
        <w:lastRenderedPageBreak/>
        <w:t>tersebut belum berisi cetakan atau kartu kosong.</w:t>
      </w:r>
    </w:p>
    <w:p w14:paraId="71618C23" w14:textId="77777777" w:rsidR="007C6357" w:rsidRPr="00EB6B64" w:rsidRDefault="007C6357" w:rsidP="007C6357">
      <w:pPr>
        <w:pStyle w:val="ListParagraph"/>
        <w:numPr>
          <w:ilvl w:val="0"/>
          <w:numId w:val="5"/>
        </w:numPr>
        <w:spacing w:line="360" w:lineRule="auto"/>
        <w:ind w:left="284" w:hanging="284"/>
        <w:jc w:val="both"/>
      </w:pPr>
      <w:r w:rsidRPr="00EB6B64">
        <w:t>Disiapkan jumlah desain/ model kartu yang lebih bervariatif yang dicetak di atas kertas putih.</w:t>
      </w:r>
    </w:p>
    <w:p w14:paraId="3FF93FB4" w14:textId="77777777" w:rsidR="007C6357" w:rsidRPr="00EB6B64" w:rsidRDefault="007C6357" w:rsidP="00EB6B64">
      <w:pPr>
        <w:pStyle w:val="ListParagraph"/>
        <w:spacing w:line="360" w:lineRule="auto"/>
        <w:ind w:left="0"/>
        <w:rPr>
          <w:b/>
        </w:rPr>
      </w:pPr>
      <w:r w:rsidRPr="00EB6B64">
        <w:rPr>
          <w:b/>
        </w:rPr>
        <w:t>DAFTAR PUSTAKA</w:t>
      </w:r>
    </w:p>
    <w:p w14:paraId="580DB10F" w14:textId="77777777" w:rsidR="007C6357" w:rsidRPr="00EB6B64" w:rsidRDefault="007C6357" w:rsidP="007C6357">
      <w:pPr>
        <w:shd w:val="clear" w:color="auto" w:fill="FFFFFF"/>
        <w:spacing w:after="0" w:line="240" w:lineRule="auto"/>
        <w:ind w:left="567" w:hanging="567"/>
        <w:jc w:val="both"/>
        <w:rPr>
          <w:rFonts w:ascii="Times New Roman" w:eastAsiaTheme="majorEastAsia" w:hAnsi="Times New Roman" w:cs="Times New Roman"/>
          <w:sz w:val="24"/>
          <w:szCs w:val="24"/>
        </w:rPr>
      </w:pPr>
      <w:r w:rsidRPr="00EB6B64">
        <w:rPr>
          <w:rFonts w:ascii="Times New Roman" w:eastAsia="Times New Roman" w:hAnsi="Times New Roman" w:cs="Times New Roman"/>
          <w:sz w:val="24"/>
          <w:szCs w:val="24"/>
        </w:rPr>
        <w:t xml:space="preserve">Ahmad A, S Madanijah, CM Dwiriani, dan R Kolopaking, 2018.  </w:t>
      </w:r>
      <w:r w:rsidRPr="00EB6B64">
        <w:rPr>
          <w:rFonts w:ascii="Times New Roman" w:hAnsi="Times New Roman" w:cs="Times New Roman"/>
          <w:bCs/>
          <w:sz w:val="24"/>
          <w:szCs w:val="24"/>
        </w:rPr>
        <w:t xml:space="preserve">Efektivitas Model Edukasi Gizi dengan Kartu Monitoring Makanan dan Biskuit MP-ASI terhadap Pertumbuhan dan Status Anemia pada Anak Gizi Kurang Usia 6-23 bulan di Aceh. </w:t>
      </w:r>
      <w:r w:rsidRPr="00EB6B64">
        <w:rPr>
          <w:rFonts w:ascii="Times New Roman" w:hAnsi="Times New Roman" w:cs="Times New Roman"/>
          <w:bCs/>
          <w:i/>
          <w:sz w:val="24"/>
          <w:szCs w:val="24"/>
        </w:rPr>
        <w:t xml:space="preserve">Tersedia di: </w:t>
      </w:r>
      <w:hyperlink r:id="rId6" w:history="1">
        <w:r w:rsidRPr="00EB6B64">
          <w:rPr>
            <w:rStyle w:val="Hyperlink"/>
            <w:rFonts w:ascii="Times New Roman" w:eastAsiaTheme="majorEastAsia" w:hAnsi="Times New Roman" w:cs="Times New Roman"/>
            <w:i/>
            <w:color w:val="auto"/>
            <w:sz w:val="24"/>
            <w:szCs w:val="24"/>
          </w:rPr>
          <w:t>https://repository.ipb.ac.id/handle/123456789/95972</w:t>
        </w:r>
      </w:hyperlink>
      <w:r w:rsidRPr="00EB6B64">
        <w:rPr>
          <w:rFonts w:ascii="Times New Roman" w:eastAsiaTheme="majorEastAsia" w:hAnsi="Times New Roman" w:cs="Times New Roman"/>
          <w:i/>
          <w:sz w:val="24"/>
          <w:szCs w:val="24"/>
        </w:rPr>
        <w:t>. Diakses 10 Juni 2019</w:t>
      </w:r>
      <w:r w:rsidRPr="00EB6B64">
        <w:rPr>
          <w:rFonts w:ascii="Times New Roman" w:eastAsiaTheme="majorEastAsia" w:hAnsi="Times New Roman" w:cs="Times New Roman"/>
          <w:sz w:val="24"/>
          <w:szCs w:val="24"/>
        </w:rPr>
        <w:t>.</w:t>
      </w:r>
    </w:p>
    <w:p w14:paraId="204E7008" w14:textId="77777777" w:rsidR="007C6357" w:rsidRPr="00EB6B64" w:rsidRDefault="007C6357" w:rsidP="007C6357">
      <w:pPr>
        <w:spacing w:after="0" w:line="240" w:lineRule="auto"/>
        <w:ind w:left="567" w:hanging="567"/>
        <w:jc w:val="both"/>
        <w:rPr>
          <w:rFonts w:ascii="Times New Roman" w:eastAsia="Times New Roman" w:hAnsi="Times New Roman" w:cs="Times New Roman"/>
          <w:sz w:val="24"/>
          <w:szCs w:val="24"/>
          <w:lang w:eastAsia="en-IN"/>
        </w:rPr>
      </w:pPr>
    </w:p>
    <w:p w14:paraId="7C2CA5BD" w14:textId="77777777" w:rsidR="007C6357" w:rsidRPr="00EB6B64" w:rsidRDefault="007C6357" w:rsidP="007C6357">
      <w:pPr>
        <w:spacing w:after="0" w:line="240" w:lineRule="auto"/>
        <w:ind w:left="567" w:hanging="567"/>
        <w:jc w:val="both"/>
        <w:rPr>
          <w:rFonts w:ascii="Times New Roman" w:eastAsia="Times New Roman" w:hAnsi="Times New Roman" w:cs="Times New Roman"/>
          <w:sz w:val="24"/>
          <w:szCs w:val="24"/>
          <w:lang w:eastAsia="en-IN"/>
        </w:rPr>
      </w:pPr>
      <w:r w:rsidRPr="00EB6B64">
        <w:rPr>
          <w:rFonts w:ascii="Times New Roman" w:eastAsia="Times New Roman" w:hAnsi="Times New Roman" w:cs="Times New Roman"/>
          <w:sz w:val="24"/>
          <w:szCs w:val="24"/>
          <w:lang w:eastAsia="en-IN"/>
        </w:rPr>
        <w:t>Andini dan Asmaraningtyas, 2007. Pentingnya Pemeriksaan Dini Gigi Dan Mulut Anak.</w:t>
      </w:r>
      <w:r w:rsidRPr="00EB6B64">
        <w:rPr>
          <w:rFonts w:ascii="Times New Roman" w:eastAsia="Times New Roman" w:hAnsi="Times New Roman" w:cs="Times New Roman"/>
          <w:i/>
          <w:sz w:val="24"/>
          <w:szCs w:val="24"/>
          <w:lang w:eastAsia="en-IN"/>
        </w:rPr>
        <w:t xml:space="preserve"> Tersedia di: </w:t>
      </w:r>
      <w:hyperlink r:id="rId7" w:history="1">
        <w:r w:rsidRPr="00EB6B64">
          <w:rPr>
            <w:rStyle w:val="Hyperlink"/>
            <w:rFonts w:ascii="Times New Roman" w:eastAsia="Times New Roman" w:hAnsi="Times New Roman" w:cs="Times New Roman"/>
            <w:i/>
            <w:color w:val="auto"/>
            <w:sz w:val="24"/>
            <w:szCs w:val="24"/>
            <w:lang w:eastAsia="en-IN"/>
          </w:rPr>
          <w:t>http://www.permatacibubur.com/en/see.php?id</w:t>
        </w:r>
      </w:hyperlink>
      <w:r w:rsidRPr="00EB6B64">
        <w:rPr>
          <w:rFonts w:ascii="Times New Roman" w:eastAsia="Times New Roman" w:hAnsi="Times New Roman" w:cs="Times New Roman"/>
          <w:i/>
          <w:sz w:val="24"/>
          <w:szCs w:val="24"/>
          <w:lang w:eastAsia="en-IN"/>
        </w:rPr>
        <w:t>. Diakses 18 Januari 2016.</w:t>
      </w:r>
    </w:p>
    <w:p w14:paraId="57DF44C3" w14:textId="77777777" w:rsidR="007C6357" w:rsidRPr="00EB6B64" w:rsidRDefault="007C6357" w:rsidP="007C6357">
      <w:pPr>
        <w:spacing w:after="0" w:line="240" w:lineRule="auto"/>
        <w:ind w:left="567" w:hanging="567"/>
        <w:jc w:val="both"/>
        <w:rPr>
          <w:rFonts w:ascii="Times New Roman" w:eastAsia="Times New Roman" w:hAnsi="Times New Roman" w:cs="Times New Roman"/>
          <w:sz w:val="24"/>
          <w:szCs w:val="24"/>
          <w:lang w:eastAsia="en-IN"/>
        </w:rPr>
      </w:pPr>
    </w:p>
    <w:p w14:paraId="2B5DC57B" w14:textId="77777777" w:rsidR="007C6357" w:rsidRPr="00EB6B64" w:rsidRDefault="007C6357" w:rsidP="007C6357">
      <w:pPr>
        <w:spacing w:after="0" w:line="240" w:lineRule="auto"/>
        <w:ind w:left="567" w:hanging="567"/>
        <w:jc w:val="both"/>
        <w:rPr>
          <w:rFonts w:ascii="Times New Roman" w:hAnsi="Times New Roman" w:cs="Times New Roman"/>
          <w:i/>
          <w:sz w:val="24"/>
          <w:szCs w:val="24"/>
          <w:lang w:val="sv-SE"/>
        </w:rPr>
      </w:pPr>
      <w:r w:rsidRPr="00EB6B64">
        <w:rPr>
          <w:rFonts w:ascii="Times New Roman" w:hAnsi="Times New Roman" w:cs="Times New Roman"/>
          <w:sz w:val="24"/>
          <w:szCs w:val="24"/>
          <w:lang w:val="sv-SE"/>
        </w:rPr>
        <w:t xml:space="preserve">Anitasari S dan Rahayu NE,  2005. Hubungan frekuensi menyikat gigi dengan tingkat kebersihan gigi dan mulut siswa SDN Palaran Samarinda Propinsi Kalimantan Timur. </w:t>
      </w:r>
      <w:r w:rsidRPr="00EB6B64">
        <w:rPr>
          <w:rFonts w:ascii="Times New Roman" w:hAnsi="Times New Roman" w:cs="Times New Roman"/>
          <w:i/>
          <w:sz w:val="24"/>
          <w:szCs w:val="24"/>
          <w:lang w:val="sv-SE"/>
        </w:rPr>
        <w:t xml:space="preserve">Tersedia di </w:t>
      </w:r>
      <w:hyperlink r:id="rId8" w:history="1">
        <w:r w:rsidRPr="00EB6B64">
          <w:rPr>
            <w:rStyle w:val="Hyperlink"/>
            <w:rFonts w:ascii="Times New Roman" w:hAnsi="Times New Roman" w:cs="Times New Roman"/>
            <w:i/>
            <w:color w:val="auto"/>
            <w:sz w:val="24"/>
            <w:szCs w:val="24"/>
            <w:lang w:val="sv-SE"/>
          </w:rPr>
          <w:t>https://www.researchgate.net</w:t>
        </w:r>
      </w:hyperlink>
      <w:r w:rsidRPr="00EB6B64">
        <w:rPr>
          <w:rFonts w:ascii="Times New Roman" w:hAnsi="Times New Roman" w:cs="Times New Roman"/>
          <w:i/>
          <w:sz w:val="24"/>
          <w:szCs w:val="24"/>
          <w:lang w:val="sv-SE"/>
        </w:rPr>
        <w:t>. Diakses tanggal 7 Oktober 2018.</w:t>
      </w:r>
    </w:p>
    <w:p w14:paraId="476DD4F4" w14:textId="77777777" w:rsidR="007C6357" w:rsidRPr="00EB6B64" w:rsidRDefault="007C6357" w:rsidP="007C6357">
      <w:pPr>
        <w:spacing w:after="0" w:line="240" w:lineRule="auto"/>
        <w:ind w:left="567" w:hanging="567"/>
        <w:jc w:val="both"/>
        <w:rPr>
          <w:rFonts w:ascii="Times New Roman" w:hAnsi="Times New Roman" w:cs="Times New Roman"/>
          <w:sz w:val="24"/>
          <w:szCs w:val="24"/>
          <w:lang w:val="sv-SE"/>
        </w:rPr>
      </w:pPr>
    </w:p>
    <w:p w14:paraId="5B8F633D" w14:textId="77777777" w:rsidR="007C6357" w:rsidRPr="00EB6B64" w:rsidRDefault="007C6357" w:rsidP="007C6357">
      <w:pPr>
        <w:spacing w:after="0" w:line="240" w:lineRule="auto"/>
        <w:ind w:left="567" w:hanging="567"/>
        <w:jc w:val="both"/>
        <w:rPr>
          <w:rFonts w:ascii="Times New Roman" w:eastAsia="Times New Roman" w:hAnsi="Times New Roman" w:cs="Times New Roman"/>
          <w:sz w:val="24"/>
          <w:szCs w:val="24"/>
          <w:lang w:eastAsia="en-IN"/>
        </w:rPr>
      </w:pPr>
      <w:r w:rsidRPr="00EB6B64">
        <w:rPr>
          <w:rFonts w:ascii="Times New Roman" w:eastAsia="Times New Roman" w:hAnsi="Times New Roman" w:cs="Times New Roman"/>
          <w:sz w:val="24"/>
          <w:szCs w:val="24"/>
          <w:lang w:eastAsia="en-IN"/>
        </w:rPr>
        <w:t xml:space="preserve">Departemen </w:t>
      </w:r>
      <w:proofErr w:type="gramStart"/>
      <w:r w:rsidRPr="00EB6B64">
        <w:rPr>
          <w:rFonts w:ascii="Times New Roman" w:eastAsia="Times New Roman" w:hAnsi="Times New Roman" w:cs="Times New Roman"/>
          <w:sz w:val="24"/>
          <w:szCs w:val="24"/>
          <w:lang w:eastAsia="en-IN"/>
        </w:rPr>
        <w:t>Kesehatan  (</w:t>
      </w:r>
      <w:proofErr w:type="gramEnd"/>
      <w:r w:rsidRPr="00EB6B64">
        <w:rPr>
          <w:rFonts w:ascii="Times New Roman" w:eastAsia="Times New Roman" w:hAnsi="Times New Roman" w:cs="Times New Roman"/>
          <w:sz w:val="24"/>
          <w:szCs w:val="24"/>
          <w:lang w:eastAsia="en-IN"/>
        </w:rPr>
        <w:t xml:space="preserve">Depkes) RI., 1995. </w:t>
      </w:r>
      <w:r w:rsidRPr="00EB6B64">
        <w:rPr>
          <w:rFonts w:ascii="Times New Roman" w:eastAsia="Times New Roman" w:hAnsi="Times New Roman" w:cs="Times New Roman"/>
          <w:i/>
          <w:iCs/>
          <w:sz w:val="24"/>
          <w:szCs w:val="24"/>
          <w:lang w:eastAsia="en-IN"/>
        </w:rPr>
        <w:t>Tata Cara Kerja Pelayanan Asuhan Kesehatan Gigi dan Mulut di Puskesmas</w:t>
      </w:r>
      <w:r w:rsidRPr="00EB6B64">
        <w:rPr>
          <w:rFonts w:ascii="Times New Roman" w:eastAsia="Times New Roman" w:hAnsi="Times New Roman" w:cs="Times New Roman"/>
          <w:sz w:val="24"/>
          <w:szCs w:val="24"/>
          <w:lang w:eastAsia="en-IN"/>
        </w:rPr>
        <w:t xml:space="preserve">. Jakarta: Direktorat Kesehatan Gigi. </w:t>
      </w:r>
    </w:p>
    <w:p w14:paraId="26DF09C2" w14:textId="77777777" w:rsidR="007C6357" w:rsidRPr="00EB6B64" w:rsidRDefault="007C6357" w:rsidP="007C6357">
      <w:pPr>
        <w:spacing w:after="0" w:line="240" w:lineRule="auto"/>
        <w:ind w:left="567" w:hanging="567"/>
        <w:jc w:val="both"/>
        <w:rPr>
          <w:rFonts w:ascii="Times New Roman" w:eastAsia="Times New Roman" w:hAnsi="Times New Roman" w:cs="Times New Roman"/>
          <w:sz w:val="24"/>
          <w:szCs w:val="24"/>
          <w:lang w:eastAsia="en-IN"/>
        </w:rPr>
      </w:pPr>
    </w:p>
    <w:p w14:paraId="55860ED9" w14:textId="77777777" w:rsidR="007C6357" w:rsidRPr="00EB6B64" w:rsidRDefault="007C6357" w:rsidP="007C6357">
      <w:pPr>
        <w:spacing w:after="0" w:line="240" w:lineRule="auto"/>
        <w:ind w:left="567" w:hanging="567"/>
        <w:jc w:val="both"/>
        <w:rPr>
          <w:rFonts w:ascii="Times New Roman" w:eastAsia="Times New Roman" w:hAnsi="Times New Roman" w:cs="Times New Roman"/>
          <w:sz w:val="24"/>
          <w:szCs w:val="24"/>
          <w:lang w:eastAsia="en-IN"/>
        </w:rPr>
      </w:pPr>
      <w:r w:rsidRPr="00EB6B64">
        <w:rPr>
          <w:rFonts w:ascii="Times New Roman" w:eastAsia="Times New Roman" w:hAnsi="Times New Roman" w:cs="Times New Roman"/>
          <w:sz w:val="24"/>
          <w:szCs w:val="24"/>
          <w:lang w:eastAsia="en-IN"/>
        </w:rPr>
        <w:t xml:space="preserve">Gejir IN, Surya IGK, Widhiasti NM, 2012. Changing the beharior in tooth brushing in student of sisth grade of SDN 5 Mas Kecamatan Ubud Kabupaten Gianyar. </w:t>
      </w:r>
      <w:r w:rsidRPr="00EB6B64">
        <w:rPr>
          <w:rFonts w:ascii="Times New Roman" w:eastAsia="Times New Roman" w:hAnsi="Times New Roman" w:cs="Times New Roman"/>
          <w:i/>
          <w:sz w:val="24"/>
          <w:szCs w:val="24"/>
          <w:lang w:eastAsia="en-IN"/>
        </w:rPr>
        <w:t>Jurnal Kesehatan Gigi Vol 1 no 2 Agustus 2013.</w:t>
      </w:r>
      <w:r w:rsidRPr="00EB6B64">
        <w:rPr>
          <w:rFonts w:ascii="Times New Roman" w:eastAsia="Times New Roman" w:hAnsi="Times New Roman" w:cs="Times New Roman"/>
          <w:sz w:val="24"/>
          <w:szCs w:val="24"/>
          <w:lang w:eastAsia="en-IN"/>
        </w:rPr>
        <w:t xml:space="preserve"> Tersedia di: poltekkes-</w:t>
      </w:r>
      <w:r w:rsidRPr="00EB6B64">
        <w:rPr>
          <w:rFonts w:ascii="Times New Roman" w:eastAsia="Times New Roman" w:hAnsi="Times New Roman" w:cs="Times New Roman"/>
          <w:sz w:val="24"/>
          <w:szCs w:val="24"/>
          <w:lang w:eastAsia="en-IN"/>
        </w:rPr>
        <w:t>denpasar.ac.id. Diakses: 2 Nopember 2020.</w:t>
      </w:r>
    </w:p>
    <w:p w14:paraId="12F47D97" w14:textId="77777777" w:rsidR="007C6357" w:rsidRPr="00EB6B64" w:rsidRDefault="007C6357" w:rsidP="007C6357">
      <w:pPr>
        <w:tabs>
          <w:tab w:val="left" w:leader="underscore" w:pos="425"/>
          <w:tab w:val="left" w:leader="underscore" w:pos="720"/>
        </w:tabs>
        <w:spacing w:after="0" w:line="240" w:lineRule="auto"/>
        <w:ind w:left="567" w:hanging="567"/>
        <w:jc w:val="both"/>
        <w:rPr>
          <w:rFonts w:ascii="Times New Roman" w:eastAsia="Times New Roman" w:hAnsi="Times New Roman" w:cs="Times New Roman"/>
          <w:sz w:val="24"/>
          <w:szCs w:val="24"/>
          <w:lang w:eastAsia="en-IN"/>
        </w:rPr>
      </w:pPr>
    </w:p>
    <w:p w14:paraId="4882CCC4" w14:textId="77777777" w:rsidR="007C6357" w:rsidRPr="00EB6B64" w:rsidRDefault="007C6357" w:rsidP="007C6357">
      <w:pPr>
        <w:tabs>
          <w:tab w:val="left" w:leader="underscore" w:pos="425"/>
          <w:tab w:val="left" w:leader="underscore" w:pos="720"/>
        </w:tabs>
        <w:spacing w:after="0" w:line="240" w:lineRule="auto"/>
        <w:ind w:left="567" w:hanging="567"/>
        <w:jc w:val="both"/>
        <w:rPr>
          <w:rFonts w:ascii="Times New Roman" w:hAnsi="Times New Roman" w:cs="Times New Roman"/>
          <w:sz w:val="24"/>
          <w:szCs w:val="24"/>
          <w:lang w:val="sv-SE"/>
        </w:rPr>
      </w:pPr>
      <w:r w:rsidRPr="00EB6B64">
        <w:rPr>
          <w:rFonts w:ascii="Times New Roman" w:eastAsia="Times New Roman" w:hAnsi="Times New Roman" w:cs="Times New Roman"/>
          <w:sz w:val="24"/>
          <w:szCs w:val="24"/>
          <w:lang w:eastAsia="en-IN"/>
        </w:rPr>
        <w:t xml:space="preserve">Irmanita W, Bagoes W, Syamsulhuda BM, 2013. Pengaruh Perilaku Menggosok Gigi Terhadap Plak Gigi Pada Siswa Kelas IV dan V di SDN Wilayah Kecamatan Gajahmungkur Semarang. </w:t>
      </w:r>
      <w:r w:rsidRPr="00EB6B64">
        <w:rPr>
          <w:rFonts w:ascii="Times New Roman" w:eastAsia="Times New Roman" w:hAnsi="Times New Roman" w:cs="Times New Roman"/>
          <w:i/>
          <w:sz w:val="24"/>
          <w:szCs w:val="24"/>
          <w:lang w:eastAsia="en-IN"/>
        </w:rPr>
        <w:t>Jurnal Promosi Kesehatan Vol.8 No.1 Januari 2013</w:t>
      </w:r>
      <w:r w:rsidRPr="00EB6B64">
        <w:rPr>
          <w:rFonts w:ascii="Times New Roman" w:eastAsia="Times New Roman" w:hAnsi="Times New Roman" w:cs="Times New Roman"/>
          <w:sz w:val="24"/>
          <w:szCs w:val="24"/>
          <w:lang w:eastAsia="en-IN"/>
        </w:rPr>
        <w:t xml:space="preserve">. Tersedia di: </w:t>
      </w:r>
      <w:hyperlink r:id="rId9" w:history="1">
        <w:r w:rsidRPr="00EB6B64">
          <w:rPr>
            <w:rStyle w:val="Hyperlink"/>
            <w:rFonts w:ascii="Times New Roman" w:eastAsia="Times New Roman" w:hAnsi="Times New Roman" w:cs="Times New Roman"/>
            <w:color w:val="auto"/>
            <w:sz w:val="24"/>
            <w:szCs w:val="24"/>
            <w:lang w:eastAsia="en-IN"/>
          </w:rPr>
          <w:t>http://media.neliti.com</w:t>
        </w:r>
      </w:hyperlink>
      <w:r w:rsidRPr="00EB6B64">
        <w:rPr>
          <w:rFonts w:ascii="Times New Roman" w:eastAsia="Times New Roman" w:hAnsi="Times New Roman" w:cs="Times New Roman"/>
          <w:sz w:val="24"/>
          <w:szCs w:val="24"/>
          <w:lang w:eastAsia="en-IN"/>
        </w:rPr>
        <w:t>. Diakses 20 Pebruari 2019.</w:t>
      </w:r>
    </w:p>
    <w:p w14:paraId="5CF65CE8" w14:textId="77777777" w:rsidR="007C6357" w:rsidRPr="00EB6B64" w:rsidRDefault="007C6357" w:rsidP="007C6357">
      <w:pPr>
        <w:tabs>
          <w:tab w:val="left" w:leader="underscore" w:pos="425"/>
          <w:tab w:val="left" w:leader="underscore" w:pos="720"/>
        </w:tabs>
        <w:spacing w:after="0" w:line="240" w:lineRule="auto"/>
        <w:ind w:left="567" w:hanging="567"/>
        <w:jc w:val="both"/>
        <w:rPr>
          <w:rFonts w:ascii="Times New Roman" w:hAnsi="Times New Roman" w:cs="Times New Roman"/>
          <w:sz w:val="24"/>
          <w:szCs w:val="24"/>
          <w:lang w:val="sv-SE"/>
        </w:rPr>
      </w:pPr>
    </w:p>
    <w:p w14:paraId="72572B16" w14:textId="77777777" w:rsidR="007C6357" w:rsidRPr="00EB6B64" w:rsidRDefault="007C6357" w:rsidP="007C6357">
      <w:pPr>
        <w:spacing w:after="0" w:line="240" w:lineRule="auto"/>
        <w:ind w:left="567" w:hanging="567"/>
        <w:jc w:val="both"/>
        <w:rPr>
          <w:rFonts w:ascii="Times New Roman" w:hAnsi="Times New Roman" w:cs="Times New Roman"/>
          <w:sz w:val="24"/>
          <w:szCs w:val="24"/>
          <w:shd w:val="clear" w:color="auto" w:fill="FFFFFF"/>
        </w:rPr>
      </w:pPr>
      <w:r w:rsidRPr="00EB6B64">
        <w:rPr>
          <w:rFonts w:ascii="Times New Roman" w:hAnsi="Times New Roman" w:cs="Times New Roman"/>
          <w:sz w:val="24"/>
          <w:szCs w:val="24"/>
          <w:shd w:val="clear" w:color="auto" w:fill="FFFFFF"/>
        </w:rPr>
        <w:t xml:space="preserve">Kementerian Kesehatan (Kemenkes) RI, 2012. </w:t>
      </w:r>
      <w:r w:rsidRPr="00EB6B64">
        <w:rPr>
          <w:rFonts w:ascii="Times New Roman" w:hAnsi="Times New Roman" w:cs="Times New Roman"/>
          <w:i/>
          <w:sz w:val="24"/>
          <w:szCs w:val="24"/>
          <w:shd w:val="clear" w:color="auto" w:fill="FFFFFF"/>
        </w:rPr>
        <w:t>Pedoman Usaha kesehatan Gigi Sekolah (UKGS)</w:t>
      </w:r>
      <w:r w:rsidRPr="00EB6B64">
        <w:rPr>
          <w:rFonts w:ascii="Times New Roman" w:hAnsi="Times New Roman" w:cs="Times New Roman"/>
          <w:sz w:val="24"/>
          <w:szCs w:val="24"/>
          <w:shd w:val="clear" w:color="auto" w:fill="FFFFFF"/>
        </w:rPr>
        <w:t xml:space="preserve">. Jakarta: t.p </w:t>
      </w:r>
    </w:p>
    <w:p w14:paraId="151CE008" w14:textId="77777777" w:rsidR="007C6357" w:rsidRPr="00EB6B64" w:rsidRDefault="007C6357" w:rsidP="007C6357">
      <w:pPr>
        <w:spacing w:after="0" w:line="240" w:lineRule="auto"/>
        <w:ind w:left="567" w:hanging="567"/>
        <w:jc w:val="both"/>
        <w:rPr>
          <w:rFonts w:ascii="Times New Roman" w:hAnsi="Times New Roman" w:cs="Times New Roman"/>
          <w:sz w:val="24"/>
          <w:szCs w:val="24"/>
          <w:shd w:val="clear" w:color="auto" w:fill="FFFFFF"/>
        </w:rPr>
      </w:pPr>
    </w:p>
    <w:p w14:paraId="0FCB6242" w14:textId="77777777" w:rsidR="007C6357" w:rsidRPr="00EB6B64" w:rsidRDefault="007C6357" w:rsidP="007C6357">
      <w:pPr>
        <w:spacing w:after="0" w:line="240" w:lineRule="auto"/>
        <w:ind w:left="567" w:hanging="567"/>
        <w:jc w:val="both"/>
        <w:rPr>
          <w:rFonts w:ascii="Times New Roman" w:hAnsi="Times New Roman" w:cs="Times New Roman"/>
          <w:sz w:val="24"/>
          <w:szCs w:val="24"/>
          <w:shd w:val="clear" w:color="auto" w:fill="FFFFFF"/>
        </w:rPr>
      </w:pPr>
      <w:r w:rsidRPr="00EB6B64">
        <w:rPr>
          <w:rFonts w:ascii="Times New Roman" w:hAnsi="Times New Roman" w:cs="Times New Roman"/>
          <w:sz w:val="24"/>
          <w:szCs w:val="24"/>
          <w:shd w:val="clear" w:color="auto" w:fill="FFFFFF"/>
        </w:rPr>
        <w:t xml:space="preserve">___________, 2013. </w:t>
      </w:r>
      <w:r w:rsidRPr="00EB6B64">
        <w:rPr>
          <w:rFonts w:ascii="Times New Roman" w:hAnsi="Times New Roman" w:cs="Times New Roman"/>
          <w:i/>
          <w:sz w:val="24"/>
          <w:szCs w:val="24"/>
          <w:shd w:val="clear" w:color="auto" w:fill="FFFFFF"/>
        </w:rPr>
        <w:t>Pokok – Pokok Hasil Riset Kesehatan Dasar – RISKESDAS 2013 Provinsi Bali.</w:t>
      </w:r>
      <w:r w:rsidRPr="00EB6B64">
        <w:rPr>
          <w:rFonts w:ascii="Times New Roman" w:hAnsi="Times New Roman" w:cs="Times New Roman"/>
          <w:sz w:val="24"/>
          <w:szCs w:val="24"/>
          <w:shd w:val="clear" w:color="auto" w:fill="FFFFFF"/>
        </w:rPr>
        <w:t xml:space="preserve"> Jakarta: Lembaga Penerbitan Badan Penelitian dan Pengembangan Kesehatan Kementerian Kesehatan RI.</w:t>
      </w:r>
    </w:p>
    <w:p w14:paraId="08853F2B" w14:textId="77777777" w:rsidR="007C6357" w:rsidRPr="00EB6B64" w:rsidRDefault="007C6357" w:rsidP="007C6357">
      <w:pPr>
        <w:spacing w:after="0" w:line="240" w:lineRule="auto"/>
        <w:ind w:left="567" w:hanging="567"/>
        <w:jc w:val="both"/>
        <w:rPr>
          <w:rFonts w:ascii="Times New Roman" w:hAnsi="Times New Roman" w:cs="Times New Roman"/>
          <w:sz w:val="24"/>
          <w:szCs w:val="24"/>
          <w:shd w:val="clear" w:color="auto" w:fill="FFFFFF"/>
        </w:rPr>
      </w:pPr>
    </w:p>
    <w:p w14:paraId="7AD50924" w14:textId="77777777" w:rsidR="007C6357" w:rsidRPr="00EB6B64" w:rsidRDefault="007C6357" w:rsidP="007C6357">
      <w:pPr>
        <w:spacing w:after="0" w:line="240" w:lineRule="auto"/>
        <w:ind w:left="567" w:hanging="567"/>
        <w:jc w:val="both"/>
        <w:rPr>
          <w:rFonts w:ascii="Times New Roman" w:hAnsi="Times New Roman" w:cs="Times New Roman"/>
          <w:i/>
          <w:sz w:val="24"/>
          <w:szCs w:val="24"/>
          <w:shd w:val="clear" w:color="auto" w:fill="FFFFFF"/>
        </w:rPr>
      </w:pPr>
      <w:r w:rsidRPr="00EB6B64">
        <w:rPr>
          <w:rFonts w:ascii="Times New Roman" w:hAnsi="Times New Roman" w:cs="Times New Roman"/>
          <w:sz w:val="24"/>
          <w:szCs w:val="24"/>
          <w:shd w:val="clear" w:color="auto" w:fill="FFFFFF"/>
        </w:rPr>
        <w:t xml:space="preserve">____________, 2018. </w:t>
      </w:r>
      <w:proofErr w:type="gramStart"/>
      <w:r w:rsidRPr="00EB6B64">
        <w:rPr>
          <w:rFonts w:ascii="Times New Roman" w:hAnsi="Times New Roman" w:cs="Times New Roman"/>
          <w:sz w:val="24"/>
          <w:szCs w:val="24"/>
          <w:shd w:val="clear" w:color="auto" w:fill="FFFFFF"/>
        </w:rPr>
        <w:t>Riset  Kesehatan</w:t>
      </w:r>
      <w:proofErr w:type="gramEnd"/>
      <w:r w:rsidRPr="00EB6B64">
        <w:rPr>
          <w:rFonts w:ascii="Times New Roman" w:hAnsi="Times New Roman" w:cs="Times New Roman"/>
          <w:sz w:val="24"/>
          <w:szCs w:val="24"/>
          <w:shd w:val="clear" w:color="auto" w:fill="FFFFFF"/>
        </w:rPr>
        <w:t xml:space="preserve"> Dasar 2018. </w:t>
      </w:r>
      <w:r w:rsidRPr="00EB6B64">
        <w:rPr>
          <w:rFonts w:ascii="Times New Roman" w:hAnsi="Times New Roman" w:cs="Times New Roman"/>
          <w:i/>
          <w:sz w:val="24"/>
          <w:szCs w:val="24"/>
          <w:shd w:val="clear" w:color="auto" w:fill="FFFFFF"/>
        </w:rPr>
        <w:t xml:space="preserve">Tersedia di: </w:t>
      </w:r>
      <w:hyperlink r:id="rId10" w:history="1">
        <w:r w:rsidRPr="00EB6B64">
          <w:rPr>
            <w:rStyle w:val="Hyperlink"/>
            <w:rFonts w:ascii="Times New Roman" w:hAnsi="Times New Roman" w:cs="Times New Roman"/>
            <w:i/>
            <w:color w:val="auto"/>
            <w:sz w:val="24"/>
            <w:szCs w:val="24"/>
            <w:shd w:val="clear" w:color="auto" w:fill="FFFFFF"/>
          </w:rPr>
          <w:t>http://www.depkes.go.id/resources/download/info-terkini/materi_rakorpop_2018/Hasil%20Riskesdas%202018.pdf</w:t>
        </w:r>
      </w:hyperlink>
      <w:r w:rsidRPr="00EB6B64">
        <w:rPr>
          <w:rFonts w:ascii="Times New Roman" w:hAnsi="Times New Roman" w:cs="Times New Roman"/>
          <w:i/>
          <w:sz w:val="24"/>
          <w:szCs w:val="24"/>
          <w:shd w:val="clear" w:color="auto" w:fill="FFFFFF"/>
        </w:rPr>
        <w:t>. Diakses 20 Pebruari 2019.</w:t>
      </w:r>
    </w:p>
    <w:p w14:paraId="59CCB6F1" w14:textId="77777777" w:rsidR="007C6357" w:rsidRPr="00EB6B64" w:rsidRDefault="007C6357" w:rsidP="007C6357">
      <w:pPr>
        <w:spacing w:after="0" w:line="240" w:lineRule="auto"/>
        <w:ind w:left="567" w:hanging="567"/>
        <w:jc w:val="both"/>
        <w:rPr>
          <w:rFonts w:ascii="Times New Roman" w:hAnsi="Times New Roman" w:cs="Times New Roman"/>
          <w:sz w:val="24"/>
          <w:szCs w:val="24"/>
          <w:shd w:val="clear" w:color="auto" w:fill="FFFFFF"/>
        </w:rPr>
      </w:pPr>
    </w:p>
    <w:p w14:paraId="1D9327F9" w14:textId="77777777" w:rsidR="007C6357" w:rsidRPr="00EB6B64" w:rsidRDefault="007C6357" w:rsidP="007C6357">
      <w:pPr>
        <w:spacing w:after="0" w:line="240" w:lineRule="auto"/>
        <w:ind w:left="567" w:hanging="567"/>
        <w:jc w:val="both"/>
        <w:rPr>
          <w:rFonts w:ascii="Times New Roman" w:eastAsia="Times New Roman" w:hAnsi="Times New Roman" w:cs="Times New Roman"/>
          <w:sz w:val="24"/>
          <w:szCs w:val="24"/>
        </w:rPr>
      </w:pPr>
      <w:r w:rsidRPr="00EB6B64">
        <w:rPr>
          <w:rFonts w:ascii="Times New Roman" w:eastAsia="Times New Roman" w:hAnsi="Times New Roman" w:cs="Times New Roman"/>
          <w:sz w:val="24"/>
          <w:szCs w:val="24"/>
        </w:rPr>
        <w:t xml:space="preserve">Kementerian Pendidikan dan Kebudayaan, (Kemendikbud) RI.  Jumlah satuan pendidikan (sekolah) per kabupaten/Kota: Kota Denpasar. </w:t>
      </w:r>
      <w:r w:rsidRPr="00EB6B64">
        <w:rPr>
          <w:rFonts w:ascii="Times New Roman" w:eastAsia="Times New Roman" w:hAnsi="Times New Roman" w:cs="Times New Roman"/>
          <w:i/>
          <w:sz w:val="24"/>
          <w:szCs w:val="24"/>
        </w:rPr>
        <w:t xml:space="preserve">Tersedia di: </w:t>
      </w:r>
      <w:hyperlink r:id="rId11" w:history="1">
        <w:r w:rsidRPr="00EB6B64">
          <w:rPr>
            <w:rStyle w:val="Hyperlink"/>
            <w:rFonts w:ascii="Times New Roman" w:eastAsia="Times New Roman" w:hAnsi="Times New Roman" w:cs="Times New Roman"/>
            <w:i/>
            <w:color w:val="auto"/>
            <w:sz w:val="24"/>
            <w:szCs w:val="24"/>
          </w:rPr>
          <w:t>http://referensi.data.kemdikbud.go.id/index11.php?kode=226000&amp;level=2</w:t>
        </w:r>
      </w:hyperlink>
      <w:r w:rsidRPr="00EB6B64">
        <w:rPr>
          <w:rFonts w:ascii="Times New Roman" w:eastAsia="Times New Roman" w:hAnsi="Times New Roman" w:cs="Times New Roman"/>
          <w:i/>
          <w:sz w:val="24"/>
          <w:szCs w:val="24"/>
        </w:rPr>
        <w:t xml:space="preserve"> Jakarta:  Pusat Data Dan Statistik Pendidikan dan Kebudayaan (PDSPK)</w:t>
      </w:r>
      <w:r w:rsidRPr="00EB6B64">
        <w:rPr>
          <w:rFonts w:ascii="Times New Roman" w:eastAsia="Times New Roman" w:hAnsi="Times New Roman" w:cs="Times New Roman"/>
          <w:sz w:val="24"/>
          <w:szCs w:val="24"/>
        </w:rPr>
        <w:t xml:space="preserve"> </w:t>
      </w:r>
      <w:r w:rsidRPr="00EB6B64">
        <w:rPr>
          <w:rFonts w:ascii="Times New Roman" w:eastAsia="Times New Roman" w:hAnsi="Times New Roman" w:cs="Times New Roman"/>
          <w:i/>
          <w:sz w:val="24"/>
          <w:szCs w:val="24"/>
        </w:rPr>
        <w:t>Kementerian Pendidikan dan Kebudayaan</w:t>
      </w:r>
      <w:r w:rsidRPr="00EB6B64">
        <w:rPr>
          <w:rFonts w:ascii="Times New Roman" w:eastAsia="Times New Roman" w:hAnsi="Times New Roman" w:cs="Times New Roman"/>
          <w:sz w:val="24"/>
          <w:szCs w:val="24"/>
        </w:rPr>
        <w:br/>
      </w:r>
    </w:p>
    <w:p w14:paraId="31714EEE" w14:textId="77777777" w:rsidR="007C6357" w:rsidRPr="00EB6B64" w:rsidRDefault="007C6357" w:rsidP="007C6357">
      <w:pPr>
        <w:pStyle w:val="NormalWeb"/>
        <w:shd w:val="clear" w:color="auto" w:fill="FFFFFF"/>
        <w:spacing w:before="0" w:beforeAutospacing="0" w:after="0" w:afterAutospacing="0"/>
        <w:ind w:left="567" w:hanging="567"/>
        <w:jc w:val="both"/>
        <w:textAlignment w:val="baseline"/>
        <w:rPr>
          <w:i/>
        </w:rPr>
      </w:pPr>
      <w:r w:rsidRPr="00EB6B64">
        <w:t xml:space="preserve">Legowo MB, 2016. System Monitoring dan Evaluasi (Monev System). </w:t>
      </w:r>
      <w:r w:rsidRPr="00EB6B64">
        <w:rPr>
          <w:i/>
        </w:rPr>
        <w:t xml:space="preserve">Tersdia di: </w:t>
      </w:r>
      <w:hyperlink r:id="rId12" w:history="1">
        <w:r w:rsidRPr="00EB6B64">
          <w:rPr>
            <w:rStyle w:val="Hyperlink"/>
            <w:i/>
            <w:color w:val="auto"/>
          </w:rPr>
          <w:t>https://dosen.perbanas.id/sistem-monitoring-dan-evaluasi-monev-system/</w:t>
        </w:r>
      </w:hyperlink>
      <w:r w:rsidRPr="00EB6B64">
        <w:rPr>
          <w:i/>
        </w:rPr>
        <w:t>. Diakse 11 Juni 2019.</w:t>
      </w:r>
    </w:p>
    <w:p w14:paraId="62EDC146" w14:textId="77777777" w:rsidR="007C6357" w:rsidRPr="00EB6B64" w:rsidRDefault="007C6357" w:rsidP="007C6357">
      <w:pPr>
        <w:pStyle w:val="NormalWeb"/>
        <w:shd w:val="clear" w:color="auto" w:fill="FFFFFF"/>
        <w:spacing w:before="0" w:beforeAutospacing="0" w:after="0" w:afterAutospacing="0"/>
        <w:ind w:left="567" w:hanging="567"/>
        <w:jc w:val="both"/>
        <w:textAlignment w:val="baseline"/>
      </w:pPr>
    </w:p>
    <w:p w14:paraId="561C78D7" w14:textId="77777777" w:rsidR="007C6357" w:rsidRPr="00EB6B64" w:rsidRDefault="007C6357" w:rsidP="007C6357">
      <w:pPr>
        <w:spacing w:after="0" w:line="240" w:lineRule="auto"/>
        <w:ind w:left="567" w:hanging="567"/>
        <w:jc w:val="both"/>
        <w:rPr>
          <w:rFonts w:ascii="Times New Roman" w:hAnsi="Times New Roman" w:cs="Times New Roman"/>
          <w:sz w:val="24"/>
          <w:szCs w:val="24"/>
          <w:lang w:val="sv-SE"/>
        </w:rPr>
      </w:pPr>
      <w:r w:rsidRPr="00EB6B64">
        <w:rPr>
          <w:rFonts w:ascii="Times New Roman" w:hAnsi="Times New Roman" w:cs="Times New Roman"/>
          <w:sz w:val="24"/>
          <w:szCs w:val="24"/>
          <w:lang w:val="sv-SE"/>
        </w:rPr>
        <w:t xml:space="preserve">Manson JD dan Eley BM, 1993. </w:t>
      </w:r>
      <w:r w:rsidRPr="00EB6B64">
        <w:rPr>
          <w:rFonts w:ascii="Times New Roman" w:hAnsi="Times New Roman" w:cs="Times New Roman"/>
          <w:i/>
          <w:sz w:val="24"/>
          <w:szCs w:val="24"/>
          <w:lang w:val="sv-SE"/>
        </w:rPr>
        <w:t>Buku Ajar PERIODONTI</w:t>
      </w:r>
      <w:r w:rsidRPr="00EB6B64">
        <w:rPr>
          <w:rFonts w:ascii="Times New Roman" w:hAnsi="Times New Roman" w:cs="Times New Roman"/>
          <w:sz w:val="24"/>
          <w:szCs w:val="24"/>
          <w:lang w:val="sv-SE"/>
        </w:rPr>
        <w:t>, alih bahasa: drg. Anastasia S, Jakarta: Hipokrates.</w:t>
      </w:r>
    </w:p>
    <w:p w14:paraId="1D54A4DA" w14:textId="77777777" w:rsidR="007C6357" w:rsidRPr="00EB6B64" w:rsidRDefault="007C6357" w:rsidP="007C6357">
      <w:pPr>
        <w:spacing w:after="0" w:line="240" w:lineRule="auto"/>
        <w:ind w:left="567" w:hanging="567"/>
        <w:jc w:val="both"/>
        <w:rPr>
          <w:rFonts w:ascii="Times New Roman" w:hAnsi="Times New Roman" w:cs="Times New Roman"/>
          <w:sz w:val="24"/>
          <w:szCs w:val="24"/>
          <w:lang w:val="sv-SE"/>
        </w:rPr>
      </w:pPr>
    </w:p>
    <w:p w14:paraId="53450361" w14:textId="77777777" w:rsidR="007C6357" w:rsidRPr="00EB6B64" w:rsidRDefault="007C6357" w:rsidP="007C6357">
      <w:pPr>
        <w:spacing w:after="0" w:line="240" w:lineRule="auto"/>
        <w:ind w:left="567" w:hanging="567"/>
        <w:jc w:val="both"/>
        <w:rPr>
          <w:rFonts w:ascii="Times New Roman" w:hAnsi="Times New Roman" w:cs="Times New Roman"/>
          <w:sz w:val="24"/>
          <w:szCs w:val="24"/>
          <w:lang w:val="sv-SE"/>
        </w:rPr>
      </w:pPr>
      <w:r w:rsidRPr="00EB6B64">
        <w:rPr>
          <w:rFonts w:ascii="Times New Roman" w:hAnsi="Times New Roman" w:cs="Times New Roman"/>
          <w:sz w:val="24"/>
          <w:szCs w:val="24"/>
          <w:lang w:val="sv-SE"/>
        </w:rPr>
        <w:t>Martin E N, 2017. Gambaran Kenersihan Gigi dan Mulut Serta Keterampilan Menyikat Gigi Pada Siswa Kelas IV SDN 7 Dauh Puri tahun 2017</w:t>
      </w:r>
      <w:r w:rsidRPr="00EB6B64">
        <w:rPr>
          <w:rFonts w:ascii="Times New Roman" w:hAnsi="Times New Roman" w:cs="Times New Roman"/>
          <w:i/>
          <w:sz w:val="24"/>
          <w:szCs w:val="24"/>
          <w:lang w:val="sv-SE"/>
        </w:rPr>
        <w:t>.</w:t>
      </w:r>
      <w:r w:rsidRPr="00EB6B64">
        <w:rPr>
          <w:rFonts w:ascii="Times New Roman" w:hAnsi="Times New Roman" w:cs="Times New Roman"/>
          <w:sz w:val="24"/>
          <w:szCs w:val="24"/>
          <w:lang w:val="sv-SE"/>
        </w:rPr>
        <w:t xml:space="preserve"> </w:t>
      </w:r>
      <w:r w:rsidRPr="00EB6B64">
        <w:rPr>
          <w:rFonts w:ascii="Times New Roman" w:hAnsi="Times New Roman" w:cs="Times New Roman"/>
          <w:i/>
          <w:sz w:val="24"/>
          <w:szCs w:val="24"/>
          <w:lang w:val="sv-SE"/>
        </w:rPr>
        <w:t>Karya Tulis Ilmiah</w:t>
      </w:r>
      <w:r w:rsidRPr="00EB6B64">
        <w:rPr>
          <w:rFonts w:ascii="Times New Roman" w:hAnsi="Times New Roman" w:cs="Times New Roman"/>
          <w:sz w:val="24"/>
          <w:szCs w:val="24"/>
          <w:lang w:val="sv-SE"/>
        </w:rPr>
        <w:t xml:space="preserve"> Jurusan Keperawatan Gigi Politeknik Kesehatan Denpasar. Denpasar: t.p.</w:t>
      </w:r>
    </w:p>
    <w:p w14:paraId="199F8552" w14:textId="77777777" w:rsidR="007C6357" w:rsidRPr="00EB6B64" w:rsidRDefault="007C6357" w:rsidP="007C6357">
      <w:pPr>
        <w:spacing w:after="0" w:line="240" w:lineRule="auto"/>
        <w:ind w:left="567" w:hanging="567"/>
        <w:jc w:val="both"/>
        <w:rPr>
          <w:rFonts w:ascii="Times New Roman" w:hAnsi="Times New Roman" w:cs="Times New Roman"/>
          <w:sz w:val="24"/>
          <w:szCs w:val="24"/>
          <w:shd w:val="clear" w:color="auto" w:fill="FFFFFF"/>
        </w:rPr>
      </w:pPr>
    </w:p>
    <w:p w14:paraId="17CA4F8B" w14:textId="77777777" w:rsidR="007C6357" w:rsidRPr="00EB6B64" w:rsidRDefault="007C6357" w:rsidP="007C6357">
      <w:pPr>
        <w:pStyle w:val="Heading2"/>
        <w:pBdr>
          <w:bottom w:val="single" w:sz="6" w:space="7" w:color="EEEEEE"/>
        </w:pBdr>
        <w:shd w:val="clear" w:color="auto" w:fill="FFFFFF"/>
        <w:spacing w:before="0" w:line="240" w:lineRule="auto"/>
        <w:ind w:left="567" w:hanging="567"/>
        <w:jc w:val="both"/>
        <w:rPr>
          <w:rFonts w:ascii="Times New Roman" w:hAnsi="Times New Roman" w:cs="Times New Roman"/>
          <w:b w:val="0"/>
          <w:color w:val="auto"/>
          <w:sz w:val="24"/>
          <w:szCs w:val="24"/>
        </w:rPr>
      </w:pPr>
      <w:r w:rsidRPr="00EB6B64">
        <w:rPr>
          <w:rFonts w:ascii="Times New Roman" w:hAnsi="Times New Roman" w:cs="Times New Roman"/>
          <w:b w:val="0"/>
          <w:color w:val="auto"/>
          <w:sz w:val="24"/>
          <w:szCs w:val="24"/>
        </w:rPr>
        <w:t xml:space="preserve">Notoatmodjo S, 2005. </w:t>
      </w:r>
      <w:r w:rsidRPr="00EB6B64">
        <w:rPr>
          <w:rFonts w:ascii="Times New Roman" w:hAnsi="Times New Roman" w:cs="Times New Roman"/>
          <w:b w:val="0"/>
          <w:i/>
          <w:color w:val="auto"/>
          <w:sz w:val="24"/>
          <w:szCs w:val="24"/>
        </w:rPr>
        <w:t>Promosi kesehatan teori dan aplikasi</w:t>
      </w:r>
      <w:r w:rsidRPr="00EB6B64">
        <w:rPr>
          <w:rFonts w:ascii="Times New Roman" w:hAnsi="Times New Roman" w:cs="Times New Roman"/>
          <w:b w:val="0"/>
          <w:color w:val="auto"/>
          <w:sz w:val="24"/>
          <w:szCs w:val="24"/>
        </w:rPr>
        <w:t xml:space="preserve">. Jakarta: Rineka Cipta. </w:t>
      </w:r>
    </w:p>
    <w:p w14:paraId="475A362D" w14:textId="77777777" w:rsidR="007C6357" w:rsidRPr="00EB6B64" w:rsidRDefault="007C6357" w:rsidP="007C6357">
      <w:pPr>
        <w:spacing w:after="0" w:line="240" w:lineRule="auto"/>
        <w:ind w:left="567" w:hanging="567"/>
        <w:jc w:val="both"/>
        <w:rPr>
          <w:rFonts w:ascii="Times New Roman" w:hAnsi="Times New Roman" w:cs="Times New Roman"/>
          <w:sz w:val="24"/>
          <w:szCs w:val="24"/>
        </w:rPr>
      </w:pPr>
      <w:r w:rsidRPr="00EB6B64">
        <w:rPr>
          <w:rFonts w:ascii="Times New Roman" w:hAnsi="Times New Roman" w:cs="Times New Roman"/>
          <w:sz w:val="24"/>
          <w:szCs w:val="24"/>
        </w:rPr>
        <w:t xml:space="preserve">Novrinda, Nina K, </w:t>
      </w:r>
      <w:proofErr w:type="gramStart"/>
      <w:r w:rsidRPr="00EB6B64">
        <w:rPr>
          <w:rFonts w:ascii="Times New Roman" w:hAnsi="Times New Roman" w:cs="Times New Roman"/>
          <w:sz w:val="24"/>
          <w:szCs w:val="24"/>
        </w:rPr>
        <w:t>dan  Yulidesni</w:t>
      </w:r>
      <w:proofErr w:type="gramEnd"/>
      <w:r w:rsidRPr="00EB6B64">
        <w:rPr>
          <w:rFonts w:ascii="Times New Roman" w:hAnsi="Times New Roman" w:cs="Times New Roman"/>
          <w:sz w:val="24"/>
          <w:szCs w:val="24"/>
        </w:rPr>
        <w:t xml:space="preserve"> , 2017. Peran orang tua dalam pendidikan anak usia didni ditinjau dari latar pendidikan. </w:t>
      </w:r>
      <w:r w:rsidRPr="00EB6B64">
        <w:rPr>
          <w:rFonts w:ascii="Times New Roman" w:hAnsi="Times New Roman" w:cs="Times New Roman"/>
          <w:i/>
          <w:sz w:val="24"/>
          <w:szCs w:val="24"/>
        </w:rPr>
        <w:t xml:space="preserve">Jurnal Potensia </w:t>
      </w:r>
      <w:proofErr w:type="gramStart"/>
      <w:r w:rsidRPr="00EB6B64">
        <w:rPr>
          <w:rFonts w:ascii="Times New Roman" w:hAnsi="Times New Roman" w:cs="Times New Roman"/>
          <w:i/>
          <w:sz w:val="24"/>
          <w:szCs w:val="24"/>
        </w:rPr>
        <w:t>PG.PAUD</w:t>
      </w:r>
      <w:proofErr w:type="gramEnd"/>
      <w:r w:rsidRPr="00EB6B64">
        <w:rPr>
          <w:rFonts w:ascii="Times New Roman" w:hAnsi="Times New Roman" w:cs="Times New Roman"/>
          <w:i/>
          <w:sz w:val="24"/>
          <w:szCs w:val="24"/>
        </w:rPr>
        <w:t xml:space="preserve"> UNIB Vol2 No.1</w:t>
      </w:r>
      <w:r w:rsidRPr="00EB6B64">
        <w:rPr>
          <w:rFonts w:ascii="Times New Roman" w:hAnsi="Times New Roman" w:cs="Times New Roman"/>
          <w:sz w:val="24"/>
          <w:szCs w:val="24"/>
        </w:rPr>
        <w:t xml:space="preserve"> tahun 2017. Tersedia di C:/Users/admin/downloads. Diakses 10 Juni 2019.</w:t>
      </w:r>
    </w:p>
    <w:p w14:paraId="6ADD3C67" w14:textId="77777777" w:rsidR="007C6357" w:rsidRPr="00EB6B64" w:rsidRDefault="007C6357" w:rsidP="007C6357">
      <w:pPr>
        <w:spacing w:after="0" w:line="240" w:lineRule="auto"/>
        <w:ind w:left="567" w:hanging="567"/>
        <w:jc w:val="both"/>
        <w:rPr>
          <w:rFonts w:ascii="Times New Roman" w:hAnsi="Times New Roman" w:cs="Times New Roman"/>
          <w:sz w:val="24"/>
          <w:szCs w:val="24"/>
        </w:rPr>
      </w:pPr>
    </w:p>
    <w:p w14:paraId="44633660" w14:textId="77777777" w:rsidR="007C6357" w:rsidRPr="00EB6B64" w:rsidRDefault="007C6357" w:rsidP="007C6357">
      <w:pPr>
        <w:spacing w:after="0" w:line="240" w:lineRule="auto"/>
        <w:ind w:left="720" w:hanging="720"/>
        <w:jc w:val="both"/>
        <w:rPr>
          <w:rFonts w:ascii="Times New Roman" w:hAnsi="Times New Roman" w:cs="Times New Roman"/>
          <w:i/>
          <w:sz w:val="24"/>
          <w:szCs w:val="24"/>
        </w:rPr>
      </w:pPr>
      <w:r w:rsidRPr="00EB6B64">
        <w:rPr>
          <w:rFonts w:ascii="Times New Roman" w:hAnsi="Times New Roman" w:cs="Times New Roman"/>
          <w:sz w:val="24"/>
          <w:szCs w:val="24"/>
        </w:rPr>
        <w:t xml:space="preserve">Program Studi Teknologi Pangan Universitas Muhammadiyah Semarang (PSTP Unimus), 2013. </w:t>
      </w:r>
      <w:r w:rsidRPr="00EB6B64">
        <w:rPr>
          <w:rFonts w:ascii="Times New Roman" w:hAnsi="Times New Roman" w:cs="Times New Roman"/>
          <w:i/>
          <w:sz w:val="24"/>
          <w:szCs w:val="24"/>
        </w:rPr>
        <w:t>Modul Penanganan Mutu Fisis (Organoleptik).</w:t>
      </w:r>
      <w:r w:rsidRPr="00EB6B64">
        <w:rPr>
          <w:rFonts w:ascii="Times New Roman" w:hAnsi="Times New Roman" w:cs="Times New Roman"/>
          <w:sz w:val="24"/>
          <w:szCs w:val="24"/>
        </w:rPr>
        <w:t xml:space="preserve"> </w:t>
      </w:r>
      <w:r w:rsidRPr="00EB6B64">
        <w:rPr>
          <w:rFonts w:ascii="Times New Roman" w:hAnsi="Times New Roman" w:cs="Times New Roman"/>
          <w:i/>
          <w:sz w:val="24"/>
          <w:szCs w:val="24"/>
        </w:rPr>
        <w:t xml:space="preserve">Tersedia di: </w:t>
      </w:r>
      <w:hyperlink r:id="rId13" w:history="1">
        <w:r w:rsidRPr="00EB6B64">
          <w:rPr>
            <w:rStyle w:val="Hyperlink"/>
            <w:rFonts w:ascii="Times New Roman" w:hAnsi="Times New Roman" w:cs="Times New Roman"/>
            <w:i/>
            <w:color w:val="auto"/>
            <w:sz w:val="24"/>
            <w:szCs w:val="24"/>
          </w:rPr>
          <w:t>https://www.scribd.com/document/2674863/Uji-Organoleptik-Produk-Pangan</w:t>
        </w:r>
      </w:hyperlink>
      <w:r w:rsidRPr="00EB6B64">
        <w:rPr>
          <w:rFonts w:ascii="Times New Roman" w:hAnsi="Times New Roman" w:cs="Times New Roman"/>
          <w:i/>
          <w:sz w:val="24"/>
          <w:szCs w:val="24"/>
        </w:rPr>
        <w:t>. Diakses: 10 September 2020.</w:t>
      </w:r>
    </w:p>
    <w:p w14:paraId="2D29DD90" w14:textId="77777777" w:rsidR="007C6357" w:rsidRPr="00EB6B64" w:rsidRDefault="007C6357" w:rsidP="007C6357">
      <w:pPr>
        <w:spacing w:after="0" w:line="240" w:lineRule="auto"/>
        <w:rPr>
          <w:rFonts w:ascii="Times New Roman" w:hAnsi="Times New Roman" w:cs="Times New Roman"/>
          <w:sz w:val="24"/>
          <w:szCs w:val="24"/>
        </w:rPr>
      </w:pPr>
    </w:p>
    <w:p w14:paraId="3A25AB3D" w14:textId="77777777" w:rsidR="007C6357" w:rsidRPr="00EB6B64" w:rsidRDefault="007C6357" w:rsidP="007C6357">
      <w:pPr>
        <w:spacing w:after="0" w:line="240" w:lineRule="auto"/>
        <w:ind w:left="567" w:hanging="567"/>
        <w:jc w:val="both"/>
        <w:rPr>
          <w:rFonts w:ascii="Times New Roman" w:hAnsi="Times New Roman" w:cs="Times New Roman"/>
          <w:sz w:val="24"/>
          <w:szCs w:val="24"/>
        </w:rPr>
      </w:pPr>
      <w:r w:rsidRPr="00EB6B64">
        <w:rPr>
          <w:rFonts w:ascii="Times New Roman" w:hAnsi="Times New Roman" w:cs="Times New Roman"/>
          <w:sz w:val="24"/>
          <w:szCs w:val="24"/>
        </w:rPr>
        <w:t xml:space="preserve">Prasasti I, 2016. Hubungan Peran Orang Tua Dalam Kebersihan Gigi Dan Mulut Dengan Kejadian Karies Pada Anak Prasekolah </w:t>
      </w:r>
      <w:proofErr w:type="gramStart"/>
      <w:r w:rsidRPr="00EB6B64">
        <w:rPr>
          <w:rFonts w:ascii="Times New Roman" w:hAnsi="Times New Roman" w:cs="Times New Roman"/>
          <w:sz w:val="24"/>
          <w:szCs w:val="24"/>
        </w:rPr>
        <w:t>Di</w:t>
      </w:r>
      <w:proofErr w:type="gramEnd"/>
      <w:r w:rsidRPr="00EB6B64">
        <w:rPr>
          <w:rFonts w:ascii="Times New Roman" w:hAnsi="Times New Roman" w:cs="Times New Roman"/>
          <w:sz w:val="24"/>
          <w:szCs w:val="24"/>
        </w:rPr>
        <w:t xml:space="preserve"> Taman Kanak – Kanak (TK) PGRI Kelurahan Ngesrep Semarang – </w:t>
      </w:r>
      <w:r w:rsidRPr="00EB6B64">
        <w:rPr>
          <w:rFonts w:ascii="Times New Roman" w:hAnsi="Times New Roman" w:cs="Times New Roman"/>
          <w:i/>
          <w:sz w:val="24"/>
          <w:szCs w:val="24"/>
        </w:rPr>
        <w:t>Skripsi</w:t>
      </w:r>
      <w:r w:rsidRPr="00EB6B64">
        <w:rPr>
          <w:rFonts w:ascii="Times New Roman" w:hAnsi="Times New Roman" w:cs="Times New Roman"/>
          <w:sz w:val="24"/>
          <w:szCs w:val="24"/>
        </w:rPr>
        <w:t xml:space="preserve"> Jurusan Keperawatan Fakultas Kedokteran Universitas Diponegoro. Semarang. Tersedia di: eprint.undip.ac.id. Diakses: 10 Juni 2019.</w:t>
      </w:r>
    </w:p>
    <w:p w14:paraId="52271967" w14:textId="77777777" w:rsidR="007C6357" w:rsidRPr="00EB6B64" w:rsidRDefault="007C6357" w:rsidP="007C6357">
      <w:pPr>
        <w:spacing w:after="0" w:line="240" w:lineRule="auto"/>
        <w:ind w:left="567" w:hanging="567"/>
        <w:jc w:val="both"/>
        <w:rPr>
          <w:rFonts w:ascii="Times New Roman" w:eastAsia="Times New Roman" w:hAnsi="Times New Roman" w:cs="Times New Roman"/>
          <w:sz w:val="24"/>
          <w:szCs w:val="24"/>
        </w:rPr>
      </w:pPr>
    </w:p>
    <w:p w14:paraId="410660E1" w14:textId="77777777" w:rsidR="007C6357" w:rsidRPr="00EB6B64" w:rsidRDefault="007C6357" w:rsidP="007C6357">
      <w:pPr>
        <w:spacing w:after="0" w:line="240" w:lineRule="auto"/>
        <w:ind w:left="567" w:hanging="567"/>
        <w:jc w:val="both"/>
        <w:rPr>
          <w:rFonts w:ascii="Times New Roman" w:eastAsia="Times New Roman" w:hAnsi="Times New Roman" w:cs="Times New Roman"/>
          <w:sz w:val="24"/>
          <w:szCs w:val="24"/>
        </w:rPr>
      </w:pPr>
      <w:proofErr w:type="gramStart"/>
      <w:r w:rsidRPr="00EB6B64">
        <w:rPr>
          <w:rFonts w:ascii="Times New Roman" w:eastAsia="Times New Roman" w:hAnsi="Times New Roman" w:cs="Times New Roman"/>
          <w:sz w:val="24"/>
          <w:szCs w:val="24"/>
        </w:rPr>
        <w:t>Puspitoningsih  N</w:t>
      </w:r>
      <w:proofErr w:type="gramEnd"/>
      <w:r w:rsidRPr="00EB6B64">
        <w:rPr>
          <w:rFonts w:ascii="Times New Roman" w:eastAsia="Times New Roman" w:hAnsi="Times New Roman" w:cs="Times New Roman"/>
          <w:sz w:val="24"/>
          <w:szCs w:val="24"/>
        </w:rPr>
        <w:t xml:space="preserve">, Safitri W, Istiningtyas A, 2015, Persepsi ibu tentang karies gigi pada anak usia prasekolah di Tk Darma Wanita Kecamatan Kemusu </w:t>
      </w:r>
      <w:r w:rsidRPr="00EB6B64">
        <w:rPr>
          <w:rFonts w:ascii="Times New Roman" w:eastAsia="Times New Roman" w:hAnsi="Times New Roman" w:cs="Times New Roman"/>
          <w:sz w:val="24"/>
          <w:szCs w:val="24"/>
        </w:rPr>
        <w:t xml:space="preserve">Boyolali, </w:t>
      </w:r>
      <w:r w:rsidRPr="00EB6B64">
        <w:rPr>
          <w:rFonts w:ascii="Times New Roman" w:eastAsia="Times New Roman" w:hAnsi="Times New Roman" w:cs="Times New Roman"/>
          <w:i/>
          <w:sz w:val="24"/>
          <w:szCs w:val="24"/>
        </w:rPr>
        <w:t xml:space="preserve">tersedia di: </w:t>
      </w:r>
      <w:hyperlink r:id="rId14" w:history="1">
        <w:r w:rsidRPr="00EB6B64">
          <w:rPr>
            <w:rStyle w:val="Hyperlink"/>
            <w:rFonts w:ascii="Times New Roman" w:hAnsi="Times New Roman" w:cs="Times New Roman"/>
            <w:i/>
            <w:color w:val="auto"/>
            <w:sz w:val="24"/>
            <w:szCs w:val="24"/>
          </w:rPr>
          <w:t>www.digilib.stikeskusumahusada.ac.id</w:t>
        </w:r>
      </w:hyperlink>
      <w:r w:rsidRPr="00EB6B64">
        <w:rPr>
          <w:rFonts w:ascii="Times New Roman" w:hAnsi="Times New Roman" w:cs="Times New Roman"/>
          <w:i/>
          <w:sz w:val="24"/>
          <w:szCs w:val="24"/>
        </w:rPr>
        <w:t>.</w:t>
      </w:r>
      <w:r w:rsidRPr="00EB6B64">
        <w:rPr>
          <w:rFonts w:ascii="Times New Roman" w:eastAsia="Times New Roman" w:hAnsi="Times New Roman" w:cs="Times New Roman"/>
          <w:i/>
          <w:sz w:val="24"/>
          <w:szCs w:val="24"/>
        </w:rPr>
        <w:t xml:space="preserve">  </w:t>
      </w:r>
      <w:proofErr w:type="gramStart"/>
      <w:r w:rsidRPr="00EB6B64">
        <w:rPr>
          <w:rFonts w:ascii="Times New Roman" w:eastAsia="Times New Roman" w:hAnsi="Times New Roman" w:cs="Times New Roman"/>
          <w:i/>
          <w:sz w:val="24"/>
          <w:szCs w:val="24"/>
        </w:rPr>
        <w:t>Diakses :</w:t>
      </w:r>
      <w:proofErr w:type="gramEnd"/>
      <w:r w:rsidRPr="00EB6B64">
        <w:rPr>
          <w:rFonts w:ascii="Times New Roman" w:eastAsia="Times New Roman" w:hAnsi="Times New Roman" w:cs="Times New Roman"/>
          <w:i/>
          <w:sz w:val="24"/>
          <w:szCs w:val="24"/>
        </w:rPr>
        <w:t xml:space="preserve"> 18 Januari 2016.</w:t>
      </w:r>
    </w:p>
    <w:p w14:paraId="2CBF7720" w14:textId="77777777" w:rsidR="007C6357" w:rsidRPr="00EB6B64" w:rsidRDefault="007C6357" w:rsidP="007C6357">
      <w:pPr>
        <w:spacing w:after="0" w:line="240" w:lineRule="auto"/>
        <w:ind w:left="567" w:hanging="567"/>
        <w:jc w:val="both"/>
        <w:rPr>
          <w:rFonts w:ascii="Times New Roman" w:hAnsi="Times New Roman" w:cs="Times New Roman"/>
          <w:sz w:val="24"/>
          <w:szCs w:val="24"/>
          <w:shd w:val="clear" w:color="auto" w:fill="FFFFFF"/>
        </w:rPr>
      </w:pPr>
    </w:p>
    <w:p w14:paraId="4849C2DE" w14:textId="77777777" w:rsidR="007C6357" w:rsidRPr="00EB6B64" w:rsidRDefault="007C6357" w:rsidP="007C6357">
      <w:pPr>
        <w:spacing w:after="0" w:line="240" w:lineRule="auto"/>
        <w:ind w:left="567" w:hanging="567"/>
        <w:jc w:val="both"/>
        <w:rPr>
          <w:rFonts w:ascii="Times New Roman" w:eastAsia="Times New Roman" w:hAnsi="Times New Roman" w:cs="Times New Roman"/>
          <w:sz w:val="24"/>
          <w:szCs w:val="24"/>
          <w:lang w:eastAsia="en-IN"/>
        </w:rPr>
      </w:pPr>
      <w:r w:rsidRPr="00EB6B64">
        <w:rPr>
          <w:rFonts w:ascii="Times New Roman" w:eastAsia="Times New Roman" w:hAnsi="Times New Roman" w:cs="Times New Roman"/>
          <w:sz w:val="24"/>
          <w:szCs w:val="24"/>
          <w:lang w:eastAsia="en-IN"/>
        </w:rPr>
        <w:t xml:space="preserve">Putri MH, Eliza H, Neneng N, 2015. </w:t>
      </w:r>
      <w:r w:rsidRPr="00EB6B64">
        <w:rPr>
          <w:rFonts w:ascii="Times New Roman" w:eastAsia="Times New Roman" w:hAnsi="Times New Roman" w:cs="Times New Roman"/>
          <w:i/>
          <w:sz w:val="24"/>
          <w:szCs w:val="24"/>
          <w:lang w:eastAsia="en-IN"/>
        </w:rPr>
        <w:t>Ilmu Pencegahan Penyakit Jaringan Keras dan Jaringan Pendukung Gigi</w:t>
      </w:r>
      <w:r w:rsidRPr="00EB6B64">
        <w:rPr>
          <w:rFonts w:ascii="Times New Roman" w:eastAsia="Times New Roman" w:hAnsi="Times New Roman" w:cs="Times New Roman"/>
          <w:sz w:val="24"/>
          <w:szCs w:val="24"/>
          <w:lang w:eastAsia="en-IN"/>
        </w:rPr>
        <w:t>, Jakarta: EGC.</w:t>
      </w:r>
    </w:p>
    <w:p w14:paraId="50C599FC" w14:textId="77777777" w:rsidR="007C6357" w:rsidRPr="00EB6B64" w:rsidRDefault="007C6357" w:rsidP="007C6357">
      <w:pPr>
        <w:spacing w:after="0" w:line="240" w:lineRule="auto"/>
        <w:ind w:left="567" w:hanging="567"/>
        <w:jc w:val="both"/>
        <w:rPr>
          <w:rFonts w:ascii="Times New Roman" w:eastAsia="Times New Roman" w:hAnsi="Times New Roman" w:cs="Times New Roman"/>
          <w:sz w:val="24"/>
          <w:szCs w:val="24"/>
          <w:lang w:eastAsia="en-IN"/>
        </w:rPr>
      </w:pPr>
    </w:p>
    <w:p w14:paraId="47B1427F" w14:textId="77777777" w:rsidR="007C6357" w:rsidRPr="00EB6B64" w:rsidRDefault="007C6357" w:rsidP="007C6357">
      <w:pPr>
        <w:spacing w:after="0" w:line="240" w:lineRule="auto"/>
        <w:ind w:left="567" w:hanging="567"/>
        <w:jc w:val="both"/>
        <w:rPr>
          <w:rFonts w:ascii="Times New Roman" w:hAnsi="Times New Roman" w:cs="Times New Roman"/>
          <w:i/>
          <w:sz w:val="24"/>
          <w:szCs w:val="24"/>
        </w:rPr>
      </w:pPr>
      <w:r w:rsidRPr="00EB6B64">
        <w:rPr>
          <w:rFonts w:ascii="Times New Roman" w:hAnsi="Times New Roman" w:cs="Times New Roman"/>
          <w:sz w:val="24"/>
          <w:szCs w:val="24"/>
        </w:rPr>
        <w:t xml:space="preserve">Rompas R, Amatus YI, dan Wenda O, 2018. Hubungan peran orang tua dengan perilaku hidup bersih dan sehat anak usia sekolah di SD Inpres Talikuran Kacamatan Kawangkoan Utara.  </w:t>
      </w:r>
      <w:r w:rsidRPr="00EB6B64">
        <w:rPr>
          <w:rFonts w:ascii="Times New Roman" w:hAnsi="Times New Roman" w:cs="Times New Roman"/>
          <w:i/>
          <w:sz w:val="24"/>
          <w:szCs w:val="24"/>
        </w:rPr>
        <w:t xml:space="preserve">e-Journal Keperawatan (eKp) Volume 6 Nomor 1, Mei 2018 Tersedia di: </w:t>
      </w:r>
      <w:hyperlink r:id="rId15" w:history="1">
        <w:r w:rsidRPr="00EB6B64">
          <w:rPr>
            <w:rStyle w:val="Hyperlink"/>
            <w:rFonts w:ascii="Times New Roman" w:hAnsi="Times New Roman" w:cs="Times New Roman"/>
            <w:i/>
            <w:color w:val="auto"/>
            <w:sz w:val="24"/>
            <w:szCs w:val="24"/>
          </w:rPr>
          <w:t>https://ejournal.unsrat.ac.id/index.</w:t>
        </w:r>
      </w:hyperlink>
      <w:r w:rsidRPr="00EB6B64">
        <w:rPr>
          <w:rFonts w:ascii="Times New Roman" w:hAnsi="Times New Roman" w:cs="Times New Roman"/>
          <w:i/>
          <w:sz w:val="24"/>
          <w:szCs w:val="24"/>
        </w:rPr>
        <w:t xml:space="preserve"> . Diakses 10 Juni 2019.</w:t>
      </w:r>
    </w:p>
    <w:p w14:paraId="7650D5D4" w14:textId="77777777" w:rsidR="007C6357" w:rsidRPr="00EB6B64" w:rsidRDefault="007C6357" w:rsidP="007C6357">
      <w:pPr>
        <w:spacing w:after="0" w:line="240" w:lineRule="auto"/>
        <w:ind w:left="567" w:hanging="567"/>
        <w:jc w:val="both"/>
        <w:rPr>
          <w:rFonts w:ascii="Times New Roman" w:hAnsi="Times New Roman" w:cs="Times New Roman"/>
          <w:sz w:val="24"/>
          <w:szCs w:val="24"/>
        </w:rPr>
      </w:pPr>
    </w:p>
    <w:p w14:paraId="1628221A" w14:textId="77777777" w:rsidR="007C6357" w:rsidRPr="00EB6B64" w:rsidRDefault="00B16D86" w:rsidP="007C6357">
      <w:pPr>
        <w:pStyle w:val="Heading1"/>
        <w:spacing w:before="0" w:after="75"/>
        <w:ind w:left="567" w:hanging="567"/>
        <w:jc w:val="both"/>
        <w:rPr>
          <w:rStyle w:val="entry-date"/>
          <w:rFonts w:ascii="Times New Roman" w:hAnsi="Times New Roman" w:cs="Times New Roman"/>
          <w:b w:val="0"/>
          <w:color w:val="auto"/>
          <w:sz w:val="24"/>
          <w:szCs w:val="24"/>
        </w:rPr>
      </w:pPr>
      <w:hyperlink r:id="rId16" w:history="1">
        <w:r w:rsidR="007C6357" w:rsidRPr="00EB6B64">
          <w:rPr>
            <w:rStyle w:val="Hyperlink"/>
            <w:rFonts w:ascii="Times New Roman" w:hAnsi="Times New Roman" w:cs="Times New Roman"/>
            <w:b w:val="0"/>
            <w:bCs w:val="0"/>
            <w:color w:val="auto"/>
            <w:sz w:val="24"/>
            <w:szCs w:val="24"/>
          </w:rPr>
          <w:t>Salamadian</w:t>
        </w:r>
      </w:hyperlink>
      <w:r w:rsidR="007C6357" w:rsidRPr="00EB6B64">
        <w:rPr>
          <w:rStyle w:val="author"/>
          <w:rFonts w:ascii="Times New Roman" w:hAnsi="Times New Roman" w:cs="Times New Roman"/>
          <w:b w:val="0"/>
          <w:color w:val="auto"/>
          <w:sz w:val="24"/>
          <w:szCs w:val="24"/>
        </w:rPr>
        <w:t xml:space="preserve">, 2017.  </w:t>
      </w:r>
      <w:r w:rsidR="007C6357" w:rsidRPr="00EB6B64">
        <w:rPr>
          <w:rFonts w:ascii="Times New Roman" w:hAnsi="Times New Roman" w:cs="Times New Roman"/>
          <w:b w:val="0"/>
          <w:bCs w:val="0"/>
          <w:i/>
          <w:color w:val="auto"/>
          <w:sz w:val="24"/>
          <w:szCs w:val="24"/>
        </w:rPr>
        <w:t>10 Teknik Pengambilan Sampel dan Penjelasannya Lengkap</w:t>
      </w:r>
      <w:r w:rsidR="007C6357" w:rsidRPr="00EB6B64">
        <w:rPr>
          <w:rFonts w:ascii="Times New Roman" w:hAnsi="Times New Roman" w:cs="Times New Roman"/>
          <w:b w:val="0"/>
          <w:bCs w:val="0"/>
          <w:color w:val="auto"/>
          <w:sz w:val="24"/>
          <w:szCs w:val="24"/>
        </w:rPr>
        <w:t xml:space="preserve"> (</w:t>
      </w:r>
      <w:r w:rsidR="007C6357" w:rsidRPr="00EB6B64">
        <w:rPr>
          <w:rFonts w:ascii="Times New Roman" w:hAnsi="Times New Roman" w:cs="Times New Roman"/>
          <w:b w:val="0"/>
          <w:bCs w:val="0"/>
          <w:i/>
          <w:color w:val="auto"/>
          <w:sz w:val="24"/>
          <w:szCs w:val="24"/>
        </w:rPr>
        <w:t>SAMPLING</w:t>
      </w:r>
      <w:r w:rsidR="007C6357" w:rsidRPr="00EB6B64">
        <w:rPr>
          <w:rFonts w:ascii="Times New Roman" w:hAnsi="Times New Roman" w:cs="Times New Roman"/>
          <w:b w:val="0"/>
          <w:bCs w:val="0"/>
          <w:color w:val="auto"/>
          <w:sz w:val="24"/>
          <w:szCs w:val="24"/>
        </w:rPr>
        <w:t xml:space="preserve">). </w:t>
      </w:r>
      <w:r w:rsidR="007C6357" w:rsidRPr="00EB6B64">
        <w:rPr>
          <w:rFonts w:ascii="Times New Roman" w:hAnsi="Times New Roman" w:cs="Times New Roman"/>
          <w:b w:val="0"/>
          <w:bCs w:val="0"/>
          <w:i/>
          <w:color w:val="auto"/>
          <w:sz w:val="24"/>
          <w:szCs w:val="24"/>
        </w:rPr>
        <w:t xml:space="preserve">Tersedia di: </w:t>
      </w:r>
      <w:r w:rsidR="007C6357" w:rsidRPr="00EB6B64">
        <w:rPr>
          <w:rStyle w:val="author"/>
          <w:rFonts w:ascii="Times New Roman" w:hAnsi="Times New Roman" w:cs="Times New Roman"/>
          <w:b w:val="0"/>
          <w:i/>
          <w:color w:val="auto"/>
          <w:sz w:val="24"/>
          <w:szCs w:val="24"/>
        </w:rPr>
        <w:t xml:space="preserve">  </w:t>
      </w:r>
      <w:hyperlink r:id="rId17" w:history="1">
        <w:r w:rsidR="007C6357" w:rsidRPr="00EB6B64">
          <w:rPr>
            <w:rStyle w:val="Hyperlink"/>
            <w:rFonts w:ascii="Times New Roman" w:hAnsi="Times New Roman" w:cs="Times New Roman"/>
            <w:b w:val="0"/>
            <w:i/>
            <w:color w:val="auto"/>
            <w:sz w:val="24"/>
            <w:szCs w:val="24"/>
          </w:rPr>
          <w:t>https://salamadian.com/teknik-pengambilan-sampel-sampling/</w:t>
        </w:r>
      </w:hyperlink>
      <w:r w:rsidR="007C6357" w:rsidRPr="00EB6B64">
        <w:rPr>
          <w:rStyle w:val="entry-date"/>
          <w:rFonts w:ascii="Times New Roman" w:hAnsi="Times New Roman" w:cs="Times New Roman"/>
          <w:b w:val="0"/>
          <w:i/>
          <w:color w:val="auto"/>
          <w:sz w:val="24"/>
          <w:szCs w:val="24"/>
        </w:rPr>
        <w:t>. Diakses: 3 Juli 2019.</w:t>
      </w:r>
    </w:p>
    <w:p w14:paraId="1CB0EB22" w14:textId="77777777" w:rsidR="007C6357" w:rsidRPr="00EB6B64" w:rsidRDefault="007C6357" w:rsidP="007C6357">
      <w:pPr>
        <w:spacing w:after="0" w:line="240" w:lineRule="auto"/>
        <w:ind w:left="540" w:hanging="540"/>
        <w:jc w:val="both"/>
        <w:rPr>
          <w:rFonts w:ascii="Times New Roman" w:eastAsia="Times New Roman" w:hAnsi="Times New Roman" w:cs="Times New Roman"/>
          <w:iCs/>
          <w:sz w:val="24"/>
          <w:szCs w:val="24"/>
          <w:lang w:eastAsia="en-IN"/>
        </w:rPr>
      </w:pPr>
    </w:p>
    <w:p w14:paraId="4A3926DB" w14:textId="77777777" w:rsidR="007C6357" w:rsidRPr="00EB6B64" w:rsidRDefault="007C6357" w:rsidP="007C6357">
      <w:pPr>
        <w:spacing w:after="0" w:line="240" w:lineRule="auto"/>
        <w:ind w:left="540" w:hanging="540"/>
        <w:jc w:val="both"/>
        <w:rPr>
          <w:rFonts w:ascii="Times New Roman" w:eastAsia="Times New Roman" w:hAnsi="Times New Roman" w:cs="Times New Roman"/>
          <w:iCs/>
          <w:sz w:val="24"/>
          <w:szCs w:val="24"/>
          <w:lang w:eastAsia="en-IN"/>
        </w:rPr>
      </w:pPr>
      <w:r w:rsidRPr="00EB6B64">
        <w:rPr>
          <w:rFonts w:ascii="Times New Roman" w:eastAsia="Times New Roman" w:hAnsi="Times New Roman" w:cs="Times New Roman"/>
          <w:iCs/>
          <w:sz w:val="24"/>
          <w:szCs w:val="24"/>
          <w:lang w:eastAsia="en-IN"/>
        </w:rPr>
        <w:t xml:space="preserve">Santoso S, 2006. </w:t>
      </w:r>
      <w:r w:rsidRPr="00EB6B64">
        <w:rPr>
          <w:rFonts w:ascii="Times New Roman" w:eastAsia="Times New Roman" w:hAnsi="Times New Roman" w:cs="Times New Roman"/>
          <w:i/>
          <w:iCs/>
          <w:sz w:val="24"/>
          <w:szCs w:val="24"/>
          <w:lang w:eastAsia="en-IN"/>
        </w:rPr>
        <w:t>Menguasai Statistik di Era Informasi dengan SPSS 14</w:t>
      </w:r>
      <w:r w:rsidRPr="00EB6B64">
        <w:rPr>
          <w:rFonts w:ascii="Times New Roman" w:eastAsia="Times New Roman" w:hAnsi="Times New Roman" w:cs="Times New Roman"/>
          <w:iCs/>
          <w:sz w:val="24"/>
          <w:szCs w:val="24"/>
          <w:lang w:eastAsia="en-IN"/>
        </w:rPr>
        <w:t>. Jakarta: PT Elex Media Komputindo.</w:t>
      </w:r>
    </w:p>
    <w:p w14:paraId="0D947F8C" w14:textId="77777777" w:rsidR="007C6357" w:rsidRPr="00EB6B64" w:rsidRDefault="007C6357" w:rsidP="007C6357">
      <w:pPr>
        <w:spacing w:after="0" w:line="240" w:lineRule="auto"/>
        <w:ind w:left="567" w:hanging="567"/>
        <w:jc w:val="both"/>
        <w:rPr>
          <w:rFonts w:ascii="Times New Roman" w:hAnsi="Times New Roman" w:cs="Times New Roman"/>
          <w:sz w:val="24"/>
          <w:szCs w:val="24"/>
        </w:rPr>
      </w:pPr>
    </w:p>
    <w:p w14:paraId="14EDC520" w14:textId="77777777" w:rsidR="007C6357" w:rsidRPr="00EB6B64" w:rsidRDefault="007C6357" w:rsidP="007C6357">
      <w:pPr>
        <w:spacing w:after="0" w:line="240" w:lineRule="auto"/>
        <w:ind w:left="567" w:hanging="567"/>
        <w:jc w:val="both"/>
        <w:rPr>
          <w:rFonts w:ascii="Times New Roman" w:hAnsi="Times New Roman" w:cs="Times New Roman"/>
          <w:sz w:val="24"/>
          <w:szCs w:val="24"/>
        </w:rPr>
      </w:pPr>
      <w:r w:rsidRPr="00EB6B64">
        <w:rPr>
          <w:rFonts w:ascii="Times New Roman" w:hAnsi="Times New Roman" w:cs="Times New Roman"/>
          <w:sz w:val="24"/>
          <w:szCs w:val="24"/>
        </w:rPr>
        <w:t xml:space="preserve">Septarini I W dan Pitriyanti </w:t>
      </w:r>
      <w:proofErr w:type="gramStart"/>
      <w:r w:rsidRPr="00EB6B64">
        <w:rPr>
          <w:rFonts w:ascii="Times New Roman" w:hAnsi="Times New Roman" w:cs="Times New Roman"/>
          <w:sz w:val="24"/>
          <w:szCs w:val="24"/>
        </w:rPr>
        <w:t>L ,</w:t>
      </w:r>
      <w:proofErr w:type="gramEnd"/>
      <w:r w:rsidRPr="00EB6B64">
        <w:rPr>
          <w:rFonts w:ascii="Times New Roman" w:hAnsi="Times New Roman" w:cs="Times New Roman"/>
          <w:sz w:val="24"/>
          <w:szCs w:val="24"/>
        </w:rPr>
        <w:t xml:space="preserve"> 2016. Determinan Karies Gigi Pada Anak Sekolah Dasar Di Pulau Nusa Penida, Klungkung, Bali. </w:t>
      </w:r>
      <w:r w:rsidRPr="00EB6B64">
        <w:rPr>
          <w:rFonts w:ascii="Times New Roman" w:hAnsi="Times New Roman" w:cs="Times New Roman"/>
          <w:i/>
          <w:sz w:val="24"/>
          <w:szCs w:val="24"/>
        </w:rPr>
        <w:t xml:space="preserve">Jurnal Virgin, Jilid II, No. I, Januari 2016 </w:t>
      </w:r>
      <w:proofErr w:type="gramStart"/>
      <w:r w:rsidRPr="00EB6B64">
        <w:rPr>
          <w:rFonts w:ascii="Times New Roman" w:hAnsi="Times New Roman" w:cs="Times New Roman"/>
          <w:i/>
          <w:sz w:val="24"/>
          <w:szCs w:val="24"/>
        </w:rPr>
        <w:t>ISSN :</w:t>
      </w:r>
      <w:proofErr w:type="gramEnd"/>
      <w:r w:rsidRPr="00EB6B64">
        <w:rPr>
          <w:rFonts w:ascii="Times New Roman" w:hAnsi="Times New Roman" w:cs="Times New Roman"/>
          <w:i/>
          <w:sz w:val="24"/>
          <w:szCs w:val="24"/>
        </w:rPr>
        <w:t xml:space="preserve"> 2442-2509</w:t>
      </w:r>
      <w:r w:rsidRPr="00EB6B64">
        <w:rPr>
          <w:rFonts w:ascii="Times New Roman" w:hAnsi="Times New Roman" w:cs="Times New Roman"/>
          <w:sz w:val="24"/>
          <w:szCs w:val="24"/>
        </w:rPr>
        <w:t xml:space="preserve">. Program Studi Ilmu Kesehatan Masyarakat Fak. Kedokteran Universitas Udayana-Denpasar. Tersedia di:  </w:t>
      </w:r>
      <w:hyperlink r:id="rId18" w:history="1">
        <w:r w:rsidRPr="00EB6B64">
          <w:rPr>
            <w:rStyle w:val="Hyperlink"/>
            <w:rFonts w:ascii="Times New Roman" w:hAnsi="Times New Roman" w:cs="Times New Roman"/>
            <w:color w:val="auto"/>
            <w:sz w:val="24"/>
            <w:szCs w:val="24"/>
          </w:rPr>
          <w:t>http://jurnal.undirabali.ac.id</w:t>
        </w:r>
      </w:hyperlink>
      <w:r w:rsidRPr="00EB6B64">
        <w:rPr>
          <w:rFonts w:ascii="Times New Roman" w:hAnsi="Times New Roman" w:cs="Times New Roman"/>
          <w:sz w:val="24"/>
          <w:szCs w:val="24"/>
        </w:rPr>
        <w:t>. Diakses 10 Juni 2019.</w:t>
      </w:r>
    </w:p>
    <w:p w14:paraId="00B01700" w14:textId="77777777" w:rsidR="007C6357" w:rsidRPr="00EB6B64" w:rsidRDefault="007C6357" w:rsidP="007C6357">
      <w:pPr>
        <w:spacing w:after="0" w:line="240" w:lineRule="auto"/>
        <w:ind w:left="567" w:hanging="567"/>
        <w:jc w:val="both"/>
        <w:rPr>
          <w:rFonts w:ascii="Times New Roman" w:hAnsi="Times New Roman" w:cs="Times New Roman"/>
          <w:sz w:val="24"/>
          <w:szCs w:val="24"/>
          <w:shd w:val="clear" w:color="auto" w:fill="FFFFFF"/>
        </w:rPr>
      </w:pPr>
    </w:p>
    <w:p w14:paraId="7E6EFB37" w14:textId="77777777" w:rsidR="007C6357" w:rsidRPr="00EB6B64" w:rsidRDefault="007C6357" w:rsidP="007C6357">
      <w:pPr>
        <w:spacing w:after="0" w:line="240" w:lineRule="auto"/>
        <w:ind w:left="567" w:hanging="567"/>
        <w:jc w:val="both"/>
        <w:rPr>
          <w:rStyle w:val="HTMLCite"/>
          <w:rFonts w:ascii="Times New Roman" w:hAnsi="Times New Roman" w:cs="Times New Roman"/>
          <w:i w:val="0"/>
          <w:sz w:val="24"/>
          <w:szCs w:val="24"/>
        </w:rPr>
      </w:pPr>
      <w:r w:rsidRPr="00EB6B64">
        <w:rPr>
          <w:rFonts w:ascii="Times New Roman" w:eastAsia="Times New Roman" w:hAnsi="Times New Roman" w:cs="Times New Roman"/>
          <w:sz w:val="24"/>
          <w:szCs w:val="24"/>
        </w:rPr>
        <w:t xml:space="preserve">Suciari A, Arief YS, dan Rachmawati PD, 2015, Peran Orang Tua Dalam Membimbing Menyikat Gigi Dengan Kejadian Karies Gigi Anak Prasekolah, </w:t>
      </w:r>
      <w:r w:rsidRPr="00EB6B64">
        <w:rPr>
          <w:rFonts w:ascii="Times New Roman" w:eastAsia="Times New Roman" w:hAnsi="Times New Roman" w:cs="Times New Roman"/>
          <w:i/>
          <w:sz w:val="24"/>
          <w:szCs w:val="24"/>
        </w:rPr>
        <w:t xml:space="preserve">Tersedia di: </w:t>
      </w:r>
      <w:r w:rsidRPr="00EB6B64">
        <w:rPr>
          <w:rStyle w:val="HTMLCite"/>
          <w:rFonts w:ascii="Times New Roman" w:hAnsi="Times New Roman" w:cs="Times New Roman"/>
          <w:sz w:val="24"/>
          <w:szCs w:val="24"/>
          <w:u w:val="single"/>
        </w:rPr>
        <w:t>journal.unair.ac.id/download-</w:t>
      </w:r>
      <w:r w:rsidRPr="00EB6B64">
        <w:rPr>
          <w:rStyle w:val="HTMLCite"/>
          <w:rFonts w:ascii="Times New Roman" w:hAnsi="Times New Roman" w:cs="Times New Roman"/>
          <w:sz w:val="24"/>
          <w:szCs w:val="24"/>
          <w:u w:val="single"/>
        </w:rPr>
        <w:lastRenderedPageBreak/>
        <w:t>fullpapers-pmnj5ab2f12</w:t>
      </w:r>
      <w:r w:rsidRPr="00EB6B64">
        <w:rPr>
          <w:rStyle w:val="HTMLCite"/>
          <w:rFonts w:ascii="Times New Roman" w:hAnsi="Times New Roman" w:cs="Times New Roman"/>
          <w:sz w:val="24"/>
          <w:szCs w:val="24"/>
        </w:rPr>
        <w:t>. Diakses: 18 Januari 2016.</w:t>
      </w:r>
    </w:p>
    <w:p w14:paraId="02A8713C" w14:textId="77777777" w:rsidR="007C6357" w:rsidRPr="00EB6B64" w:rsidRDefault="007C6357" w:rsidP="007C6357">
      <w:pPr>
        <w:spacing w:after="0" w:line="240" w:lineRule="auto"/>
        <w:ind w:left="567" w:hanging="567"/>
        <w:jc w:val="both"/>
        <w:rPr>
          <w:rStyle w:val="HTMLCite"/>
          <w:rFonts w:ascii="Times New Roman" w:hAnsi="Times New Roman" w:cs="Times New Roman"/>
          <w:i w:val="0"/>
          <w:sz w:val="24"/>
          <w:szCs w:val="24"/>
        </w:rPr>
      </w:pPr>
    </w:p>
    <w:p w14:paraId="130CBA61" w14:textId="77777777" w:rsidR="007C6357" w:rsidRPr="00EB6B64" w:rsidRDefault="007C6357" w:rsidP="007C6357">
      <w:pPr>
        <w:ind w:left="567" w:hanging="567"/>
        <w:jc w:val="both"/>
        <w:rPr>
          <w:rFonts w:ascii="Times New Roman" w:hAnsi="Times New Roman" w:cs="Times New Roman"/>
          <w:sz w:val="24"/>
          <w:szCs w:val="24"/>
        </w:rPr>
      </w:pPr>
      <w:r w:rsidRPr="00EB6B64">
        <w:rPr>
          <w:rFonts w:ascii="Times New Roman" w:hAnsi="Times New Roman" w:cs="Times New Roman"/>
          <w:sz w:val="24"/>
          <w:szCs w:val="24"/>
        </w:rPr>
        <w:t xml:space="preserve">Susanti S, 2013. Pengaruh pengetahuan, sikap, motivasi, dan monitoring terhadap kinerja klinis perawat di RSUD Kabupaten Karanganyar. </w:t>
      </w:r>
      <w:r w:rsidRPr="00EB6B64">
        <w:rPr>
          <w:rFonts w:ascii="Times New Roman" w:hAnsi="Times New Roman" w:cs="Times New Roman"/>
          <w:i/>
          <w:sz w:val="24"/>
          <w:szCs w:val="24"/>
        </w:rPr>
        <w:t>Tesis.</w:t>
      </w:r>
      <w:r w:rsidRPr="00EB6B64">
        <w:rPr>
          <w:rFonts w:ascii="Times New Roman" w:hAnsi="Times New Roman" w:cs="Times New Roman"/>
          <w:sz w:val="24"/>
          <w:szCs w:val="24"/>
        </w:rPr>
        <w:t xml:space="preserve"> Universitas Sebelas Maret DSurakarta. Tersedia di gihgilib.uns.ac.id  </w:t>
      </w:r>
      <w:hyperlink r:id="rId19" w:history="1">
        <w:r w:rsidRPr="00EB6B64">
          <w:rPr>
            <w:rStyle w:val="Hyperlink"/>
            <w:rFonts w:ascii="Times New Roman" w:hAnsi="Times New Roman" w:cs="Times New Roman"/>
            <w:color w:val="auto"/>
            <w:sz w:val="24"/>
            <w:szCs w:val="24"/>
          </w:rPr>
          <w:t>http://eprins.uns.ac.id</w:t>
        </w:r>
      </w:hyperlink>
      <w:r w:rsidRPr="00EB6B64">
        <w:rPr>
          <w:rFonts w:ascii="Times New Roman" w:hAnsi="Times New Roman" w:cs="Times New Roman"/>
          <w:sz w:val="24"/>
          <w:szCs w:val="24"/>
        </w:rPr>
        <w:t>. Diakses 10 Juni 2019.</w:t>
      </w:r>
    </w:p>
    <w:p w14:paraId="6A56DBD4" w14:textId="77777777" w:rsidR="007C6357" w:rsidRPr="00EB6B64" w:rsidRDefault="007C6357" w:rsidP="007C6357">
      <w:pPr>
        <w:pStyle w:val="NormalWeb"/>
        <w:shd w:val="clear" w:color="auto" w:fill="FFFFFF"/>
        <w:spacing w:before="0" w:beforeAutospacing="0" w:after="0" w:afterAutospacing="0"/>
        <w:ind w:left="567" w:hanging="567"/>
      </w:pPr>
      <w:r w:rsidRPr="00EB6B64">
        <w:t xml:space="preserve">Wikipedia-a. </w:t>
      </w:r>
      <w:r w:rsidRPr="00EB6B64">
        <w:rPr>
          <w:i/>
        </w:rPr>
        <w:t>Monitoring</w:t>
      </w:r>
      <w:r w:rsidRPr="00EB6B64">
        <w:t xml:space="preserve">. Tersedia di: </w:t>
      </w:r>
      <w:hyperlink r:id="rId20" w:history="1">
        <w:r w:rsidRPr="00EB6B64">
          <w:rPr>
            <w:rStyle w:val="Hyperlink"/>
            <w:color w:val="auto"/>
          </w:rPr>
          <w:t>https://id.wikipedia.org/wiki/Monitoring. Diakses 11 Juni 2019</w:t>
        </w:r>
      </w:hyperlink>
      <w:r w:rsidRPr="00EB6B64">
        <w:t xml:space="preserve">. </w:t>
      </w:r>
    </w:p>
    <w:p w14:paraId="213C3487" w14:textId="77777777" w:rsidR="007C6357" w:rsidRPr="00EB6B64" w:rsidRDefault="007C6357" w:rsidP="007C6357">
      <w:pPr>
        <w:pStyle w:val="NormalWeb"/>
        <w:shd w:val="clear" w:color="auto" w:fill="FFFFFF"/>
        <w:spacing w:before="0" w:beforeAutospacing="0" w:after="0" w:afterAutospacing="0"/>
        <w:ind w:left="567" w:hanging="567"/>
      </w:pPr>
    </w:p>
    <w:p w14:paraId="1DB7D0B9" w14:textId="77777777" w:rsidR="007C6357" w:rsidRPr="00EB6B64" w:rsidRDefault="007C6357" w:rsidP="007C6357">
      <w:pPr>
        <w:pStyle w:val="NormalWeb"/>
        <w:shd w:val="clear" w:color="auto" w:fill="FFFFFF"/>
        <w:spacing w:before="0" w:beforeAutospacing="0" w:after="0" w:afterAutospacing="0"/>
        <w:ind w:left="567" w:hanging="567"/>
        <w:jc w:val="both"/>
      </w:pPr>
      <w:r w:rsidRPr="00EB6B64">
        <w:t xml:space="preserve">Wikipedia-b. </w:t>
      </w:r>
      <w:r w:rsidRPr="00EB6B64">
        <w:rPr>
          <w:i/>
        </w:rPr>
        <w:t>Kota Denpasar</w:t>
      </w:r>
      <w:r w:rsidRPr="00EB6B64">
        <w:t xml:space="preserve">. Tersedia di: </w:t>
      </w:r>
      <w:r w:rsidRPr="00EB6B64">
        <w:rPr>
          <w:u w:val="single"/>
        </w:rPr>
        <w:t>https://id.wikipedia.org/wiki/Kota_Denpasar.</w:t>
      </w:r>
      <w:r w:rsidRPr="00EB6B64">
        <w:t xml:space="preserve"> Diakses 2 Juli 2019.</w:t>
      </w:r>
    </w:p>
    <w:p w14:paraId="2FCF0D18" w14:textId="77777777" w:rsidR="007C6357" w:rsidRPr="00EB6B64" w:rsidRDefault="007C6357" w:rsidP="007C6357">
      <w:pPr>
        <w:pStyle w:val="ListParagraph"/>
        <w:spacing w:line="360" w:lineRule="auto"/>
        <w:ind w:left="0"/>
        <w:jc w:val="both"/>
      </w:pPr>
    </w:p>
    <w:p w14:paraId="35361AED" w14:textId="77777777" w:rsidR="007C6357" w:rsidRPr="00EB6B64" w:rsidRDefault="007C6357" w:rsidP="007C6357">
      <w:pPr>
        <w:pStyle w:val="ListParagraph"/>
        <w:spacing w:line="360" w:lineRule="auto"/>
        <w:ind w:left="0"/>
        <w:jc w:val="both"/>
      </w:pPr>
    </w:p>
    <w:p w14:paraId="77B3BB54" w14:textId="77777777" w:rsidR="007C6357" w:rsidRPr="00EB6B64" w:rsidRDefault="007C6357" w:rsidP="007C6357">
      <w:pPr>
        <w:pStyle w:val="ListParagraph"/>
        <w:spacing w:line="360" w:lineRule="auto"/>
        <w:ind w:left="0"/>
        <w:jc w:val="both"/>
      </w:pPr>
    </w:p>
    <w:p w14:paraId="45267F6D" w14:textId="77777777" w:rsidR="007C6357" w:rsidRPr="00EB6B64" w:rsidRDefault="007C6357" w:rsidP="007C6357">
      <w:pPr>
        <w:pStyle w:val="ListParagraph"/>
        <w:spacing w:line="360" w:lineRule="auto"/>
        <w:ind w:left="0"/>
        <w:jc w:val="both"/>
      </w:pPr>
    </w:p>
    <w:p w14:paraId="3A0DBF23" w14:textId="77777777" w:rsidR="007C6357" w:rsidRPr="00EB6B64" w:rsidRDefault="007C6357" w:rsidP="007C6357">
      <w:pPr>
        <w:autoSpaceDE w:val="0"/>
        <w:autoSpaceDN w:val="0"/>
        <w:adjustRightInd w:val="0"/>
        <w:spacing w:line="360" w:lineRule="auto"/>
        <w:jc w:val="both"/>
        <w:rPr>
          <w:rFonts w:ascii="Times New Roman" w:hAnsi="Times New Roman" w:cs="Times New Roman"/>
          <w:b/>
          <w:sz w:val="24"/>
          <w:szCs w:val="24"/>
        </w:rPr>
      </w:pPr>
    </w:p>
    <w:p w14:paraId="22798EB6" w14:textId="77777777" w:rsidR="007C6357" w:rsidRPr="00EB6B64" w:rsidRDefault="007C6357" w:rsidP="007C6357">
      <w:pPr>
        <w:autoSpaceDE w:val="0"/>
        <w:autoSpaceDN w:val="0"/>
        <w:adjustRightInd w:val="0"/>
        <w:spacing w:line="360" w:lineRule="auto"/>
        <w:jc w:val="both"/>
        <w:rPr>
          <w:rFonts w:ascii="Times New Roman" w:hAnsi="Times New Roman" w:cs="Times New Roman"/>
          <w:sz w:val="24"/>
          <w:szCs w:val="24"/>
        </w:rPr>
        <w:sectPr w:rsidR="007C6357" w:rsidRPr="00EB6B64" w:rsidSect="00EB6B64">
          <w:type w:val="continuous"/>
          <w:pgSz w:w="11906" w:h="16841"/>
          <w:pgMar w:top="1423" w:right="1416" w:bottom="1264" w:left="1412" w:header="720" w:footer="482" w:gutter="0"/>
          <w:cols w:num="2" w:space="856"/>
          <w:docGrid w:linePitch="299"/>
        </w:sectPr>
      </w:pPr>
    </w:p>
    <w:p w14:paraId="26ABBF37" w14:textId="3E24BD28" w:rsidR="007C6357" w:rsidRPr="00EB6B64" w:rsidRDefault="007C6357" w:rsidP="007C6357">
      <w:pPr>
        <w:autoSpaceDE w:val="0"/>
        <w:autoSpaceDN w:val="0"/>
        <w:adjustRightInd w:val="0"/>
        <w:spacing w:line="360" w:lineRule="auto"/>
        <w:jc w:val="both"/>
        <w:rPr>
          <w:rFonts w:ascii="Times New Roman" w:hAnsi="Times New Roman" w:cs="Times New Roman"/>
          <w:sz w:val="24"/>
          <w:szCs w:val="24"/>
        </w:rPr>
      </w:pPr>
    </w:p>
    <w:p w14:paraId="63CB0D6B" w14:textId="77777777" w:rsidR="00507B63" w:rsidRPr="00EB6B64" w:rsidRDefault="00507B63" w:rsidP="00507B63">
      <w:pPr>
        <w:autoSpaceDE w:val="0"/>
        <w:autoSpaceDN w:val="0"/>
        <w:adjustRightInd w:val="0"/>
        <w:spacing w:line="360" w:lineRule="auto"/>
        <w:jc w:val="both"/>
        <w:rPr>
          <w:rFonts w:ascii="Times New Roman" w:hAnsi="Times New Roman" w:cs="Times New Roman"/>
          <w:sz w:val="24"/>
          <w:szCs w:val="24"/>
        </w:rPr>
      </w:pPr>
    </w:p>
    <w:p w14:paraId="245BE36F" w14:textId="77777777" w:rsidR="00507B63" w:rsidRPr="00EB6B64" w:rsidRDefault="00507B63" w:rsidP="00507B63">
      <w:pPr>
        <w:pStyle w:val="ListParagraph"/>
        <w:autoSpaceDE w:val="0"/>
        <w:autoSpaceDN w:val="0"/>
        <w:adjustRightInd w:val="0"/>
        <w:spacing w:line="360" w:lineRule="auto"/>
        <w:ind w:left="0" w:firstLine="567"/>
        <w:jc w:val="both"/>
      </w:pPr>
    </w:p>
    <w:p w14:paraId="1AC6E677" w14:textId="77777777" w:rsidR="00507B63" w:rsidRPr="00EB6B64" w:rsidRDefault="00507B63" w:rsidP="00507B63">
      <w:pPr>
        <w:autoSpaceDE w:val="0"/>
        <w:autoSpaceDN w:val="0"/>
        <w:adjustRightInd w:val="0"/>
        <w:spacing w:after="0" w:line="360" w:lineRule="auto"/>
        <w:jc w:val="both"/>
        <w:rPr>
          <w:rFonts w:ascii="Times New Roman" w:hAnsi="Times New Roman" w:cs="Times New Roman"/>
          <w:bCs/>
          <w:color w:val="000000"/>
          <w:sz w:val="24"/>
          <w:szCs w:val="24"/>
        </w:rPr>
      </w:pPr>
    </w:p>
    <w:p w14:paraId="532F9261" w14:textId="52D6F693" w:rsidR="0099206F" w:rsidRPr="00EB6B64" w:rsidRDefault="0099206F" w:rsidP="0099206F">
      <w:pPr>
        <w:autoSpaceDE w:val="0"/>
        <w:autoSpaceDN w:val="0"/>
        <w:adjustRightInd w:val="0"/>
        <w:spacing w:after="0" w:line="360" w:lineRule="auto"/>
        <w:jc w:val="both"/>
        <w:rPr>
          <w:rFonts w:ascii="Times New Roman" w:hAnsi="Times New Roman" w:cs="Times New Roman"/>
          <w:sz w:val="24"/>
          <w:szCs w:val="24"/>
        </w:rPr>
      </w:pPr>
    </w:p>
    <w:p w14:paraId="1BBE54D3" w14:textId="654939D3" w:rsidR="0099206F" w:rsidRPr="00EB6B64" w:rsidRDefault="0099206F" w:rsidP="00507B63">
      <w:pPr>
        <w:autoSpaceDE w:val="0"/>
        <w:autoSpaceDN w:val="0"/>
        <w:adjustRightInd w:val="0"/>
        <w:spacing w:after="0" w:line="360" w:lineRule="auto"/>
        <w:jc w:val="both"/>
        <w:rPr>
          <w:rFonts w:ascii="Times New Roman" w:hAnsi="Times New Roman" w:cs="Times New Roman"/>
          <w:sz w:val="24"/>
          <w:szCs w:val="24"/>
        </w:rPr>
      </w:pPr>
    </w:p>
    <w:p w14:paraId="453C4611" w14:textId="3458E207" w:rsidR="00507B63" w:rsidRPr="00EB6B64" w:rsidRDefault="00507B63" w:rsidP="00507B63">
      <w:pPr>
        <w:autoSpaceDE w:val="0"/>
        <w:autoSpaceDN w:val="0"/>
        <w:adjustRightInd w:val="0"/>
        <w:spacing w:after="0" w:line="360" w:lineRule="auto"/>
        <w:jc w:val="both"/>
        <w:rPr>
          <w:rFonts w:ascii="Times New Roman" w:hAnsi="Times New Roman" w:cs="Times New Roman"/>
          <w:sz w:val="24"/>
          <w:szCs w:val="24"/>
        </w:rPr>
      </w:pPr>
    </w:p>
    <w:p w14:paraId="50E3F6F1" w14:textId="77777777" w:rsidR="00507B63" w:rsidRDefault="00507B63" w:rsidP="00507B63">
      <w:pPr>
        <w:autoSpaceDE w:val="0"/>
        <w:autoSpaceDN w:val="0"/>
        <w:adjustRightInd w:val="0"/>
        <w:spacing w:after="0" w:line="360" w:lineRule="auto"/>
        <w:jc w:val="both"/>
        <w:rPr>
          <w:rFonts w:ascii="Times New Roman" w:hAnsi="Times New Roman" w:cs="Times New Roman"/>
          <w:sz w:val="24"/>
          <w:szCs w:val="24"/>
        </w:rPr>
      </w:pPr>
    </w:p>
    <w:p w14:paraId="075E1B11" w14:textId="40412248" w:rsidR="0099206F" w:rsidRDefault="0099206F" w:rsidP="0099206F">
      <w:pPr>
        <w:autoSpaceDE w:val="0"/>
        <w:autoSpaceDN w:val="0"/>
        <w:adjustRightInd w:val="0"/>
        <w:spacing w:after="0" w:line="360" w:lineRule="auto"/>
        <w:jc w:val="center"/>
        <w:rPr>
          <w:rFonts w:ascii="Times New Roman" w:hAnsi="Times New Roman" w:cs="Times New Roman"/>
          <w:sz w:val="24"/>
          <w:szCs w:val="24"/>
        </w:rPr>
      </w:pPr>
    </w:p>
    <w:p w14:paraId="1DCD0C75" w14:textId="5E63B859" w:rsidR="0099206F" w:rsidRDefault="0099206F" w:rsidP="0099206F">
      <w:pPr>
        <w:autoSpaceDE w:val="0"/>
        <w:autoSpaceDN w:val="0"/>
        <w:adjustRightInd w:val="0"/>
        <w:spacing w:after="0" w:line="360" w:lineRule="auto"/>
        <w:jc w:val="center"/>
        <w:rPr>
          <w:rFonts w:ascii="Times New Roman" w:hAnsi="Times New Roman" w:cs="Times New Roman"/>
          <w:sz w:val="24"/>
          <w:szCs w:val="24"/>
        </w:rPr>
      </w:pPr>
    </w:p>
    <w:p w14:paraId="32A411FD" w14:textId="77777777" w:rsidR="0099206F" w:rsidRPr="0099206F" w:rsidRDefault="0099206F" w:rsidP="0099206F">
      <w:pPr>
        <w:autoSpaceDE w:val="0"/>
        <w:autoSpaceDN w:val="0"/>
        <w:adjustRightInd w:val="0"/>
        <w:spacing w:after="0" w:line="360" w:lineRule="auto"/>
        <w:jc w:val="center"/>
        <w:rPr>
          <w:rFonts w:ascii="Times New Roman" w:hAnsi="Times New Roman" w:cs="Times New Roman"/>
          <w:sz w:val="24"/>
          <w:szCs w:val="24"/>
        </w:rPr>
      </w:pPr>
    </w:p>
    <w:p w14:paraId="30639B7F" w14:textId="77777777" w:rsidR="0099206F" w:rsidRPr="008F3720" w:rsidRDefault="0099206F" w:rsidP="0099206F">
      <w:pPr>
        <w:autoSpaceDE w:val="0"/>
        <w:autoSpaceDN w:val="0"/>
        <w:adjustRightInd w:val="0"/>
        <w:spacing w:after="0" w:line="360" w:lineRule="auto"/>
        <w:jc w:val="both"/>
        <w:rPr>
          <w:rFonts w:ascii="Times New Roman" w:hAnsi="Times New Roman" w:cs="Times New Roman"/>
          <w:sz w:val="24"/>
          <w:szCs w:val="24"/>
        </w:rPr>
      </w:pPr>
      <w:bookmarkStart w:id="3" w:name="_Hlk92884462"/>
    </w:p>
    <w:bookmarkEnd w:id="3"/>
    <w:p w14:paraId="6158A618" w14:textId="77777777" w:rsidR="0099206F" w:rsidRPr="008F3720" w:rsidRDefault="0099206F" w:rsidP="0099206F">
      <w:pPr>
        <w:autoSpaceDE w:val="0"/>
        <w:autoSpaceDN w:val="0"/>
        <w:adjustRightInd w:val="0"/>
        <w:spacing w:after="0" w:line="360" w:lineRule="auto"/>
        <w:jc w:val="both"/>
        <w:rPr>
          <w:rFonts w:ascii="Times New Roman" w:hAnsi="Times New Roman" w:cs="Times New Roman"/>
          <w:sz w:val="24"/>
          <w:szCs w:val="24"/>
        </w:rPr>
      </w:pPr>
    </w:p>
    <w:p w14:paraId="78C6D233" w14:textId="77777777" w:rsidR="00912AAF" w:rsidRPr="00912AAF" w:rsidRDefault="00912AAF" w:rsidP="00912AAF">
      <w:pPr>
        <w:spacing w:line="360" w:lineRule="auto"/>
        <w:jc w:val="both"/>
        <w:rPr>
          <w:b/>
        </w:rPr>
      </w:pPr>
    </w:p>
    <w:p w14:paraId="7A750437" w14:textId="60E95089" w:rsidR="00912AAF" w:rsidRDefault="00912AAF" w:rsidP="00912AAF">
      <w:pPr>
        <w:pStyle w:val="ListParagraph"/>
        <w:spacing w:line="360" w:lineRule="auto"/>
        <w:ind w:left="0"/>
        <w:jc w:val="both"/>
      </w:pPr>
    </w:p>
    <w:p w14:paraId="5E63070A" w14:textId="77777777" w:rsidR="00912AAF" w:rsidRPr="00912AAF" w:rsidRDefault="00912AAF" w:rsidP="00912AAF">
      <w:pPr>
        <w:pStyle w:val="ListParagraph"/>
        <w:spacing w:line="360" w:lineRule="auto"/>
        <w:ind w:left="0"/>
        <w:jc w:val="both"/>
      </w:pPr>
    </w:p>
    <w:p w14:paraId="6C274EDF" w14:textId="77777777" w:rsidR="00912AAF" w:rsidRPr="00BB1E6D" w:rsidRDefault="00912AAF" w:rsidP="00912AAF">
      <w:pPr>
        <w:pStyle w:val="ListParagraph"/>
        <w:spacing w:line="360" w:lineRule="auto"/>
        <w:ind w:left="0"/>
        <w:jc w:val="both"/>
        <w:rPr>
          <w:color w:val="FF0000"/>
        </w:rPr>
      </w:pPr>
    </w:p>
    <w:p w14:paraId="6917D39D" w14:textId="77777777" w:rsidR="00912AAF" w:rsidRPr="00363962" w:rsidRDefault="00912AAF" w:rsidP="00912AAF">
      <w:pPr>
        <w:spacing w:after="0" w:line="360" w:lineRule="auto"/>
        <w:jc w:val="both"/>
        <w:rPr>
          <w:rFonts w:ascii="Times New Roman" w:hAnsi="Times New Roman" w:cs="Times New Roman"/>
          <w:sz w:val="24"/>
          <w:szCs w:val="24"/>
        </w:rPr>
      </w:pPr>
    </w:p>
    <w:p w14:paraId="4325487D" w14:textId="42408CF6" w:rsidR="008E1C04" w:rsidRDefault="008E1C04" w:rsidP="00912AAF">
      <w:pPr>
        <w:spacing w:after="0" w:line="360" w:lineRule="auto"/>
        <w:ind w:firstLine="720"/>
        <w:jc w:val="both"/>
        <w:rPr>
          <w:rFonts w:ascii="Times New Roman" w:eastAsia="Times New Roman" w:hAnsi="Times New Roman" w:cs="Times New Roman"/>
          <w:sz w:val="24"/>
          <w:szCs w:val="24"/>
          <w:lang w:eastAsia="en-IN"/>
        </w:rPr>
      </w:pPr>
    </w:p>
    <w:p w14:paraId="1B0E8B75" w14:textId="77777777" w:rsidR="00191048" w:rsidRPr="005810CB" w:rsidRDefault="00191048" w:rsidP="008E1C04">
      <w:pPr>
        <w:pStyle w:val="ListParagraph"/>
        <w:spacing w:line="276" w:lineRule="auto"/>
        <w:ind w:left="0"/>
        <w:jc w:val="center"/>
        <w:rPr>
          <w:b/>
        </w:rPr>
      </w:pPr>
    </w:p>
    <w:p w14:paraId="4FB53065" w14:textId="77777777" w:rsidR="001F72FD" w:rsidRPr="001F72FD" w:rsidRDefault="001F72FD" w:rsidP="00EB6B64">
      <w:pPr>
        <w:rPr>
          <w:rFonts w:ascii="Times New Roman" w:hAnsi="Times New Roman" w:cs="Times New Roman"/>
          <w:sz w:val="24"/>
          <w:szCs w:val="24"/>
        </w:rPr>
      </w:pPr>
    </w:p>
    <w:sectPr w:rsidR="001F72FD" w:rsidRPr="001F72FD" w:rsidSect="007C6357">
      <w:type w:val="continuous"/>
      <w:pgSz w:w="11906" w:h="16841"/>
      <w:pgMar w:top="1423" w:right="1416" w:bottom="1264" w:left="1412" w:header="720" w:footer="48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199"/>
    <w:multiLevelType w:val="hybridMultilevel"/>
    <w:tmpl w:val="A3D6D0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B32F4"/>
    <w:multiLevelType w:val="hybridMultilevel"/>
    <w:tmpl w:val="76866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0E73EA"/>
    <w:multiLevelType w:val="hybridMultilevel"/>
    <w:tmpl w:val="6CE8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00429"/>
    <w:multiLevelType w:val="hybridMultilevel"/>
    <w:tmpl w:val="2DBCF378"/>
    <w:lvl w:ilvl="0" w:tplc="A8B4B2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3EF693C"/>
    <w:multiLevelType w:val="hybridMultilevel"/>
    <w:tmpl w:val="939A000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FD"/>
    <w:rsid w:val="0011697D"/>
    <w:rsid w:val="00191048"/>
    <w:rsid w:val="001F72FD"/>
    <w:rsid w:val="003769D0"/>
    <w:rsid w:val="003B5617"/>
    <w:rsid w:val="004C7FD2"/>
    <w:rsid w:val="00507B63"/>
    <w:rsid w:val="00572DB8"/>
    <w:rsid w:val="00676E98"/>
    <w:rsid w:val="006A1EA4"/>
    <w:rsid w:val="007C6357"/>
    <w:rsid w:val="0085260D"/>
    <w:rsid w:val="008E1C04"/>
    <w:rsid w:val="00912AAF"/>
    <w:rsid w:val="0099206F"/>
    <w:rsid w:val="00A31A5E"/>
    <w:rsid w:val="00B137D8"/>
    <w:rsid w:val="00B16D86"/>
    <w:rsid w:val="00B9514F"/>
    <w:rsid w:val="00C51999"/>
    <w:rsid w:val="00D3545E"/>
    <w:rsid w:val="00DC7BF3"/>
    <w:rsid w:val="00EB6B64"/>
    <w:rsid w:val="00F413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75E2"/>
  <w15:chartTrackingRefBased/>
  <w15:docId w15:val="{D3E57AE7-F95A-42A8-830B-C30500DA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35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semiHidden/>
    <w:unhideWhenUsed/>
    <w:qFormat/>
    <w:rsid w:val="007C6357"/>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1048"/>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191048"/>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A5E"/>
    <w:rPr>
      <w:color w:val="0563C1" w:themeColor="hyperlink"/>
      <w:u w:val="single"/>
    </w:rPr>
  </w:style>
  <w:style w:type="character" w:styleId="UnresolvedMention">
    <w:name w:val="Unresolved Mention"/>
    <w:basedOn w:val="DefaultParagraphFont"/>
    <w:uiPriority w:val="99"/>
    <w:semiHidden/>
    <w:unhideWhenUsed/>
    <w:rsid w:val="00A31A5E"/>
    <w:rPr>
      <w:color w:val="605E5C"/>
      <w:shd w:val="clear" w:color="auto" w:fill="E1DFDD"/>
    </w:rPr>
  </w:style>
  <w:style w:type="paragraph" w:styleId="HTMLPreformatted">
    <w:name w:val="HTML Preformatted"/>
    <w:basedOn w:val="Normal"/>
    <w:link w:val="HTMLPreformattedChar"/>
    <w:uiPriority w:val="99"/>
    <w:semiHidden/>
    <w:unhideWhenUsed/>
    <w:rsid w:val="006A1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6A1EA4"/>
    <w:rPr>
      <w:rFonts w:ascii="Courier New" w:eastAsia="Times New Roman" w:hAnsi="Courier New" w:cs="Courier New"/>
      <w:sz w:val="20"/>
      <w:szCs w:val="20"/>
      <w:lang w:eastAsia="en-ID"/>
    </w:rPr>
  </w:style>
  <w:style w:type="character" w:customStyle="1" w:styleId="y2iqfc">
    <w:name w:val="y2iqfc"/>
    <w:basedOn w:val="DefaultParagraphFont"/>
    <w:rsid w:val="006A1EA4"/>
  </w:style>
  <w:style w:type="table" w:styleId="TableGrid">
    <w:name w:val="Table Grid"/>
    <w:basedOn w:val="TableNormal"/>
    <w:uiPriority w:val="59"/>
    <w:rsid w:val="0099206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6357"/>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semiHidden/>
    <w:rsid w:val="007C6357"/>
    <w:rPr>
      <w:rFonts w:asciiTheme="majorHAnsi" w:eastAsiaTheme="majorEastAsia" w:hAnsiTheme="majorHAnsi" w:cstheme="majorBidi"/>
      <w:b/>
      <w:bCs/>
      <w:color w:val="4472C4" w:themeColor="accent1"/>
      <w:sz w:val="26"/>
      <w:szCs w:val="26"/>
      <w:lang w:val="en-US"/>
    </w:rPr>
  </w:style>
  <w:style w:type="character" w:styleId="HTMLCite">
    <w:name w:val="HTML Cite"/>
    <w:basedOn w:val="DefaultParagraphFont"/>
    <w:uiPriority w:val="99"/>
    <w:semiHidden/>
    <w:unhideWhenUsed/>
    <w:rsid w:val="007C6357"/>
    <w:rPr>
      <w:i/>
      <w:iCs/>
    </w:rPr>
  </w:style>
  <w:style w:type="paragraph" w:styleId="NormalWeb">
    <w:name w:val="Normal (Web)"/>
    <w:basedOn w:val="Normal"/>
    <w:uiPriority w:val="99"/>
    <w:unhideWhenUsed/>
    <w:rsid w:val="007C63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uthor">
    <w:name w:val="author"/>
    <w:basedOn w:val="DefaultParagraphFont"/>
    <w:rsid w:val="007C6357"/>
  </w:style>
  <w:style w:type="character" w:customStyle="1" w:styleId="entry-date">
    <w:name w:val="entry-date"/>
    <w:basedOn w:val="DefaultParagraphFont"/>
    <w:rsid w:val="007C6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8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 TargetMode="External"/><Relationship Id="rId13" Type="http://schemas.openxmlformats.org/officeDocument/2006/relationships/hyperlink" Target="https://www.scribd.com/document/2674863/Uji-Organoleptik-Produk-Pangan" TargetMode="External"/><Relationship Id="rId18" Type="http://schemas.openxmlformats.org/officeDocument/2006/relationships/hyperlink" Target="http://jurnal.undirabali.ac.i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ermatacibubur.com/en/see.php?id" TargetMode="External"/><Relationship Id="rId12" Type="http://schemas.openxmlformats.org/officeDocument/2006/relationships/hyperlink" Target="https://dosen.perbanas.id/sistem-monitoring-dan-evaluasi-monev-system/" TargetMode="External"/><Relationship Id="rId17" Type="http://schemas.openxmlformats.org/officeDocument/2006/relationships/hyperlink" Target="https://salamadian.com/teknik-pengambilan-sampel-sampling/" TargetMode="External"/><Relationship Id="rId2" Type="http://schemas.openxmlformats.org/officeDocument/2006/relationships/styles" Target="styles.xml"/><Relationship Id="rId16" Type="http://schemas.openxmlformats.org/officeDocument/2006/relationships/hyperlink" Target="https://salamadian.com/author/heri/" TargetMode="External"/><Relationship Id="rId20" Type="http://schemas.openxmlformats.org/officeDocument/2006/relationships/hyperlink" Target="https://id.wikipedia.org/wiki/Monitoring.%20Diakses%2011%20Juni%202019" TargetMode="External"/><Relationship Id="rId1" Type="http://schemas.openxmlformats.org/officeDocument/2006/relationships/numbering" Target="numbering.xml"/><Relationship Id="rId6" Type="http://schemas.openxmlformats.org/officeDocument/2006/relationships/hyperlink" Target="https://repository.ipb.ac.id/handle/123456789/95972" TargetMode="External"/><Relationship Id="rId11" Type="http://schemas.openxmlformats.org/officeDocument/2006/relationships/hyperlink" Target="http://referensi.data.kemdikbud.go.id/index11.php?kode=226000&amp;level=2" TargetMode="External"/><Relationship Id="rId5" Type="http://schemas.openxmlformats.org/officeDocument/2006/relationships/hyperlink" Target="mailto:sirat_made@yahoo.com" TargetMode="External"/><Relationship Id="rId15" Type="http://schemas.openxmlformats.org/officeDocument/2006/relationships/hyperlink" Target="https://ejournal.unsrat.ac.id/index.php/jkp/article/viewFile/19484/19035" TargetMode="External"/><Relationship Id="rId10" Type="http://schemas.openxmlformats.org/officeDocument/2006/relationships/hyperlink" Target="http://www.depkes.go.id/resources/download/info-terkini/materi_rakorpop_2018/Hasil%20Riskesdas%202018.pdf" TargetMode="External"/><Relationship Id="rId19" Type="http://schemas.openxmlformats.org/officeDocument/2006/relationships/hyperlink" Target="http://eprins.uns.ac.id" TargetMode="External"/><Relationship Id="rId4" Type="http://schemas.openxmlformats.org/officeDocument/2006/relationships/webSettings" Target="webSettings.xml"/><Relationship Id="rId9" Type="http://schemas.openxmlformats.org/officeDocument/2006/relationships/hyperlink" Target="http://media.neliti.com" TargetMode="External"/><Relationship Id="rId14" Type="http://schemas.openxmlformats.org/officeDocument/2006/relationships/hyperlink" Target="http://www.digilib.stikeskusumahusada.ac.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2989</Words>
  <Characters>17042</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MADE SIRAT, S.Si.T, M.Kes</dc:creator>
  <cp:keywords/>
  <dc:description/>
  <cp:lastModifiedBy>NI MADE SIRAT, S.Si.T, M.Kes</cp:lastModifiedBy>
  <cp:revision>3</cp:revision>
  <dcterms:created xsi:type="dcterms:W3CDTF">2022-01-12T22:39:00Z</dcterms:created>
  <dcterms:modified xsi:type="dcterms:W3CDTF">2022-01-17T18:07:00Z</dcterms:modified>
</cp:coreProperties>
</file>